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94735D" w14:textId="7BC01BDB" w:rsidR="00A56936" w:rsidRDefault="0051401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95-e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A6083" w:rsidRPr="007A6083">
        <w:rPr>
          <w:rFonts w:ascii="Arial" w:eastAsiaTheme="minorEastAsia" w:hAnsi="Arial" w:cs="Arial"/>
          <w:b/>
          <w:sz w:val="24"/>
          <w:szCs w:val="24"/>
          <w:lang w:eastAsia="zh-CN"/>
        </w:rPr>
        <w:t>R4-200</w:t>
      </w:r>
      <w:r w:rsidR="001819D8">
        <w:rPr>
          <w:rFonts w:ascii="Arial" w:eastAsiaTheme="minorEastAsia" w:hAnsi="Arial" w:cs="Arial"/>
          <w:b/>
          <w:sz w:val="24"/>
          <w:szCs w:val="24"/>
          <w:lang w:eastAsia="zh-CN"/>
        </w:rPr>
        <w:t>9027</w:t>
      </w:r>
    </w:p>
    <w:p w14:paraId="4D94735E" w14:textId="77777777" w:rsidR="00A56936" w:rsidRDefault="0051401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20 – 30 Apr., 2020</w:t>
      </w:r>
    </w:p>
    <w:p w14:paraId="4D94735F" w14:textId="77777777" w:rsidR="00A56936" w:rsidRDefault="00A56936">
      <w:pPr>
        <w:spacing w:after="120"/>
        <w:ind w:left="1985" w:hanging="1985"/>
        <w:rPr>
          <w:rFonts w:ascii="Arial" w:eastAsia="MS Mincho" w:hAnsi="Arial" w:cs="Arial"/>
          <w:b/>
          <w:sz w:val="22"/>
        </w:rPr>
      </w:pPr>
    </w:p>
    <w:p w14:paraId="4D947360" w14:textId="77777777" w:rsidR="00A56936" w:rsidRDefault="0051401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6.8.1, 6.8.2.1.1, 6.8.2.1.3, 6.2.1.5</w:t>
      </w:r>
    </w:p>
    <w:p w14:paraId="4D947361" w14:textId="5FFBB21E" w:rsidR="00A56936" w:rsidRDefault="0051401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r w:rsidR="007A6083">
        <w:rPr>
          <w:rFonts w:ascii="Arial" w:hAnsi="Arial" w:cs="Arial"/>
          <w:color w:val="000000"/>
          <w:sz w:val="22"/>
          <w:lang w:eastAsia="zh-CN"/>
        </w:rPr>
        <w:t>, HiSilicon</w:t>
      </w:r>
      <w:r>
        <w:rPr>
          <w:rFonts w:ascii="Arial" w:hAnsi="Arial" w:cs="Arial"/>
          <w:color w:val="000000"/>
          <w:sz w:val="22"/>
          <w:lang w:eastAsia="zh-CN"/>
        </w:rPr>
        <w:t>)</w:t>
      </w:r>
    </w:p>
    <w:p w14:paraId="4D947362" w14:textId="77777777" w:rsidR="00A56936" w:rsidRDefault="0051401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[95e][215] NR_pos_RRM_1</w:t>
      </w:r>
    </w:p>
    <w:p w14:paraId="4D947363" w14:textId="77777777" w:rsidR="00A56936" w:rsidRDefault="0051401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D947364" w14:textId="77777777" w:rsidR="00A56936" w:rsidRDefault="0051401F">
      <w:pPr>
        <w:pStyle w:val="1"/>
        <w:rPr>
          <w:rFonts w:eastAsiaTheme="minorEastAsia"/>
          <w:lang w:eastAsia="zh-CN"/>
        </w:rPr>
      </w:pPr>
      <w:r>
        <w:rPr>
          <w:rFonts w:hint="eastAsia"/>
          <w:lang w:eastAsia="ja-JP"/>
        </w:rPr>
        <w:t>Introduction</w:t>
      </w:r>
    </w:p>
    <w:p w14:paraId="4D947365" w14:textId="77777777" w:rsidR="00A56936" w:rsidRDefault="0051401F">
      <w:pPr>
        <w:rPr>
          <w:iCs/>
          <w:lang w:eastAsia="zh-CN"/>
        </w:rPr>
      </w:pPr>
      <w:r>
        <w:rPr>
          <w:iCs/>
          <w:lang w:eastAsia="zh-CN"/>
        </w:rPr>
        <w:t>The scope of this email discussion includes the following agenda items:</w:t>
      </w:r>
    </w:p>
    <w:p w14:paraId="4D947366" w14:textId="77777777" w:rsidR="00A56936" w:rsidRDefault="0051401F">
      <w:pPr>
        <w:pStyle w:val="afc"/>
        <w:numPr>
          <w:ilvl w:val="0"/>
          <w:numId w:val="2"/>
        </w:numPr>
        <w:ind w:firstLineChars="0"/>
        <w:rPr>
          <w:iCs/>
          <w:lang w:eastAsia="zh-CN"/>
        </w:rPr>
      </w:pPr>
      <w:r>
        <w:rPr>
          <w:iCs/>
          <w:lang w:eastAsia="zh-CN"/>
        </w:rPr>
        <w:t>AI 6.8.1: General</w:t>
      </w:r>
    </w:p>
    <w:p w14:paraId="4D947367" w14:textId="77777777" w:rsidR="00A56936" w:rsidRDefault="0051401F">
      <w:pPr>
        <w:pStyle w:val="afc"/>
        <w:numPr>
          <w:ilvl w:val="0"/>
          <w:numId w:val="2"/>
        </w:numPr>
        <w:ind w:firstLineChars="0"/>
        <w:rPr>
          <w:iCs/>
          <w:lang w:eastAsia="zh-CN"/>
        </w:rPr>
      </w:pPr>
      <w:r>
        <w:rPr>
          <w:iCs/>
          <w:lang w:eastAsia="zh-CN"/>
        </w:rPr>
        <w:t>AI 6.8.2.1.1: PRS-RSTD measurements</w:t>
      </w:r>
    </w:p>
    <w:p w14:paraId="4D947368" w14:textId="77777777" w:rsidR="00A56936" w:rsidRDefault="0051401F">
      <w:pPr>
        <w:pStyle w:val="afc"/>
        <w:numPr>
          <w:ilvl w:val="0"/>
          <w:numId w:val="2"/>
        </w:numPr>
        <w:ind w:firstLineChars="0"/>
        <w:rPr>
          <w:iCs/>
          <w:lang w:eastAsia="zh-CN"/>
        </w:rPr>
      </w:pPr>
      <w:r>
        <w:rPr>
          <w:iCs/>
          <w:lang w:eastAsia="zh-CN"/>
        </w:rPr>
        <w:t>AI 6.8.2.1.3: UE Rx-Tx timing difference measurements</w:t>
      </w:r>
    </w:p>
    <w:p w14:paraId="4D947369" w14:textId="77777777" w:rsidR="00A56936" w:rsidRDefault="0051401F">
      <w:pPr>
        <w:pStyle w:val="afc"/>
        <w:numPr>
          <w:ilvl w:val="0"/>
          <w:numId w:val="2"/>
        </w:numPr>
        <w:ind w:firstLineChars="0"/>
        <w:rPr>
          <w:iCs/>
          <w:lang w:eastAsia="zh-CN"/>
        </w:rPr>
      </w:pPr>
      <w:r>
        <w:rPr>
          <w:iCs/>
          <w:lang w:eastAsia="zh-CN"/>
        </w:rPr>
        <w:t xml:space="preserve">AI 6.8.2.1.5: Link-level evaluations for PRS-RSTD and PRS-RSRP measurements </w:t>
      </w:r>
    </w:p>
    <w:p w14:paraId="4D94736A" w14:textId="77777777" w:rsidR="00A56936" w:rsidRDefault="0051401F">
      <w:pPr>
        <w:rPr>
          <w:iCs/>
          <w:lang w:eastAsia="zh-CN"/>
        </w:rPr>
      </w:pPr>
      <w:r>
        <w:rPr>
          <w:iCs/>
          <w:lang w:eastAsia="zh-CN"/>
        </w:rPr>
        <w:t>In providing comments, companies are encouraged to:</w:t>
      </w:r>
    </w:p>
    <w:p w14:paraId="4D94736B" w14:textId="77777777" w:rsidR="00A56936" w:rsidRDefault="0051401F">
      <w:pPr>
        <w:pStyle w:val="afc"/>
        <w:numPr>
          <w:ilvl w:val="0"/>
          <w:numId w:val="3"/>
        </w:numPr>
        <w:ind w:firstLineChars="0"/>
        <w:rPr>
          <w:iCs/>
          <w:lang w:eastAsia="zh-CN"/>
        </w:rPr>
      </w:pPr>
      <w:r>
        <w:rPr>
          <w:iCs/>
          <w:lang w:eastAsia="zh-CN"/>
        </w:rPr>
        <w:t>Ensure that the comments are inserted in the latest version of the document by checking the folder before uploading</w:t>
      </w:r>
    </w:p>
    <w:p w14:paraId="4D94736C" w14:textId="77777777" w:rsidR="00A56936" w:rsidRDefault="0051401F">
      <w:pPr>
        <w:pStyle w:val="afc"/>
        <w:numPr>
          <w:ilvl w:val="0"/>
          <w:numId w:val="3"/>
        </w:numPr>
        <w:ind w:firstLineChars="0"/>
        <w:rPr>
          <w:iCs/>
          <w:lang w:eastAsia="zh-CN"/>
        </w:rPr>
      </w:pPr>
      <w:r>
        <w:rPr>
          <w:iCs/>
          <w:lang w:eastAsia="zh-CN"/>
        </w:rPr>
        <w:t>Use “Track changes” to help identify added comments/changes</w:t>
      </w:r>
    </w:p>
    <w:p w14:paraId="4D94736D" w14:textId="77777777" w:rsidR="00A56936" w:rsidRDefault="0051401F">
      <w:pPr>
        <w:pStyle w:val="afc"/>
        <w:numPr>
          <w:ilvl w:val="0"/>
          <w:numId w:val="3"/>
        </w:numPr>
        <w:ind w:firstLineChars="0"/>
        <w:rPr>
          <w:iCs/>
          <w:lang w:eastAsia="zh-CN"/>
        </w:rPr>
      </w:pPr>
      <w:r>
        <w:rPr>
          <w:iCs/>
          <w:lang w:eastAsia="zh-CN"/>
        </w:rPr>
        <w:t>Append the company name and round number before uploading</w:t>
      </w:r>
    </w:p>
    <w:p w14:paraId="4D94736E" w14:textId="77777777" w:rsidR="00A56936" w:rsidRDefault="0051401F">
      <w:pPr>
        <w:pStyle w:val="1"/>
        <w:rPr>
          <w:lang w:eastAsia="ja-JP"/>
        </w:rPr>
      </w:pPr>
      <w:r>
        <w:rPr>
          <w:lang w:eastAsia="ja-JP"/>
        </w:rPr>
        <w:t>Topic #1: General Aspect</w:t>
      </w:r>
    </w:p>
    <w:p w14:paraId="4D94736F" w14:textId="77777777" w:rsidR="00A56936" w:rsidRDefault="0051401F">
      <w:pPr>
        <w:rPr>
          <w:i/>
          <w:color w:val="0070C0"/>
          <w:lang w:eastAsia="zh-CN"/>
        </w:rPr>
      </w:pPr>
      <w:r>
        <w:rPr>
          <w:i/>
          <w:color w:val="0070C0"/>
          <w:lang w:eastAsia="zh-CN"/>
        </w:rPr>
        <w:t xml:space="preserve">The topic is for the possible down-scoping of the WI, as well as CRs for the structure of the positioning measurement requirements in 38.133. </w:t>
      </w:r>
    </w:p>
    <w:p w14:paraId="4D947370" w14:textId="77777777" w:rsidR="00A56936" w:rsidRDefault="0051401F">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595"/>
        <w:gridCol w:w="1419"/>
        <w:gridCol w:w="6617"/>
      </w:tblGrid>
      <w:tr w:rsidR="00A56936" w14:paraId="4D947374" w14:textId="77777777">
        <w:trPr>
          <w:trHeight w:val="468"/>
        </w:trPr>
        <w:tc>
          <w:tcPr>
            <w:tcW w:w="1595" w:type="dxa"/>
            <w:vAlign w:val="center"/>
          </w:tcPr>
          <w:p w14:paraId="4D947371" w14:textId="77777777" w:rsidR="00A56936" w:rsidRDefault="0051401F">
            <w:pPr>
              <w:spacing w:before="120" w:after="120"/>
              <w:rPr>
                <w:b/>
                <w:bCs/>
              </w:rPr>
            </w:pPr>
            <w:r>
              <w:rPr>
                <w:b/>
                <w:bCs/>
              </w:rPr>
              <w:t>T-doc number</w:t>
            </w:r>
          </w:p>
        </w:tc>
        <w:tc>
          <w:tcPr>
            <w:tcW w:w="1419" w:type="dxa"/>
            <w:vAlign w:val="center"/>
          </w:tcPr>
          <w:p w14:paraId="4D947372" w14:textId="77777777" w:rsidR="00A56936" w:rsidRDefault="0051401F">
            <w:pPr>
              <w:spacing w:before="120" w:after="120"/>
              <w:rPr>
                <w:b/>
                <w:bCs/>
              </w:rPr>
            </w:pPr>
            <w:r>
              <w:rPr>
                <w:b/>
                <w:bCs/>
              </w:rPr>
              <w:t>Company</w:t>
            </w:r>
          </w:p>
        </w:tc>
        <w:tc>
          <w:tcPr>
            <w:tcW w:w="6617" w:type="dxa"/>
            <w:vAlign w:val="center"/>
          </w:tcPr>
          <w:p w14:paraId="4D947373" w14:textId="77777777" w:rsidR="00A56936" w:rsidRDefault="0051401F">
            <w:pPr>
              <w:spacing w:before="120" w:after="120"/>
              <w:rPr>
                <w:b/>
                <w:bCs/>
              </w:rPr>
            </w:pPr>
            <w:r>
              <w:rPr>
                <w:b/>
                <w:bCs/>
              </w:rPr>
              <w:t>Proposals / Observations</w:t>
            </w:r>
          </w:p>
        </w:tc>
      </w:tr>
      <w:tr w:rsidR="00A56936" w14:paraId="4D947380" w14:textId="77777777">
        <w:trPr>
          <w:trHeight w:val="468"/>
        </w:trPr>
        <w:tc>
          <w:tcPr>
            <w:tcW w:w="1595" w:type="dxa"/>
          </w:tcPr>
          <w:p w14:paraId="4D947375" w14:textId="77777777" w:rsidR="00A56936" w:rsidRDefault="0051401F">
            <w:pPr>
              <w:spacing w:before="120" w:after="120"/>
            </w:pPr>
            <w:r>
              <w:t>R4-2006562</w:t>
            </w:r>
          </w:p>
        </w:tc>
        <w:tc>
          <w:tcPr>
            <w:tcW w:w="1419" w:type="dxa"/>
          </w:tcPr>
          <w:p w14:paraId="4D947376" w14:textId="77777777" w:rsidR="00A56936" w:rsidRDefault="0051401F">
            <w:pPr>
              <w:spacing w:before="120" w:after="120"/>
            </w:pPr>
            <w:r>
              <w:t>Intel Corporation</w:t>
            </w:r>
          </w:p>
        </w:tc>
        <w:tc>
          <w:tcPr>
            <w:tcW w:w="6617" w:type="dxa"/>
          </w:tcPr>
          <w:p w14:paraId="4D947377" w14:textId="77777777" w:rsidR="00A56936" w:rsidRDefault="0051401F">
            <w:pPr>
              <w:spacing w:before="120" w:after="120"/>
            </w:pPr>
            <w:r>
              <w:t>Proposal 1: In order to meet the target timeline, the aspects of Cat 2 below can be deferred to FFS beyond Rel16.</w:t>
            </w:r>
          </w:p>
          <w:tbl>
            <w:tblPr>
              <w:tblStyle w:val="af9"/>
              <w:tblW w:w="6391" w:type="dxa"/>
              <w:tblLayout w:type="fixed"/>
              <w:tblLook w:val="04A0" w:firstRow="1" w:lastRow="0" w:firstColumn="1" w:lastColumn="0" w:noHBand="0" w:noVBand="1"/>
            </w:tblPr>
            <w:tblGrid>
              <w:gridCol w:w="6391"/>
            </w:tblGrid>
            <w:tr w:rsidR="00A56936" w14:paraId="4D94737E" w14:textId="77777777">
              <w:tc>
                <w:tcPr>
                  <w:tcW w:w="6391" w:type="dxa"/>
                </w:tcPr>
                <w:p w14:paraId="4D947378" w14:textId="77777777" w:rsidR="00A56936" w:rsidRDefault="0051401F">
                  <w:pPr>
                    <w:numPr>
                      <w:ilvl w:val="1"/>
                      <w:numId w:val="4"/>
                    </w:numPr>
                    <w:tabs>
                      <w:tab w:val="clear" w:pos="1440"/>
                      <w:tab w:val="left" w:pos="744"/>
                    </w:tabs>
                    <w:spacing w:before="120" w:after="120"/>
                    <w:rPr>
                      <w:bCs/>
                    </w:rPr>
                  </w:pPr>
                  <w:r>
                    <w:rPr>
                      <w:bCs/>
                    </w:rPr>
                    <w:t>Scheduling restriction in FR1: FFS</w:t>
                  </w:r>
                </w:p>
                <w:p w14:paraId="4D947379" w14:textId="77777777" w:rsidR="00A56936" w:rsidRDefault="0051401F">
                  <w:pPr>
                    <w:numPr>
                      <w:ilvl w:val="1"/>
                      <w:numId w:val="4"/>
                    </w:numPr>
                    <w:tabs>
                      <w:tab w:val="clear" w:pos="1440"/>
                      <w:tab w:val="left" w:pos="744"/>
                    </w:tabs>
                    <w:spacing w:before="120" w:after="120"/>
                    <w:rPr>
                      <w:bCs/>
                    </w:rPr>
                  </w:pPr>
                  <w:r>
                    <w:rPr>
                      <w:bCs/>
                    </w:rPr>
                    <w:t>Impacts of NR positioning on RRM requirements</w:t>
                  </w:r>
                </w:p>
                <w:p w14:paraId="4D94737A" w14:textId="77777777" w:rsidR="00A56936" w:rsidRDefault="0051401F">
                  <w:pPr>
                    <w:numPr>
                      <w:ilvl w:val="2"/>
                      <w:numId w:val="4"/>
                    </w:numPr>
                    <w:tabs>
                      <w:tab w:val="clear" w:pos="2160"/>
                      <w:tab w:val="left" w:pos="744"/>
                    </w:tabs>
                    <w:spacing w:before="120" w:after="120"/>
                    <w:rPr>
                      <w:bCs/>
                    </w:rPr>
                  </w:pPr>
                  <w:r>
                    <w:rPr>
                      <w:bCs/>
                    </w:rPr>
                    <w:t>New gap pattern (e.g. MGL&gt;6ms) : FFS</w:t>
                  </w:r>
                </w:p>
                <w:p w14:paraId="4D94737B" w14:textId="77777777" w:rsidR="00A56936" w:rsidRDefault="0051401F">
                  <w:pPr>
                    <w:numPr>
                      <w:ilvl w:val="2"/>
                      <w:numId w:val="4"/>
                    </w:numPr>
                    <w:tabs>
                      <w:tab w:val="clear" w:pos="2160"/>
                      <w:tab w:val="left" w:pos="744"/>
                    </w:tabs>
                    <w:spacing w:before="120" w:after="120"/>
                    <w:rPr>
                      <w:bCs/>
                    </w:rPr>
                  </w:pPr>
                  <w:r>
                    <w:rPr>
                      <w:bCs/>
                    </w:rPr>
                    <w:t>Gap sharing between Rel15 RRM and positioning measurements: FFS</w:t>
                  </w:r>
                </w:p>
                <w:p w14:paraId="4D94737C" w14:textId="77777777" w:rsidR="00A56936" w:rsidRDefault="0051401F">
                  <w:pPr>
                    <w:numPr>
                      <w:ilvl w:val="2"/>
                      <w:numId w:val="4"/>
                    </w:numPr>
                    <w:tabs>
                      <w:tab w:val="clear" w:pos="2160"/>
                      <w:tab w:val="left" w:pos="744"/>
                    </w:tabs>
                    <w:spacing w:before="120" w:after="120"/>
                    <w:rPr>
                      <w:bCs/>
                    </w:rPr>
                  </w:pPr>
                  <w:r>
                    <w:rPr>
                      <w:bCs/>
                    </w:rPr>
                    <w:t>BWP switching impacts on PRS measurement: FFS</w:t>
                  </w:r>
                </w:p>
                <w:p w14:paraId="4D94737D" w14:textId="77777777" w:rsidR="00A56936" w:rsidRDefault="0051401F">
                  <w:pPr>
                    <w:numPr>
                      <w:ilvl w:val="2"/>
                      <w:numId w:val="4"/>
                    </w:numPr>
                    <w:tabs>
                      <w:tab w:val="clear" w:pos="2160"/>
                      <w:tab w:val="left" w:pos="744"/>
                    </w:tabs>
                    <w:spacing w:before="120" w:after="120"/>
                    <w:rPr>
                      <w:bCs/>
                    </w:rPr>
                  </w:pPr>
                  <w:r>
                    <w:rPr>
                      <w:bCs/>
                    </w:rPr>
                    <w:t>Impact of concurrent RRM/PRS processing/measurement: FFS</w:t>
                  </w:r>
                </w:p>
              </w:tc>
            </w:tr>
          </w:tbl>
          <w:p w14:paraId="4D94737F" w14:textId="77777777" w:rsidR="00A56936" w:rsidRDefault="00A56936">
            <w:pPr>
              <w:spacing w:before="120" w:after="120"/>
            </w:pPr>
          </w:p>
        </w:tc>
      </w:tr>
      <w:tr w:rsidR="00A56936" w14:paraId="4D947385" w14:textId="77777777">
        <w:trPr>
          <w:trHeight w:val="468"/>
        </w:trPr>
        <w:tc>
          <w:tcPr>
            <w:tcW w:w="1595" w:type="dxa"/>
          </w:tcPr>
          <w:p w14:paraId="4D947381" w14:textId="77777777" w:rsidR="00A56936" w:rsidRDefault="0051401F">
            <w:pPr>
              <w:spacing w:before="120" w:after="120"/>
            </w:pPr>
            <w:r>
              <w:lastRenderedPageBreak/>
              <w:t>R4-2006560</w:t>
            </w:r>
          </w:p>
        </w:tc>
        <w:tc>
          <w:tcPr>
            <w:tcW w:w="1419" w:type="dxa"/>
          </w:tcPr>
          <w:p w14:paraId="4D947382" w14:textId="77777777" w:rsidR="00A56936" w:rsidRDefault="0051401F">
            <w:pPr>
              <w:spacing w:before="120" w:after="120"/>
            </w:pPr>
            <w:r>
              <w:t>Intel Corporation</w:t>
            </w:r>
          </w:p>
        </w:tc>
        <w:tc>
          <w:tcPr>
            <w:tcW w:w="6617" w:type="dxa"/>
          </w:tcPr>
          <w:p w14:paraId="4D947383" w14:textId="77777777" w:rsidR="00A56936" w:rsidRDefault="0051401F">
            <w:pPr>
              <w:pStyle w:val="CRCoverPage"/>
              <w:spacing w:after="0"/>
              <w:ind w:left="100"/>
              <w:rPr>
                <w:rFonts w:ascii="Times New Roman" w:hAnsi="Times New Roman"/>
                <w:lang w:eastAsia="zh-CN"/>
              </w:rPr>
            </w:pPr>
            <w:r>
              <w:rPr>
                <w:rFonts w:ascii="Times New Roman" w:hAnsi="Times New Roman"/>
                <w:lang w:eastAsia="zh-CN"/>
              </w:rPr>
              <w:t>We made the following modifications on the spec,</w:t>
            </w:r>
          </w:p>
          <w:p w14:paraId="4D947384" w14:textId="77777777" w:rsidR="00A56936" w:rsidRDefault="0051401F">
            <w:pPr>
              <w:pStyle w:val="CRCoverPage"/>
              <w:numPr>
                <w:ilvl w:val="0"/>
                <w:numId w:val="5"/>
              </w:numPr>
              <w:spacing w:after="0"/>
              <w:rPr>
                <w:rFonts w:ascii="Times New Roman" w:hAnsi="Times New Roman"/>
                <w:lang w:eastAsia="zh-CN"/>
              </w:rPr>
            </w:pPr>
            <w:r>
              <w:rPr>
                <w:rFonts w:ascii="Times New Roman" w:hAnsi="Times New Roman"/>
                <w:lang w:eastAsia="zh-CN"/>
              </w:rPr>
              <w:t>Add new sections for measurements for NR positioning in 9.8.x</w:t>
            </w:r>
          </w:p>
        </w:tc>
      </w:tr>
      <w:tr w:rsidR="00A56936" w14:paraId="4D947389" w14:textId="77777777">
        <w:trPr>
          <w:trHeight w:val="468"/>
        </w:trPr>
        <w:tc>
          <w:tcPr>
            <w:tcW w:w="1595" w:type="dxa"/>
          </w:tcPr>
          <w:p w14:paraId="4D947386" w14:textId="77777777" w:rsidR="00A56936" w:rsidRDefault="0051401F">
            <w:pPr>
              <w:spacing w:before="120" w:after="120"/>
            </w:pPr>
            <w:r>
              <w:t>R4-2007955</w:t>
            </w:r>
          </w:p>
        </w:tc>
        <w:tc>
          <w:tcPr>
            <w:tcW w:w="1419" w:type="dxa"/>
          </w:tcPr>
          <w:p w14:paraId="4D947387" w14:textId="77777777" w:rsidR="00A56936" w:rsidRDefault="0051401F">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617" w:type="dxa"/>
          </w:tcPr>
          <w:p w14:paraId="4D947388" w14:textId="77777777" w:rsidR="00A56936" w:rsidRDefault="0051401F">
            <w:pPr>
              <w:pStyle w:val="CRCoverPage"/>
              <w:spacing w:after="0"/>
              <w:ind w:left="100"/>
              <w:rPr>
                <w:rFonts w:ascii="Times New Roman" w:hAnsi="Times New Roman"/>
                <w:lang w:eastAsia="zh-CN"/>
              </w:rPr>
            </w:pPr>
            <w:r>
              <w:rPr>
                <w:rFonts w:ascii="Times New Roman" w:hAnsi="Times New Roman"/>
              </w:rPr>
              <w:t>Introducing requirements structure for positioning measurements in section 10</w:t>
            </w:r>
          </w:p>
        </w:tc>
      </w:tr>
    </w:tbl>
    <w:p w14:paraId="4D94738A" w14:textId="77777777" w:rsidR="00A56936" w:rsidRDefault="00A56936"/>
    <w:p w14:paraId="4D94738B" w14:textId="77777777" w:rsidR="00A56936" w:rsidRDefault="0051401F">
      <w:pPr>
        <w:pStyle w:val="2"/>
      </w:pPr>
      <w:r>
        <w:rPr>
          <w:rFonts w:hint="eastAsia"/>
        </w:rPr>
        <w:t>Open issues</w:t>
      </w:r>
      <w:r>
        <w:t xml:space="preserve"> summary</w:t>
      </w:r>
    </w:p>
    <w:p w14:paraId="4D94738C" w14:textId="77777777" w:rsidR="00A56936" w:rsidRDefault="0051401F">
      <w:pPr>
        <w:pStyle w:val="3"/>
        <w:rPr>
          <w:sz w:val="24"/>
          <w:szCs w:val="16"/>
          <w:lang w:val="en-US"/>
        </w:rPr>
      </w:pPr>
      <w:r>
        <w:rPr>
          <w:sz w:val="24"/>
          <w:szCs w:val="16"/>
          <w:lang w:val="en-US"/>
        </w:rPr>
        <w:t>Sub-topic 1-1 Possible down-scoping of the WI</w:t>
      </w:r>
    </w:p>
    <w:p w14:paraId="4D94738D" w14:textId="77777777" w:rsidR="00A56936" w:rsidRDefault="0051401F">
      <w:pPr>
        <w:pStyle w:val="afc"/>
        <w:numPr>
          <w:ilvl w:val="0"/>
          <w:numId w:val="6"/>
        </w:numPr>
        <w:ind w:firstLineChars="0"/>
        <w:rPr>
          <w:iCs/>
          <w:lang w:eastAsia="zh-CN"/>
        </w:rPr>
      </w:pPr>
      <w:r>
        <w:rPr>
          <w:iCs/>
          <w:lang w:eastAsia="zh-CN"/>
        </w:rPr>
        <w:t>Option 1: In order to meet the target timeline, the aspects of Cat 2 below can be deferred to FFS beyond Rel16. (Intel)</w:t>
      </w:r>
    </w:p>
    <w:p w14:paraId="4D94738E" w14:textId="77777777" w:rsidR="00A56936" w:rsidRDefault="0051401F">
      <w:pPr>
        <w:pStyle w:val="afc"/>
        <w:numPr>
          <w:ilvl w:val="1"/>
          <w:numId w:val="6"/>
        </w:numPr>
        <w:ind w:firstLineChars="0"/>
        <w:rPr>
          <w:iCs/>
          <w:lang w:eastAsia="zh-CN"/>
        </w:rPr>
      </w:pPr>
      <w:r>
        <w:rPr>
          <w:iCs/>
          <w:lang w:eastAsia="zh-CN"/>
        </w:rPr>
        <w:t>Scheduling restriction in FR1: FFS</w:t>
      </w:r>
    </w:p>
    <w:p w14:paraId="4D94738F" w14:textId="77777777" w:rsidR="00A56936" w:rsidRDefault="0051401F">
      <w:pPr>
        <w:pStyle w:val="afc"/>
        <w:numPr>
          <w:ilvl w:val="1"/>
          <w:numId w:val="6"/>
        </w:numPr>
        <w:ind w:firstLineChars="0"/>
        <w:rPr>
          <w:iCs/>
          <w:lang w:eastAsia="zh-CN"/>
        </w:rPr>
      </w:pPr>
      <w:r>
        <w:rPr>
          <w:iCs/>
          <w:lang w:eastAsia="zh-CN"/>
        </w:rPr>
        <w:t>Impacts of NR positioning on RRM requirements</w:t>
      </w:r>
    </w:p>
    <w:p w14:paraId="4D947390" w14:textId="77777777" w:rsidR="00A56936" w:rsidRDefault="0051401F">
      <w:pPr>
        <w:pStyle w:val="afc"/>
        <w:numPr>
          <w:ilvl w:val="2"/>
          <w:numId w:val="6"/>
        </w:numPr>
        <w:ind w:firstLineChars="0"/>
        <w:rPr>
          <w:iCs/>
          <w:lang w:eastAsia="zh-CN"/>
        </w:rPr>
      </w:pPr>
      <w:r>
        <w:rPr>
          <w:iCs/>
          <w:lang w:eastAsia="zh-CN"/>
        </w:rPr>
        <w:t>New gap pattern (e.g. MGL&gt;6ms) : FFS</w:t>
      </w:r>
    </w:p>
    <w:p w14:paraId="4D947391" w14:textId="77777777" w:rsidR="00A56936" w:rsidRDefault="0051401F">
      <w:pPr>
        <w:pStyle w:val="afc"/>
        <w:numPr>
          <w:ilvl w:val="2"/>
          <w:numId w:val="6"/>
        </w:numPr>
        <w:ind w:firstLineChars="0"/>
        <w:rPr>
          <w:iCs/>
          <w:lang w:eastAsia="zh-CN"/>
        </w:rPr>
      </w:pPr>
      <w:r>
        <w:rPr>
          <w:iCs/>
          <w:lang w:eastAsia="zh-CN"/>
        </w:rPr>
        <w:t>Gap sharing between Rel15 RRM and positioning measurements: FFS</w:t>
      </w:r>
    </w:p>
    <w:p w14:paraId="4D947392" w14:textId="77777777" w:rsidR="00A56936" w:rsidRDefault="0051401F">
      <w:pPr>
        <w:pStyle w:val="afc"/>
        <w:numPr>
          <w:ilvl w:val="2"/>
          <w:numId w:val="6"/>
        </w:numPr>
        <w:ind w:firstLineChars="0"/>
        <w:rPr>
          <w:iCs/>
          <w:lang w:eastAsia="zh-CN"/>
        </w:rPr>
      </w:pPr>
      <w:r>
        <w:rPr>
          <w:iCs/>
          <w:lang w:eastAsia="zh-CN"/>
        </w:rPr>
        <w:t>BWP switching impacts on PRS measurement: FFS</w:t>
      </w:r>
    </w:p>
    <w:p w14:paraId="4D947393" w14:textId="77777777" w:rsidR="00A56936" w:rsidRDefault="0051401F">
      <w:pPr>
        <w:pStyle w:val="afc"/>
        <w:numPr>
          <w:ilvl w:val="2"/>
          <w:numId w:val="6"/>
        </w:numPr>
        <w:ind w:firstLineChars="0"/>
        <w:rPr>
          <w:iCs/>
          <w:lang w:eastAsia="zh-CN"/>
        </w:rPr>
      </w:pPr>
      <w:r>
        <w:rPr>
          <w:iCs/>
          <w:lang w:eastAsia="zh-CN"/>
        </w:rPr>
        <w:t>Impact of concurrent RRM/PRS processing/measurement: FFS</w:t>
      </w:r>
    </w:p>
    <w:p w14:paraId="4D947394" w14:textId="77777777" w:rsidR="00A56936" w:rsidRDefault="0051401F">
      <w:pPr>
        <w:pStyle w:val="afc"/>
        <w:numPr>
          <w:ilvl w:val="0"/>
          <w:numId w:val="6"/>
        </w:numPr>
        <w:ind w:firstLineChars="0"/>
        <w:rPr>
          <w:iCs/>
          <w:lang w:eastAsia="zh-CN"/>
        </w:rPr>
      </w:pPr>
      <w:r>
        <w:rPr>
          <w:iCs/>
          <w:lang w:eastAsia="zh-CN"/>
        </w:rPr>
        <w:t>Option 2: others, including no down-scoping</w:t>
      </w:r>
    </w:p>
    <w:p w14:paraId="4D947395"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396" w14:textId="77777777" w:rsidR="00A56936" w:rsidRDefault="0051401F">
      <w:pPr>
        <w:pStyle w:val="3"/>
        <w:rPr>
          <w:sz w:val="24"/>
          <w:szCs w:val="16"/>
          <w:lang w:val="en-US"/>
        </w:rPr>
      </w:pPr>
      <w:r>
        <w:rPr>
          <w:sz w:val="24"/>
          <w:szCs w:val="16"/>
          <w:lang w:val="en-US"/>
        </w:rPr>
        <w:t>Sub-topic 1-2 Structure of the positioning measurement requirements in 38.133</w:t>
      </w:r>
    </w:p>
    <w:p w14:paraId="4D947397" w14:textId="77777777" w:rsidR="00A56936" w:rsidRDefault="0051401F">
      <w:pPr>
        <w:rPr>
          <w:iCs/>
          <w:highlight w:val="yellow"/>
          <w:lang w:eastAsia="zh-CN"/>
        </w:rPr>
      </w:pPr>
      <w:r>
        <w:rPr>
          <w:rFonts w:hint="eastAsia"/>
          <w:iCs/>
          <w:highlight w:val="yellow"/>
          <w:lang w:eastAsia="zh-CN"/>
        </w:rPr>
        <w:t>P</w:t>
      </w:r>
      <w:r>
        <w:rPr>
          <w:iCs/>
          <w:highlight w:val="yellow"/>
          <w:lang w:eastAsia="zh-CN"/>
        </w:rPr>
        <w:t>lease provide your comments to the CRs directly in section 1.3.2.</w:t>
      </w:r>
    </w:p>
    <w:p w14:paraId="4D947398" w14:textId="77777777" w:rsidR="00A56936" w:rsidRDefault="0051401F">
      <w:pPr>
        <w:pStyle w:val="2"/>
        <w:rPr>
          <w:lang w:val="en-US"/>
        </w:rPr>
      </w:pPr>
      <w:r>
        <w:rPr>
          <w:lang w:val="en-US"/>
        </w:rPr>
        <w:t xml:space="preserve">Companies views’ collection for 1st round </w:t>
      </w:r>
    </w:p>
    <w:p w14:paraId="4D947399" w14:textId="77777777" w:rsidR="00A56936" w:rsidRDefault="0051401F">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A56936" w14:paraId="4D94739C" w14:textId="77777777">
        <w:tc>
          <w:tcPr>
            <w:tcW w:w="1236" w:type="dxa"/>
          </w:tcPr>
          <w:p w14:paraId="4D94739A"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94739B"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w:t>
            </w:r>
          </w:p>
        </w:tc>
      </w:tr>
      <w:tr w:rsidR="00A56936" w14:paraId="4D9473A0" w14:textId="77777777">
        <w:tc>
          <w:tcPr>
            <w:tcW w:w="1236" w:type="dxa"/>
          </w:tcPr>
          <w:p w14:paraId="4D94739D" w14:textId="5117C231" w:rsidR="00A56936" w:rsidRDefault="009904C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94739E" w14:textId="1781A0DA" w:rsidR="00A56936" w:rsidRDefault="0051401F">
            <w:pPr>
              <w:spacing w:after="120"/>
              <w:rPr>
                <w:rFonts w:eastAsiaTheme="minorEastAsia"/>
                <w:b/>
                <w:color w:val="0070C0"/>
                <w:lang w:val="en-US" w:eastAsia="zh-CN"/>
              </w:rPr>
            </w:pPr>
            <w:r>
              <w:rPr>
                <w:rFonts w:eastAsiaTheme="minorEastAsia" w:hint="eastAsia"/>
                <w:b/>
                <w:color w:val="0070C0"/>
                <w:lang w:val="en-US" w:eastAsia="zh-CN"/>
              </w:rPr>
              <w:t xml:space="preserve">Sub topic </w:t>
            </w:r>
            <w:r>
              <w:rPr>
                <w:rFonts w:eastAsiaTheme="minorEastAsia"/>
                <w:b/>
                <w:color w:val="0070C0"/>
                <w:lang w:val="en-US" w:eastAsia="zh-CN"/>
              </w:rPr>
              <w:t>1-</w:t>
            </w:r>
            <w:r>
              <w:rPr>
                <w:rFonts w:eastAsiaTheme="minorEastAsia" w:hint="eastAsia"/>
                <w:b/>
                <w:color w:val="0070C0"/>
                <w:lang w:val="en-US" w:eastAsia="zh-CN"/>
              </w:rPr>
              <w:t xml:space="preserve">1: </w:t>
            </w:r>
            <w:r w:rsidR="009904CE">
              <w:rPr>
                <w:rFonts w:eastAsiaTheme="minorEastAsia"/>
                <w:bCs/>
                <w:color w:val="0070C0"/>
                <w:lang w:val="en-US" w:eastAsia="zh-CN"/>
              </w:rPr>
              <w:t>These topics are being discussed. We prefer to continue discussing them under their respective topics/subtopics.</w:t>
            </w:r>
          </w:p>
          <w:p w14:paraId="4D94739F" w14:textId="77777777" w:rsidR="00A56936" w:rsidRDefault="00A56936">
            <w:pPr>
              <w:spacing w:after="120"/>
              <w:rPr>
                <w:rFonts w:eastAsiaTheme="minorEastAsia"/>
                <w:color w:val="0070C0"/>
                <w:lang w:val="en-US" w:eastAsia="zh-CN"/>
              </w:rPr>
            </w:pPr>
          </w:p>
        </w:tc>
      </w:tr>
      <w:tr w:rsidR="00C6017C" w14:paraId="4D9473A3" w14:textId="77777777">
        <w:tc>
          <w:tcPr>
            <w:tcW w:w="1236" w:type="dxa"/>
          </w:tcPr>
          <w:p w14:paraId="4D9473A1" w14:textId="08414E94" w:rsidR="00C6017C" w:rsidRDefault="00C6017C" w:rsidP="00C6017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D9473A2" w14:textId="4C704960" w:rsidR="00C6017C" w:rsidRDefault="00C6017C" w:rsidP="00C6017C">
            <w:pPr>
              <w:spacing w:after="120"/>
              <w:rPr>
                <w:rFonts w:eastAsiaTheme="minorEastAsia"/>
                <w:b/>
                <w:color w:val="0070C0"/>
                <w:lang w:val="en-US" w:eastAsia="zh-CN"/>
              </w:rPr>
            </w:pPr>
            <w:r>
              <w:rPr>
                <w:rFonts w:eastAsiaTheme="minorEastAsia"/>
                <w:bCs/>
                <w:color w:val="0070C0"/>
                <w:lang w:val="en-US" w:eastAsia="zh-CN"/>
              </w:rPr>
              <w:t>Support option 2. We don’t share the same view as Intel that the issues in the list are not urgent. It is also common understanding that R16 WIs will get at least another quarter of extension.</w:t>
            </w:r>
          </w:p>
        </w:tc>
      </w:tr>
      <w:tr w:rsidR="00A87B32" w14:paraId="4D9473A6" w14:textId="77777777">
        <w:tc>
          <w:tcPr>
            <w:tcW w:w="1236" w:type="dxa"/>
          </w:tcPr>
          <w:p w14:paraId="4D9473A4" w14:textId="0F2BE32B" w:rsidR="00A87B32" w:rsidRDefault="00A87B32" w:rsidP="00A87B3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EDF785D" w14:textId="77777777" w:rsidR="00A87B32" w:rsidRDefault="00A87B32" w:rsidP="00A87B32">
            <w:pPr>
              <w:spacing w:after="120"/>
              <w:rPr>
                <w:rFonts w:eastAsiaTheme="minorEastAsia"/>
                <w:bCs/>
                <w:color w:val="0070C0"/>
                <w:lang w:val="en-US" w:eastAsia="zh-CN"/>
              </w:rPr>
            </w:pPr>
            <w:r>
              <w:rPr>
                <w:rFonts w:eastAsiaTheme="minorEastAsia"/>
                <w:b/>
                <w:color w:val="0070C0"/>
                <w:lang w:val="en-US" w:eastAsia="zh-CN"/>
              </w:rPr>
              <w:t>F</w:t>
            </w:r>
            <w:r w:rsidRPr="00A87B32">
              <w:rPr>
                <w:rFonts w:eastAsiaTheme="minorEastAsia"/>
                <w:bCs/>
                <w:color w:val="0070C0"/>
                <w:lang w:val="en-US" w:eastAsia="zh-CN"/>
              </w:rPr>
              <w:t xml:space="preserve">or the items to be down scoped, we can defer it after 1st round discussion in the corresponding topics. Then we can justify and identify more or less issues which are possible or impossible to be completed before June RAN plenary meeting. </w:t>
            </w:r>
          </w:p>
          <w:p w14:paraId="4D9473A5" w14:textId="3AAF3D13" w:rsidR="00A87B32" w:rsidRDefault="00A87B32" w:rsidP="00A87B32">
            <w:pPr>
              <w:spacing w:after="120"/>
              <w:rPr>
                <w:rFonts w:eastAsiaTheme="minorEastAsia"/>
                <w:b/>
                <w:color w:val="0070C0"/>
                <w:lang w:val="en-US" w:eastAsia="zh-CN"/>
              </w:rPr>
            </w:pPr>
            <w:r>
              <w:rPr>
                <w:rFonts w:eastAsiaTheme="minorEastAsia"/>
                <w:bCs/>
                <w:color w:val="0070C0"/>
                <w:lang w:val="en-US" w:eastAsia="zh-CN"/>
              </w:rPr>
              <w:t xml:space="preserve">To Qualcomm’s comments: so far we have no any confirmation from RAN to extend Rel16 WI. Before that, we still target to complete this WI by June. </w:t>
            </w:r>
          </w:p>
        </w:tc>
      </w:tr>
      <w:tr w:rsidR="006E18FF" w14:paraId="4D9473A9" w14:textId="77777777">
        <w:tc>
          <w:tcPr>
            <w:tcW w:w="1236" w:type="dxa"/>
          </w:tcPr>
          <w:p w14:paraId="4D9473A7" w14:textId="5A6785EC" w:rsidR="006E18FF" w:rsidRDefault="006E18FF" w:rsidP="006E18F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D9473A8" w14:textId="508996BC" w:rsidR="006E18FF" w:rsidRDefault="006E18FF" w:rsidP="006E18FF">
            <w:pPr>
              <w:spacing w:after="120"/>
              <w:rPr>
                <w:rFonts w:eastAsiaTheme="minorEastAsia"/>
                <w:b/>
                <w:color w:val="0070C0"/>
                <w:lang w:val="en-US" w:eastAsia="zh-CN"/>
              </w:rPr>
            </w:pPr>
            <w:r w:rsidRPr="00B470F9">
              <w:rPr>
                <w:rFonts w:eastAsiaTheme="minorEastAsia"/>
                <w:color w:val="0070C0"/>
                <w:lang w:val="en-US" w:eastAsia="zh-CN"/>
              </w:rPr>
              <w:t xml:space="preserve">Maybe we can check this proposal </w:t>
            </w:r>
            <w:r>
              <w:rPr>
                <w:rFonts w:eastAsiaTheme="minorEastAsia"/>
                <w:color w:val="0070C0"/>
                <w:lang w:val="en-US" w:eastAsia="zh-CN"/>
              </w:rPr>
              <w:t>latter to see the progress the on topics listed</w:t>
            </w:r>
            <w:r w:rsidRPr="00B470F9">
              <w:rPr>
                <w:rFonts w:eastAsiaTheme="minorEastAsia"/>
                <w:color w:val="0070C0"/>
                <w:lang w:val="en-US" w:eastAsia="zh-CN"/>
              </w:rPr>
              <w:t xml:space="preserve">. </w:t>
            </w:r>
          </w:p>
        </w:tc>
      </w:tr>
      <w:tr w:rsidR="000B1E66" w14:paraId="628E4C43" w14:textId="77777777">
        <w:tc>
          <w:tcPr>
            <w:tcW w:w="1236" w:type="dxa"/>
          </w:tcPr>
          <w:p w14:paraId="6964C5AE" w14:textId="3AEDCB81" w:rsidR="000B1E66" w:rsidRDefault="000B1E66" w:rsidP="000B1E66">
            <w:pPr>
              <w:spacing w:after="120"/>
              <w:rPr>
                <w:rFonts w:eastAsiaTheme="minorEastAsia"/>
                <w:color w:val="0070C0"/>
                <w:lang w:val="en-US" w:eastAsia="zh-CN"/>
              </w:rPr>
            </w:pPr>
            <w:r>
              <w:rPr>
                <w:rFonts w:eastAsiaTheme="minorEastAsia" w:hint="eastAsia"/>
                <w:color w:val="0070C0"/>
                <w:lang w:val="en-US" w:eastAsia="zh-TW"/>
              </w:rPr>
              <w:t>MTK</w:t>
            </w:r>
          </w:p>
        </w:tc>
        <w:tc>
          <w:tcPr>
            <w:tcW w:w="8395" w:type="dxa"/>
          </w:tcPr>
          <w:p w14:paraId="5A008F82" w14:textId="4FA4EAB4" w:rsidR="000B1E66" w:rsidRPr="00B470F9" w:rsidRDefault="000B1E66" w:rsidP="000B1E66">
            <w:pPr>
              <w:spacing w:after="120"/>
              <w:rPr>
                <w:rFonts w:eastAsiaTheme="minorEastAsia"/>
                <w:color w:val="0070C0"/>
                <w:lang w:val="en-US" w:eastAsia="zh-CN"/>
              </w:rPr>
            </w:pPr>
            <w:r>
              <w:rPr>
                <w:rFonts w:eastAsiaTheme="minorEastAsia" w:hint="eastAsia"/>
                <w:b/>
                <w:color w:val="0070C0"/>
                <w:lang w:val="en-US" w:eastAsia="zh-TW"/>
              </w:rPr>
              <w:t>A</w:t>
            </w:r>
            <w:r>
              <w:rPr>
                <w:rFonts w:eastAsiaTheme="minorEastAsia"/>
                <w:b/>
                <w:color w:val="0070C0"/>
                <w:lang w:val="en-US" w:eastAsia="zh-TW"/>
              </w:rPr>
              <w:t>gree with Ericsson’ view</w:t>
            </w:r>
          </w:p>
        </w:tc>
      </w:tr>
    </w:tbl>
    <w:p w14:paraId="4D9473AA" w14:textId="77777777" w:rsidR="00A56936" w:rsidRDefault="0051401F">
      <w:pPr>
        <w:rPr>
          <w:color w:val="0070C0"/>
          <w:lang w:val="en-US" w:eastAsia="zh-CN"/>
        </w:rPr>
      </w:pPr>
      <w:r>
        <w:rPr>
          <w:rFonts w:hint="eastAsia"/>
          <w:color w:val="0070C0"/>
          <w:lang w:val="en-US" w:eastAsia="zh-CN"/>
        </w:rPr>
        <w:t xml:space="preserve"> </w:t>
      </w:r>
    </w:p>
    <w:p w14:paraId="4D9473AB" w14:textId="77777777" w:rsidR="00A56936" w:rsidRDefault="0051401F">
      <w:pPr>
        <w:pStyle w:val="3"/>
        <w:rPr>
          <w:sz w:val="24"/>
          <w:szCs w:val="16"/>
        </w:rPr>
      </w:pPr>
      <w:r>
        <w:rPr>
          <w:sz w:val="24"/>
          <w:szCs w:val="16"/>
        </w:rPr>
        <w:t>CRs/TPs comments collection</w:t>
      </w:r>
    </w:p>
    <w:p w14:paraId="4D9473AC" w14:textId="77777777" w:rsidR="00A56936" w:rsidRDefault="00A56936">
      <w:pPr>
        <w:rPr>
          <w:i/>
          <w:color w:val="0070C0"/>
          <w:lang w:val="en-US" w:eastAsia="zh-CN"/>
        </w:rPr>
      </w:pPr>
    </w:p>
    <w:tbl>
      <w:tblPr>
        <w:tblStyle w:val="af9"/>
        <w:tblW w:w="9631" w:type="dxa"/>
        <w:tblLayout w:type="fixed"/>
        <w:tblLook w:val="04A0" w:firstRow="1" w:lastRow="0" w:firstColumn="1" w:lastColumn="0" w:noHBand="0" w:noVBand="1"/>
      </w:tblPr>
      <w:tblGrid>
        <w:gridCol w:w="1236"/>
        <w:gridCol w:w="8395"/>
      </w:tblGrid>
      <w:tr w:rsidR="00A56936" w14:paraId="4D9473AF" w14:textId="77777777">
        <w:tc>
          <w:tcPr>
            <w:tcW w:w="1236" w:type="dxa"/>
          </w:tcPr>
          <w:p w14:paraId="4D9473AD"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5" w:type="dxa"/>
          </w:tcPr>
          <w:p w14:paraId="4D9473AE"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E18FF" w14:paraId="4D9473B3" w14:textId="77777777">
        <w:tc>
          <w:tcPr>
            <w:tcW w:w="1236" w:type="dxa"/>
            <w:vMerge w:val="restart"/>
          </w:tcPr>
          <w:p w14:paraId="4D9473B0" w14:textId="77777777" w:rsidR="006E18FF" w:rsidRDefault="006E18FF">
            <w:pPr>
              <w:spacing w:after="120"/>
            </w:pPr>
            <w:r>
              <w:t>R4-2006560</w:t>
            </w:r>
          </w:p>
          <w:p w14:paraId="4D9473B1" w14:textId="77777777" w:rsidR="006E18FF" w:rsidRDefault="006E18FF">
            <w:pPr>
              <w:spacing w:after="120"/>
              <w:rPr>
                <w:rFonts w:eastAsiaTheme="minorEastAsia"/>
                <w:color w:val="0070C0"/>
                <w:lang w:val="en-US" w:eastAsia="zh-CN"/>
              </w:rPr>
            </w:pPr>
            <w:r>
              <w:t>(Intel)</w:t>
            </w:r>
          </w:p>
        </w:tc>
        <w:tc>
          <w:tcPr>
            <w:tcW w:w="8395" w:type="dxa"/>
          </w:tcPr>
          <w:p w14:paraId="4D9473B2" w14:textId="77777777" w:rsidR="006E18FF" w:rsidRDefault="006E18FF">
            <w:pPr>
              <w:spacing w:after="120"/>
              <w:rPr>
                <w:rFonts w:eastAsiaTheme="minorEastAsia"/>
                <w:color w:val="0070C0"/>
                <w:lang w:val="en-US" w:eastAsia="zh-CN"/>
              </w:rPr>
            </w:pPr>
            <w:r>
              <w:rPr>
                <w:rFonts w:eastAsiaTheme="minorEastAsia" w:hint="eastAsia"/>
                <w:color w:val="0070C0"/>
                <w:lang w:val="en-US" w:eastAsia="zh-CN"/>
              </w:rPr>
              <w:t>Company A</w:t>
            </w:r>
          </w:p>
        </w:tc>
      </w:tr>
      <w:tr w:rsidR="006E18FF" w14:paraId="4D9473B6" w14:textId="77777777">
        <w:tc>
          <w:tcPr>
            <w:tcW w:w="1236" w:type="dxa"/>
            <w:vMerge/>
          </w:tcPr>
          <w:p w14:paraId="4D9473B4" w14:textId="77777777" w:rsidR="006E18FF" w:rsidRDefault="006E18FF">
            <w:pPr>
              <w:spacing w:after="120"/>
              <w:rPr>
                <w:rFonts w:eastAsiaTheme="minorEastAsia"/>
                <w:color w:val="0070C0"/>
                <w:lang w:val="en-US" w:eastAsia="zh-CN"/>
              </w:rPr>
            </w:pPr>
          </w:p>
        </w:tc>
        <w:tc>
          <w:tcPr>
            <w:tcW w:w="8395" w:type="dxa"/>
          </w:tcPr>
          <w:p w14:paraId="4D9473B5" w14:textId="77777777" w:rsidR="006E18FF" w:rsidRDefault="006E18F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E18FF" w14:paraId="4D9473B9" w14:textId="77777777">
        <w:tc>
          <w:tcPr>
            <w:tcW w:w="1236" w:type="dxa"/>
            <w:vMerge/>
          </w:tcPr>
          <w:p w14:paraId="4D9473B7" w14:textId="77777777" w:rsidR="006E18FF" w:rsidRDefault="006E18FF">
            <w:pPr>
              <w:spacing w:after="120"/>
              <w:rPr>
                <w:rFonts w:eastAsiaTheme="minorEastAsia"/>
                <w:color w:val="0070C0"/>
                <w:lang w:val="en-US" w:eastAsia="zh-CN"/>
              </w:rPr>
            </w:pPr>
          </w:p>
        </w:tc>
        <w:tc>
          <w:tcPr>
            <w:tcW w:w="8395" w:type="dxa"/>
          </w:tcPr>
          <w:p w14:paraId="4D9473B8" w14:textId="5E8ACC18" w:rsidR="006E18FF" w:rsidRDefault="006E18FF">
            <w:pPr>
              <w:spacing w:after="120"/>
              <w:rPr>
                <w:rFonts w:eastAsiaTheme="minorEastAsia"/>
                <w:color w:val="0070C0"/>
                <w:lang w:val="en-US" w:eastAsia="zh-CN"/>
              </w:rPr>
            </w:pPr>
            <w:r>
              <w:rPr>
                <w:rFonts w:eastAsiaTheme="minorEastAsia"/>
                <w:color w:val="0070C0"/>
                <w:lang w:val="en-US" w:eastAsia="zh-CN"/>
              </w:rPr>
              <w:t>Qualcomm: instead of DL RSTD, we suggest to use PRS-RSTD because in R17, RSTD based on signals other than PRS will be defined so we need to future proof it. Also, the word DL is not necessary since it is already known that PRS is a DL reference signal. Same for DL PRS-RSRP. Suggest to change it to PRS-RSRP.</w:t>
            </w:r>
          </w:p>
        </w:tc>
      </w:tr>
      <w:tr w:rsidR="006E18FF" w14:paraId="539C72DA" w14:textId="77777777">
        <w:tc>
          <w:tcPr>
            <w:tcW w:w="1236" w:type="dxa"/>
            <w:vMerge/>
          </w:tcPr>
          <w:p w14:paraId="33FD17A3" w14:textId="77777777" w:rsidR="006E18FF" w:rsidRDefault="006E18FF">
            <w:pPr>
              <w:spacing w:after="120"/>
              <w:rPr>
                <w:rFonts w:eastAsiaTheme="minorEastAsia"/>
                <w:color w:val="0070C0"/>
                <w:lang w:val="en-US" w:eastAsia="zh-CN"/>
              </w:rPr>
            </w:pPr>
          </w:p>
        </w:tc>
        <w:tc>
          <w:tcPr>
            <w:tcW w:w="8395" w:type="dxa"/>
          </w:tcPr>
          <w:p w14:paraId="7059FA25" w14:textId="77777777" w:rsidR="006E18FF" w:rsidRDefault="006E18FF">
            <w:pPr>
              <w:spacing w:after="120"/>
              <w:rPr>
                <w:rFonts w:eastAsiaTheme="minorEastAsia"/>
                <w:color w:val="0070C0"/>
                <w:lang w:val="en-US" w:eastAsia="zh-CN"/>
              </w:rPr>
            </w:pPr>
            <w:r>
              <w:rPr>
                <w:rFonts w:eastAsiaTheme="minorEastAsia"/>
                <w:color w:val="0070C0"/>
                <w:lang w:val="en-US" w:eastAsia="zh-CN"/>
              </w:rPr>
              <w:t>Intel: the terminology (including DL RSTD and others) has been discussed in previous meeting. The agreements of this are based on RAN1’s definition of these physical measurement metric[38.215],e .g.</w:t>
            </w:r>
          </w:p>
          <w:p w14:paraId="225A5054" w14:textId="271645EF" w:rsidR="006E18FF" w:rsidRPr="00483C9A" w:rsidRDefault="006E18FF" w:rsidP="00A25CAE">
            <w:pPr>
              <w:pStyle w:val="3"/>
              <w:numPr>
                <w:ilvl w:val="0"/>
                <w:numId w:val="0"/>
              </w:numPr>
              <w:ind w:left="720" w:hanging="720"/>
              <w:outlineLvl w:val="2"/>
              <w:rPr>
                <w:lang w:val="en-US"/>
              </w:rPr>
            </w:pPr>
            <w:r w:rsidRPr="00483C9A">
              <w:rPr>
                <w:rFonts w:eastAsiaTheme="minorEastAsia"/>
                <w:color w:val="0070C0"/>
                <w:lang w:val="en-US"/>
              </w:rPr>
              <w:t>“</w:t>
            </w:r>
            <w:bookmarkStart w:id="0" w:name="_Toc524695266"/>
            <w:bookmarkStart w:id="1" w:name="_Toc29045130"/>
            <w:bookmarkStart w:id="2" w:name="_Toc29901471"/>
            <w:bookmarkStart w:id="3" w:name="_Toc29901518"/>
            <w:bookmarkStart w:id="4" w:name="_Toc35596399"/>
            <w:r w:rsidRPr="00483C9A">
              <w:rPr>
                <w:lang w:val="en-US"/>
              </w:rPr>
              <w:t>5.1.29</w:t>
            </w:r>
            <w:r w:rsidRPr="00483C9A">
              <w:rPr>
                <w:lang w:val="en-US"/>
              </w:rPr>
              <w:tab/>
              <w:t>DL reference signal time difference (DL RSTD)</w:t>
            </w:r>
            <w:bookmarkEnd w:id="0"/>
            <w:bookmarkEnd w:id="1"/>
            <w:bookmarkEnd w:id="2"/>
            <w:bookmarkEnd w:id="3"/>
            <w:bookmarkEnd w:id="4"/>
            <w:r w:rsidRPr="00483C9A">
              <w:rPr>
                <w:lang w:val="en-US"/>
              </w:rPr>
              <w:t>”</w:t>
            </w:r>
          </w:p>
          <w:p w14:paraId="0F8099E4" w14:textId="705BB1AA" w:rsidR="006E18FF" w:rsidRPr="00A25CAE" w:rsidRDefault="006E18FF">
            <w:pPr>
              <w:spacing w:after="120"/>
              <w:rPr>
                <w:rFonts w:eastAsiaTheme="minorEastAsia"/>
                <w:color w:val="0070C0"/>
                <w:lang w:eastAsia="zh-CN"/>
              </w:rPr>
            </w:pPr>
          </w:p>
        </w:tc>
      </w:tr>
      <w:tr w:rsidR="006E18FF" w14:paraId="0764BE6A" w14:textId="77777777">
        <w:tc>
          <w:tcPr>
            <w:tcW w:w="1236" w:type="dxa"/>
            <w:vMerge/>
          </w:tcPr>
          <w:p w14:paraId="400FF4CB" w14:textId="77777777" w:rsidR="006E18FF" w:rsidRDefault="006E18FF">
            <w:pPr>
              <w:spacing w:after="120"/>
              <w:rPr>
                <w:rFonts w:eastAsiaTheme="minorEastAsia"/>
                <w:color w:val="0070C0"/>
                <w:lang w:val="en-US" w:eastAsia="zh-CN"/>
              </w:rPr>
            </w:pPr>
          </w:p>
        </w:tc>
        <w:tc>
          <w:tcPr>
            <w:tcW w:w="8395" w:type="dxa"/>
          </w:tcPr>
          <w:p w14:paraId="3F2EF473" w14:textId="522843DA" w:rsidR="006E18FF" w:rsidRDefault="006E18FF">
            <w:pPr>
              <w:spacing w:after="120"/>
              <w:rPr>
                <w:rFonts w:eastAsiaTheme="minorEastAsia"/>
                <w:color w:val="0070C0"/>
                <w:lang w:val="en-US" w:eastAsia="zh-CN"/>
              </w:rPr>
            </w:pPr>
            <w:r>
              <w:rPr>
                <w:rFonts w:eastAsiaTheme="minorEastAsia" w:hint="eastAsia"/>
                <w:color w:val="0070C0"/>
                <w:lang w:val="en-US" w:eastAsia="zh-CN"/>
              </w:rPr>
              <w:t xml:space="preserve">Huawei: </w:t>
            </w:r>
            <w:r w:rsidRPr="00B470F9">
              <w:rPr>
                <w:rFonts w:eastAsiaTheme="minorEastAsia"/>
                <w:color w:val="0070C0"/>
                <w:lang w:val="en-US" w:eastAsia="zh-CN"/>
              </w:rPr>
              <w:t>is this structure already added in the spec with Ericsson CR R4-2004677 in last meeting?</w:t>
            </w:r>
            <w:r>
              <w:rPr>
                <w:rFonts w:eastAsiaTheme="minorEastAsia"/>
                <w:color w:val="0070C0"/>
                <w:lang w:val="en-US" w:eastAsia="zh-CN"/>
              </w:rPr>
              <w:t xml:space="preserve"> We understand this CR is not needed.</w:t>
            </w:r>
          </w:p>
        </w:tc>
      </w:tr>
      <w:tr w:rsidR="006E18FF" w14:paraId="4D9473BD" w14:textId="77777777">
        <w:tc>
          <w:tcPr>
            <w:tcW w:w="1236" w:type="dxa"/>
            <w:vMerge w:val="restart"/>
          </w:tcPr>
          <w:p w14:paraId="4D9473BA" w14:textId="77777777" w:rsidR="006E18FF" w:rsidRDefault="006E18FF">
            <w:pPr>
              <w:spacing w:after="120"/>
            </w:pPr>
            <w:r>
              <w:t>R4-2007955</w:t>
            </w:r>
          </w:p>
          <w:p w14:paraId="4D9473BB" w14:textId="77777777" w:rsidR="006E18FF" w:rsidRDefault="006E18FF">
            <w:pPr>
              <w:spacing w:after="120"/>
              <w:rPr>
                <w:rFonts w:eastAsiaTheme="minorEastAsia"/>
                <w:color w:val="0070C0"/>
                <w:lang w:val="en-US" w:eastAsia="zh-CN"/>
              </w:rPr>
            </w:pPr>
            <w:r>
              <w:t>(Ericsson)</w:t>
            </w:r>
          </w:p>
        </w:tc>
        <w:tc>
          <w:tcPr>
            <w:tcW w:w="8395" w:type="dxa"/>
          </w:tcPr>
          <w:p w14:paraId="4D9473BC" w14:textId="77777777" w:rsidR="006E18FF" w:rsidRDefault="006E18FF">
            <w:pPr>
              <w:spacing w:after="120"/>
              <w:rPr>
                <w:rFonts w:eastAsiaTheme="minorEastAsia"/>
                <w:color w:val="0070C0"/>
                <w:lang w:val="en-US" w:eastAsia="zh-CN"/>
              </w:rPr>
            </w:pPr>
            <w:r>
              <w:rPr>
                <w:rFonts w:eastAsiaTheme="minorEastAsia" w:hint="eastAsia"/>
                <w:color w:val="0070C0"/>
                <w:lang w:val="en-US" w:eastAsia="zh-CN"/>
              </w:rPr>
              <w:t>Company A</w:t>
            </w:r>
          </w:p>
        </w:tc>
      </w:tr>
      <w:tr w:rsidR="006E18FF" w14:paraId="4D9473C0" w14:textId="77777777">
        <w:tc>
          <w:tcPr>
            <w:tcW w:w="1236" w:type="dxa"/>
            <w:vMerge/>
          </w:tcPr>
          <w:p w14:paraId="4D9473BE" w14:textId="77777777" w:rsidR="006E18FF" w:rsidRDefault="006E18FF">
            <w:pPr>
              <w:spacing w:after="120"/>
              <w:rPr>
                <w:rFonts w:eastAsiaTheme="minorEastAsia"/>
                <w:color w:val="0070C0"/>
                <w:lang w:val="en-US" w:eastAsia="zh-CN"/>
              </w:rPr>
            </w:pPr>
          </w:p>
        </w:tc>
        <w:tc>
          <w:tcPr>
            <w:tcW w:w="8395" w:type="dxa"/>
          </w:tcPr>
          <w:p w14:paraId="4D9473BF" w14:textId="77777777" w:rsidR="006E18FF" w:rsidRDefault="006E18F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E18FF" w14:paraId="4D9473C3" w14:textId="77777777">
        <w:tc>
          <w:tcPr>
            <w:tcW w:w="1236" w:type="dxa"/>
            <w:vMerge/>
          </w:tcPr>
          <w:p w14:paraId="4D9473C1" w14:textId="77777777" w:rsidR="006E18FF" w:rsidRDefault="006E18FF">
            <w:pPr>
              <w:spacing w:after="120"/>
              <w:rPr>
                <w:rFonts w:eastAsiaTheme="minorEastAsia"/>
                <w:color w:val="0070C0"/>
                <w:lang w:val="en-US" w:eastAsia="zh-CN"/>
              </w:rPr>
            </w:pPr>
          </w:p>
        </w:tc>
        <w:tc>
          <w:tcPr>
            <w:tcW w:w="8395" w:type="dxa"/>
          </w:tcPr>
          <w:p w14:paraId="4D9473C2" w14:textId="0DB983E9" w:rsidR="006E18FF" w:rsidRDefault="006E18FF">
            <w:pPr>
              <w:spacing w:after="120"/>
              <w:rPr>
                <w:rFonts w:eastAsiaTheme="minorEastAsia"/>
                <w:color w:val="0070C0"/>
                <w:lang w:val="en-US" w:eastAsia="zh-CN"/>
              </w:rPr>
            </w:pPr>
            <w:r>
              <w:rPr>
                <w:rFonts w:eastAsiaTheme="minorEastAsia"/>
                <w:color w:val="0070C0"/>
                <w:lang w:val="en-US" w:eastAsia="zh-CN"/>
              </w:rPr>
              <w:t>Qualcomm: Same comments as for 6560</w:t>
            </w:r>
          </w:p>
        </w:tc>
      </w:tr>
      <w:tr w:rsidR="006E18FF" w14:paraId="5B969674" w14:textId="77777777">
        <w:tc>
          <w:tcPr>
            <w:tcW w:w="1236" w:type="dxa"/>
            <w:vMerge/>
          </w:tcPr>
          <w:p w14:paraId="68BD3F88" w14:textId="77777777" w:rsidR="006E18FF" w:rsidRDefault="006E18FF">
            <w:pPr>
              <w:spacing w:after="120"/>
              <w:rPr>
                <w:rFonts w:eastAsiaTheme="minorEastAsia"/>
                <w:color w:val="0070C0"/>
                <w:lang w:val="en-US" w:eastAsia="zh-CN"/>
              </w:rPr>
            </w:pPr>
          </w:p>
        </w:tc>
        <w:tc>
          <w:tcPr>
            <w:tcW w:w="8395" w:type="dxa"/>
          </w:tcPr>
          <w:p w14:paraId="3F3B28BC" w14:textId="781920CA" w:rsidR="006E18FF" w:rsidRDefault="006E18FF">
            <w:pPr>
              <w:spacing w:after="120"/>
              <w:rPr>
                <w:rFonts w:eastAsiaTheme="minorEastAsia"/>
                <w:color w:val="0070C0"/>
                <w:lang w:val="en-US" w:eastAsia="zh-CN"/>
              </w:rPr>
            </w:pPr>
            <w:r>
              <w:rPr>
                <w:rFonts w:eastAsiaTheme="minorEastAsia"/>
                <w:color w:val="0070C0"/>
                <w:lang w:val="en-US" w:eastAsia="zh-CN"/>
              </w:rPr>
              <w:t xml:space="preserve">Huawei: </w:t>
            </w:r>
            <w:r w:rsidRPr="00B470F9">
              <w:rPr>
                <w:rFonts w:eastAsiaTheme="minorEastAsia"/>
                <w:color w:val="0070C0"/>
                <w:lang w:val="en-US" w:eastAsia="zh-CN"/>
              </w:rPr>
              <w:t>in this meeting, there are CRs from Ericsson and CATT introducing the report mapping for UE measurement</w:t>
            </w:r>
            <w:r>
              <w:rPr>
                <w:rFonts w:eastAsiaTheme="minorEastAsia"/>
                <w:color w:val="0070C0"/>
                <w:lang w:val="en-US" w:eastAsia="zh-CN"/>
              </w:rPr>
              <w:t>, which also includes the structure for section 10</w:t>
            </w:r>
            <w:r w:rsidRPr="00B470F9">
              <w:rPr>
                <w:rFonts w:eastAsiaTheme="minorEastAsia"/>
                <w:color w:val="0070C0"/>
                <w:lang w:val="en-US" w:eastAsia="zh-CN"/>
              </w:rPr>
              <w:t>.</w:t>
            </w:r>
            <w:r>
              <w:rPr>
                <w:rFonts w:eastAsiaTheme="minorEastAsia"/>
                <w:color w:val="0070C0"/>
                <w:lang w:val="en-US" w:eastAsia="zh-CN"/>
              </w:rPr>
              <w:t xml:space="preserve"> This CR is not needed.</w:t>
            </w:r>
          </w:p>
        </w:tc>
      </w:tr>
    </w:tbl>
    <w:p w14:paraId="4D9473C4" w14:textId="77777777" w:rsidR="00A56936" w:rsidRDefault="00A56936">
      <w:pPr>
        <w:rPr>
          <w:color w:val="0070C0"/>
          <w:lang w:val="en-US" w:eastAsia="zh-CN"/>
        </w:rPr>
      </w:pPr>
    </w:p>
    <w:p w14:paraId="4D9473C5" w14:textId="77777777" w:rsidR="00A56936" w:rsidRDefault="0051401F">
      <w:pPr>
        <w:pStyle w:val="2"/>
      </w:pPr>
      <w:r>
        <w:t>Summary</w:t>
      </w:r>
      <w:r>
        <w:rPr>
          <w:rFonts w:hint="eastAsia"/>
        </w:rPr>
        <w:t xml:space="preserve"> for 1st round </w:t>
      </w:r>
    </w:p>
    <w:p w14:paraId="4D9473C6" w14:textId="77777777" w:rsidR="00A56936" w:rsidRDefault="0051401F">
      <w:pPr>
        <w:pStyle w:val="3"/>
        <w:rPr>
          <w:sz w:val="24"/>
          <w:szCs w:val="16"/>
        </w:rPr>
      </w:pPr>
      <w:r>
        <w:rPr>
          <w:sz w:val="24"/>
          <w:szCs w:val="16"/>
        </w:rPr>
        <w:t xml:space="preserve">Open issues </w:t>
      </w:r>
    </w:p>
    <w:p w14:paraId="4D9473C7"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7815C7" w14:paraId="04D42B3A" w14:textId="77777777" w:rsidTr="007815C7">
        <w:tc>
          <w:tcPr>
            <w:tcW w:w="1230" w:type="dxa"/>
          </w:tcPr>
          <w:p w14:paraId="38EC9A80" w14:textId="77777777" w:rsidR="007815C7" w:rsidRDefault="007815C7" w:rsidP="000346FE">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67EFF817" w14:textId="54AA2C50" w:rsidR="007815C7" w:rsidRDefault="007815C7" w:rsidP="000346FE">
            <w:pPr>
              <w:spacing w:after="120"/>
              <w:rPr>
                <w:rFonts w:eastAsiaTheme="minorEastAsia"/>
                <w:b/>
                <w:lang w:val="en-US" w:eastAsia="zh-CN"/>
              </w:rPr>
            </w:pPr>
            <w:r>
              <w:rPr>
                <w:rFonts w:eastAsiaTheme="minorEastAsia"/>
                <w:b/>
                <w:lang w:val="en-US" w:eastAsia="zh-CN"/>
              </w:rPr>
              <w:t>Sub-topic 1</w:t>
            </w:r>
            <w:r w:rsidRPr="00E5307C">
              <w:rPr>
                <w:rFonts w:eastAsiaTheme="minorEastAsia"/>
                <w:b/>
                <w:lang w:val="en-US" w:eastAsia="zh-CN"/>
              </w:rPr>
              <w:t xml:space="preserve">-1 </w:t>
            </w:r>
            <w:r w:rsidRPr="007815C7">
              <w:rPr>
                <w:rFonts w:eastAsiaTheme="minorEastAsia"/>
                <w:b/>
                <w:lang w:val="en-US" w:eastAsia="zh-CN"/>
              </w:rPr>
              <w:t>Possible down-scoping of the WI</w:t>
            </w:r>
          </w:p>
          <w:p w14:paraId="7C0D7127" w14:textId="77777777" w:rsidR="007815C7" w:rsidRPr="00483C9A" w:rsidRDefault="007815C7" w:rsidP="000346FE">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2ABAED77" w14:textId="77777777" w:rsidR="007815C7" w:rsidRDefault="007815C7" w:rsidP="000346FE">
            <w:pPr>
              <w:rPr>
                <w:rFonts w:eastAsiaTheme="minorEastAsia"/>
                <w:i/>
                <w:color w:val="0070C0"/>
                <w:lang w:val="en-US" w:eastAsia="zh-CN"/>
              </w:rPr>
            </w:pPr>
            <w:r>
              <w:rPr>
                <w:rFonts w:eastAsiaTheme="minorEastAsia" w:hint="eastAsia"/>
                <w:i/>
                <w:color w:val="0070C0"/>
                <w:lang w:val="en-US" w:eastAsia="zh-CN"/>
              </w:rPr>
              <w:t>Candidate options:</w:t>
            </w:r>
          </w:p>
          <w:p w14:paraId="12A3DAB6" w14:textId="77777777" w:rsidR="007815C7" w:rsidRDefault="007815C7" w:rsidP="007815C7">
            <w:pPr>
              <w:pStyle w:val="afc"/>
              <w:numPr>
                <w:ilvl w:val="0"/>
                <w:numId w:val="33"/>
              </w:numPr>
              <w:ind w:firstLineChars="0"/>
              <w:rPr>
                <w:iCs/>
                <w:lang w:eastAsia="zh-CN"/>
              </w:rPr>
            </w:pPr>
            <w:r>
              <w:rPr>
                <w:iCs/>
                <w:lang w:eastAsia="zh-CN"/>
              </w:rPr>
              <w:t>Option 1: In order to meet the target timeline, the aspects of Cat 2 below can be deferred to FFS beyond Rel16. (Intel)</w:t>
            </w:r>
          </w:p>
          <w:p w14:paraId="330A4332" w14:textId="77777777" w:rsidR="007815C7" w:rsidRDefault="007815C7" w:rsidP="007815C7">
            <w:pPr>
              <w:pStyle w:val="afc"/>
              <w:numPr>
                <w:ilvl w:val="1"/>
                <w:numId w:val="33"/>
              </w:numPr>
              <w:ind w:firstLineChars="0"/>
              <w:rPr>
                <w:iCs/>
                <w:lang w:eastAsia="zh-CN"/>
              </w:rPr>
            </w:pPr>
            <w:r>
              <w:rPr>
                <w:iCs/>
                <w:lang w:eastAsia="zh-CN"/>
              </w:rPr>
              <w:t>Scheduling restriction in FR1: FFS</w:t>
            </w:r>
          </w:p>
          <w:p w14:paraId="2BC0AF28" w14:textId="77777777" w:rsidR="007815C7" w:rsidRDefault="007815C7" w:rsidP="007815C7">
            <w:pPr>
              <w:pStyle w:val="afc"/>
              <w:numPr>
                <w:ilvl w:val="1"/>
                <w:numId w:val="33"/>
              </w:numPr>
              <w:ind w:firstLineChars="0"/>
              <w:rPr>
                <w:iCs/>
                <w:lang w:eastAsia="zh-CN"/>
              </w:rPr>
            </w:pPr>
            <w:r>
              <w:rPr>
                <w:iCs/>
                <w:lang w:eastAsia="zh-CN"/>
              </w:rPr>
              <w:t>Impacts of NR positioning on RRM requirements</w:t>
            </w:r>
          </w:p>
          <w:p w14:paraId="1A0C4AC7" w14:textId="77777777" w:rsidR="007815C7" w:rsidRDefault="007815C7" w:rsidP="007815C7">
            <w:pPr>
              <w:pStyle w:val="afc"/>
              <w:numPr>
                <w:ilvl w:val="2"/>
                <w:numId w:val="33"/>
              </w:numPr>
              <w:ind w:firstLineChars="0"/>
              <w:rPr>
                <w:iCs/>
                <w:lang w:eastAsia="zh-CN"/>
              </w:rPr>
            </w:pPr>
            <w:r>
              <w:rPr>
                <w:iCs/>
                <w:lang w:eastAsia="zh-CN"/>
              </w:rPr>
              <w:t>New gap pattern (e.g. MGL&gt;6ms) : FFS</w:t>
            </w:r>
          </w:p>
          <w:p w14:paraId="649D8570" w14:textId="77777777" w:rsidR="007815C7" w:rsidRDefault="007815C7" w:rsidP="007815C7">
            <w:pPr>
              <w:pStyle w:val="afc"/>
              <w:numPr>
                <w:ilvl w:val="2"/>
                <w:numId w:val="33"/>
              </w:numPr>
              <w:ind w:firstLineChars="0"/>
              <w:rPr>
                <w:iCs/>
                <w:lang w:eastAsia="zh-CN"/>
              </w:rPr>
            </w:pPr>
            <w:r>
              <w:rPr>
                <w:iCs/>
                <w:lang w:eastAsia="zh-CN"/>
              </w:rPr>
              <w:t>Gap sharing between Rel15 RRM and positioning measurements: FFS</w:t>
            </w:r>
          </w:p>
          <w:p w14:paraId="0A150F07" w14:textId="77777777" w:rsidR="007815C7" w:rsidRDefault="007815C7" w:rsidP="007815C7">
            <w:pPr>
              <w:pStyle w:val="afc"/>
              <w:numPr>
                <w:ilvl w:val="2"/>
                <w:numId w:val="33"/>
              </w:numPr>
              <w:ind w:firstLineChars="0"/>
              <w:rPr>
                <w:iCs/>
                <w:lang w:eastAsia="zh-CN"/>
              </w:rPr>
            </w:pPr>
            <w:r>
              <w:rPr>
                <w:iCs/>
                <w:lang w:eastAsia="zh-CN"/>
              </w:rPr>
              <w:t>BWP switching impacts on PRS measurement: FFS</w:t>
            </w:r>
          </w:p>
          <w:p w14:paraId="64EE4440" w14:textId="77777777" w:rsidR="007815C7" w:rsidRDefault="007815C7" w:rsidP="007815C7">
            <w:pPr>
              <w:pStyle w:val="afc"/>
              <w:numPr>
                <w:ilvl w:val="2"/>
                <w:numId w:val="33"/>
              </w:numPr>
              <w:ind w:firstLineChars="0"/>
              <w:rPr>
                <w:iCs/>
                <w:lang w:eastAsia="zh-CN"/>
              </w:rPr>
            </w:pPr>
            <w:r>
              <w:rPr>
                <w:iCs/>
                <w:lang w:eastAsia="zh-CN"/>
              </w:rPr>
              <w:t>Impact of concurrent RRM/PRS processing/measurement: FFS</w:t>
            </w:r>
          </w:p>
          <w:p w14:paraId="23BD3ABF" w14:textId="3BE1FBBA" w:rsidR="007815C7" w:rsidRDefault="007815C7" w:rsidP="007815C7">
            <w:pPr>
              <w:pStyle w:val="afc"/>
              <w:numPr>
                <w:ilvl w:val="0"/>
                <w:numId w:val="33"/>
              </w:numPr>
              <w:ind w:firstLineChars="0"/>
              <w:rPr>
                <w:iCs/>
                <w:lang w:eastAsia="zh-CN"/>
              </w:rPr>
            </w:pPr>
            <w:r>
              <w:rPr>
                <w:iCs/>
                <w:lang w:eastAsia="zh-CN"/>
              </w:rPr>
              <w:t xml:space="preserve">Option 2: </w:t>
            </w:r>
            <w:r w:rsidR="002E7654">
              <w:rPr>
                <w:iCs/>
                <w:lang w:eastAsia="zh-CN"/>
              </w:rPr>
              <w:t>continue the discussions on the issues and decide later (Ericsson, QC, HW, MTK)</w:t>
            </w:r>
          </w:p>
          <w:p w14:paraId="0ED5C8B2" w14:textId="77777777" w:rsidR="007815C7" w:rsidRDefault="007815C7"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A811374" w14:textId="4411D20B" w:rsidR="007815C7" w:rsidRDefault="002E7654" w:rsidP="00D40132">
            <w:pPr>
              <w:rPr>
                <w:rFonts w:eastAsiaTheme="minorEastAsia"/>
                <w:color w:val="0070C0"/>
                <w:lang w:val="en-US" w:eastAsia="zh-CN"/>
              </w:rPr>
            </w:pPr>
            <w:r w:rsidRPr="002758C1">
              <w:rPr>
                <w:rFonts w:eastAsiaTheme="minorEastAsia"/>
                <w:iCs/>
                <w:highlight w:val="red"/>
                <w:lang w:val="en-US" w:eastAsia="zh-CN"/>
              </w:rPr>
              <w:lastRenderedPageBreak/>
              <w:t>Not to be discussed</w:t>
            </w:r>
            <w:r w:rsidR="00D40132" w:rsidRPr="002758C1">
              <w:rPr>
                <w:rFonts w:eastAsiaTheme="minorEastAsia"/>
                <w:iCs/>
                <w:highlight w:val="red"/>
                <w:lang w:val="en-US" w:eastAsia="zh-CN"/>
              </w:rPr>
              <w:t xml:space="preserve"> further</w:t>
            </w:r>
            <w:r w:rsidR="007815C7" w:rsidRPr="002758C1">
              <w:rPr>
                <w:rFonts w:eastAsiaTheme="minorEastAsia"/>
                <w:iCs/>
                <w:highlight w:val="red"/>
                <w:lang w:val="en-US" w:eastAsia="zh-CN"/>
              </w:rPr>
              <w:t>.</w:t>
            </w:r>
            <w:r w:rsidRPr="002758C1">
              <w:rPr>
                <w:rFonts w:eastAsiaTheme="minorEastAsia"/>
                <w:iCs/>
                <w:highlight w:val="red"/>
                <w:lang w:val="en-US" w:eastAsia="zh-CN"/>
              </w:rPr>
              <w:t xml:space="preserve"> Continue the discussion </w:t>
            </w:r>
            <w:r w:rsidR="00D40132" w:rsidRPr="002758C1">
              <w:rPr>
                <w:rFonts w:eastAsiaTheme="minorEastAsia"/>
                <w:iCs/>
                <w:highlight w:val="red"/>
                <w:lang w:val="en-US" w:eastAsia="zh-CN"/>
              </w:rPr>
              <w:t xml:space="preserve">on </w:t>
            </w:r>
            <w:r w:rsidRPr="002758C1">
              <w:rPr>
                <w:rFonts w:eastAsiaTheme="minorEastAsia"/>
                <w:iCs/>
                <w:highlight w:val="red"/>
                <w:lang w:val="en-US" w:eastAsia="zh-CN"/>
              </w:rPr>
              <w:t>the</w:t>
            </w:r>
            <w:r w:rsidR="00D40132" w:rsidRPr="002758C1">
              <w:rPr>
                <w:rFonts w:eastAsiaTheme="minorEastAsia"/>
                <w:iCs/>
                <w:highlight w:val="red"/>
                <w:lang w:val="en-US" w:eastAsia="zh-CN"/>
              </w:rPr>
              <w:t>se issues</w:t>
            </w:r>
            <w:r w:rsidRPr="002758C1">
              <w:rPr>
                <w:rFonts w:eastAsiaTheme="minorEastAsia"/>
                <w:iCs/>
                <w:highlight w:val="red"/>
                <w:lang w:val="en-US" w:eastAsia="zh-CN"/>
              </w:rPr>
              <w:t xml:space="preserve"> and make decision whether each individual issue will be still pursued in Rel-16 or deferred to Rel-17 under the respective topics.</w:t>
            </w:r>
          </w:p>
        </w:tc>
      </w:tr>
    </w:tbl>
    <w:p w14:paraId="4D9473D0" w14:textId="77777777" w:rsidR="00A56936" w:rsidRPr="007815C7" w:rsidRDefault="00A56936">
      <w:pPr>
        <w:rPr>
          <w:i/>
          <w:color w:val="0070C0"/>
          <w:lang w:val="en-US" w:eastAsia="zh-CN"/>
        </w:rPr>
      </w:pPr>
    </w:p>
    <w:p w14:paraId="4D9473D1" w14:textId="77777777" w:rsidR="00A56936" w:rsidRDefault="0051401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A56936" w14:paraId="4D9473D6" w14:textId="77777777">
        <w:trPr>
          <w:trHeight w:val="744"/>
        </w:trPr>
        <w:tc>
          <w:tcPr>
            <w:tcW w:w="1395" w:type="dxa"/>
          </w:tcPr>
          <w:p w14:paraId="4D9473D2" w14:textId="77777777" w:rsidR="00A56936" w:rsidRDefault="00A56936">
            <w:pPr>
              <w:rPr>
                <w:rFonts w:eastAsiaTheme="minorEastAsia"/>
                <w:b/>
                <w:bCs/>
                <w:color w:val="0070C0"/>
                <w:lang w:val="en-US" w:eastAsia="zh-CN"/>
              </w:rPr>
            </w:pPr>
          </w:p>
        </w:tc>
        <w:tc>
          <w:tcPr>
            <w:tcW w:w="4554" w:type="dxa"/>
          </w:tcPr>
          <w:p w14:paraId="4D9473D3"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D9473D4"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Assigned Company,</w:t>
            </w:r>
          </w:p>
          <w:p w14:paraId="4D9473D5"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WF or LS lead</w:t>
            </w:r>
          </w:p>
        </w:tc>
      </w:tr>
      <w:tr w:rsidR="00A56936" w14:paraId="4D9473DC" w14:textId="77777777">
        <w:trPr>
          <w:trHeight w:val="358"/>
        </w:trPr>
        <w:tc>
          <w:tcPr>
            <w:tcW w:w="1395" w:type="dxa"/>
          </w:tcPr>
          <w:p w14:paraId="4D9473D7" w14:textId="77777777" w:rsidR="00A56936" w:rsidRDefault="0051401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D9473D8" w14:textId="77777777" w:rsidR="00A56936" w:rsidRDefault="00A56936">
            <w:pPr>
              <w:rPr>
                <w:rFonts w:eastAsiaTheme="minorEastAsia"/>
                <w:color w:val="0070C0"/>
                <w:lang w:val="en-US" w:eastAsia="zh-CN"/>
              </w:rPr>
            </w:pPr>
          </w:p>
        </w:tc>
        <w:tc>
          <w:tcPr>
            <w:tcW w:w="2932" w:type="dxa"/>
          </w:tcPr>
          <w:p w14:paraId="4D9473D9" w14:textId="77777777" w:rsidR="00A56936" w:rsidRDefault="00A56936">
            <w:pPr>
              <w:spacing w:after="0"/>
              <w:rPr>
                <w:rFonts w:eastAsiaTheme="minorEastAsia"/>
                <w:color w:val="0070C0"/>
                <w:lang w:val="en-US" w:eastAsia="zh-CN"/>
              </w:rPr>
            </w:pPr>
          </w:p>
          <w:p w14:paraId="4D9473DA" w14:textId="77777777" w:rsidR="00A56936" w:rsidRDefault="00A56936">
            <w:pPr>
              <w:spacing w:after="0"/>
              <w:rPr>
                <w:rFonts w:eastAsiaTheme="minorEastAsia"/>
                <w:color w:val="0070C0"/>
                <w:lang w:val="en-US" w:eastAsia="zh-CN"/>
              </w:rPr>
            </w:pPr>
          </w:p>
          <w:p w14:paraId="4D9473DB" w14:textId="77777777" w:rsidR="00A56936" w:rsidRDefault="00A56936">
            <w:pPr>
              <w:rPr>
                <w:rFonts w:eastAsiaTheme="minorEastAsia"/>
                <w:color w:val="0070C0"/>
                <w:lang w:val="en-US" w:eastAsia="zh-CN"/>
              </w:rPr>
            </w:pPr>
          </w:p>
        </w:tc>
      </w:tr>
    </w:tbl>
    <w:p w14:paraId="4D9473DD" w14:textId="77777777" w:rsidR="00A56936" w:rsidRDefault="00A56936">
      <w:pPr>
        <w:rPr>
          <w:i/>
          <w:color w:val="0070C0"/>
          <w:lang w:eastAsia="zh-CN"/>
        </w:rPr>
      </w:pPr>
    </w:p>
    <w:p w14:paraId="4D9473DE" w14:textId="77777777" w:rsidR="00A56936" w:rsidRDefault="0051401F">
      <w:pPr>
        <w:pStyle w:val="3"/>
        <w:rPr>
          <w:sz w:val="24"/>
          <w:szCs w:val="16"/>
        </w:rPr>
      </w:pPr>
      <w:r>
        <w:rPr>
          <w:sz w:val="24"/>
          <w:szCs w:val="16"/>
        </w:rPr>
        <w:t>CRs/TPs</w:t>
      </w:r>
    </w:p>
    <w:p w14:paraId="4D9473DF" w14:textId="77777777" w:rsidR="00A56936" w:rsidRDefault="0051401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A56936" w14:paraId="4D9473E2" w14:textId="77777777">
        <w:tc>
          <w:tcPr>
            <w:tcW w:w="1231" w:type="dxa"/>
          </w:tcPr>
          <w:p w14:paraId="4D9473E0" w14:textId="77777777" w:rsidR="00A56936" w:rsidRDefault="0051401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D9473E1" w14:textId="77777777" w:rsidR="00A56936" w:rsidRDefault="0051401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3E5" w14:textId="77777777">
        <w:tc>
          <w:tcPr>
            <w:tcW w:w="1231" w:type="dxa"/>
          </w:tcPr>
          <w:p w14:paraId="4D9473E3"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D9473E4" w14:textId="77777777" w:rsidR="00A56936" w:rsidRDefault="0051401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3E6" w14:textId="77777777" w:rsidR="00A56936" w:rsidRDefault="00A56936">
      <w:pPr>
        <w:rPr>
          <w:color w:val="0070C0"/>
          <w:lang w:val="en-US" w:eastAsia="zh-CN"/>
        </w:rPr>
      </w:pPr>
    </w:p>
    <w:p w14:paraId="4D9473F2" w14:textId="77777777" w:rsidR="00A56936" w:rsidRDefault="0051401F">
      <w:pPr>
        <w:pStyle w:val="1"/>
        <w:rPr>
          <w:lang w:val="en-US" w:eastAsia="ja-JP"/>
        </w:rPr>
      </w:pPr>
      <w:r>
        <w:rPr>
          <w:lang w:val="en-US" w:eastAsia="ja-JP"/>
        </w:rPr>
        <w:t>Topic #2: Intra/inter-frequency definition</w:t>
      </w:r>
    </w:p>
    <w:p w14:paraId="4D9473F3" w14:textId="77777777" w:rsidR="00A56936" w:rsidRDefault="0051401F">
      <w:pPr>
        <w:rPr>
          <w:i/>
          <w:color w:val="0070C0"/>
          <w:lang w:eastAsia="zh-CN"/>
        </w:rPr>
      </w:pPr>
      <w:r>
        <w:rPr>
          <w:i/>
          <w:color w:val="0070C0"/>
          <w:lang w:eastAsia="zh-CN"/>
        </w:rPr>
        <w:t>The topic is for intra/inter-frequency definition for RSTD and Rx-Tx time difference measurements. Also, the applicable scenarios for which requirements are to be defined is also addressed.</w:t>
      </w:r>
    </w:p>
    <w:p w14:paraId="4D9473F4" w14:textId="77777777" w:rsidR="00A56936" w:rsidRDefault="0051401F">
      <w:pPr>
        <w:pStyle w:val="2"/>
      </w:pPr>
      <w:r>
        <w:rPr>
          <w:rFonts w:hint="eastAsia"/>
        </w:rPr>
        <w:t>Companies</w:t>
      </w:r>
      <w:r>
        <w:t>’ contributions summary</w:t>
      </w:r>
    </w:p>
    <w:tbl>
      <w:tblPr>
        <w:tblStyle w:val="af9"/>
        <w:tblW w:w="10060" w:type="dxa"/>
        <w:tblLayout w:type="fixed"/>
        <w:tblLook w:val="04A0" w:firstRow="1" w:lastRow="0" w:firstColumn="1" w:lastColumn="0" w:noHBand="0" w:noVBand="1"/>
      </w:tblPr>
      <w:tblGrid>
        <w:gridCol w:w="1503"/>
        <w:gridCol w:w="1115"/>
        <w:gridCol w:w="7442"/>
      </w:tblGrid>
      <w:tr w:rsidR="00A56936" w14:paraId="4D9473F8" w14:textId="77777777">
        <w:trPr>
          <w:trHeight w:val="468"/>
        </w:trPr>
        <w:tc>
          <w:tcPr>
            <w:tcW w:w="1503" w:type="dxa"/>
            <w:vAlign w:val="center"/>
          </w:tcPr>
          <w:p w14:paraId="4D9473F5" w14:textId="77777777" w:rsidR="00A56936" w:rsidRDefault="0051401F">
            <w:pPr>
              <w:spacing w:before="120" w:after="120"/>
              <w:rPr>
                <w:b/>
                <w:bCs/>
              </w:rPr>
            </w:pPr>
            <w:r>
              <w:rPr>
                <w:b/>
                <w:bCs/>
              </w:rPr>
              <w:t>T-doc number</w:t>
            </w:r>
          </w:p>
        </w:tc>
        <w:tc>
          <w:tcPr>
            <w:tcW w:w="1115" w:type="dxa"/>
            <w:vAlign w:val="center"/>
          </w:tcPr>
          <w:p w14:paraId="4D9473F6" w14:textId="77777777" w:rsidR="00A56936" w:rsidRDefault="0051401F">
            <w:pPr>
              <w:spacing w:before="120" w:after="120"/>
              <w:rPr>
                <w:b/>
                <w:bCs/>
              </w:rPr>
            </w:pPr>
            <w:r>
              <w:rPr>
                <w:b/>
                <w:bCs/>
              </w:rPr>
              <w:t>Company</w:t>
            </w:r>
          </w:p>
        </w:tc>
        <w:tc>
          <w:tcPr>
            <w:tcW w:w="7442" w:type="dxa"/>
            <w:vAlign w:val="center"/>
          </w:tcPr>
          <w:p w14:paraId="4D9473F7" w14:textId="77777777" w:rsidR="00A56936" w:rsidRDefault="0051401F">
            <w:pPr>
              <w:spacing w:before="120" w:after="120"/>
              <w:rPr>
                <w:b/>
                <w:bCs/>
              </w:rPr>
            </w:pPr>
            <w:r>
              <w:rPr>
                <w:b/>
                <w:bCs/>
              </w:rPr>
              <w:t>Proposals / Observations</w:t>
            </w:r>
          </w:p>
        </w:tc>
      </w:tr>
      <w:tr w:rsidR="00A56936" w14:paraId="4D9473FD" w14:textId="77777777">
        <w:trPr>
          <w:trHeight w:val="900"/>
        </w:trPr>
        <w:tc>
          <w:tcPr>
            <w:tcW w:w="1503" w:type="dxa"/>
          </w:tcPr>
          <w:p w14:paraId="4D9473F9" w14:textId="77777777" w:rsidR="00A56936" w:rsidRDefault="00595E1F">
            <w:pPr>
              <w:spacing w:after="0"/>
              <w:rPr>
                <w:rFonts w:ascii="Arial" w:hAnsi="Arial" w:cs="Arial"/>
                <w:b/>
                <w:bCs/>
                <w:color w:val="0000FF"/>
                <w:sz w:val="16"/>
                <w:szCs w:val="16"/>
                <w:u w:val="single"/>
                <w:lang w:val="en-US" w:eastAsia="zh-CN"/>
              </w:rPr>
            </w:pPr>
            <w:hyperlink r:id="rId13" w:history="1">
              <w:r w:rsidR="0051401F">
                <w:rPr>
                  <w:rFonts w:ascii="Arial" w:hAnsi="Arial" w:cs="Arial"/>
                  <w:b/>
                  <w:bCs/>
                  <w:color w:val="0000FF"/>
                  <w:sz w:val="16"/>
                  <w:szCs w:val="16"/>
                  <w:u w:val="single"/>
                  <w:lang w:val="en-US" w:eastAsia="zh-CN"/>
                </w:rPr>
                <w:t>R4-2006018</w:t>
              </w:r>
            </w:hyperlink>
          </w:p>
        </w:tc>
        <w:tc>
          <w:tcPr>
            <w:tcW w:w="1115" w:type="dxa"/>
          </w:tcPr>
          <w:p w14:paraId="4D9473FA"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7442" w:type="dxa"/>
          </w:tcPr>
          <w:p w14:paraId="4D9473FB" w14:textId="77777777" w:rsidR="00A56936" w:rsidRDefault="0051401F">
            <w:pPr>
              <w:spacing w:after="160"/>
              <w:rPr>
                <w:rFonts w:eastAsia="Calibri"/>
                <w:lang w:val="en-US" w:eastAsia="zh-CN"/>
              </w:rPr>
            </w:pPr>
            <w:r>
              <w:rPr>
                <w:rFonts w:eastAsia="Calibri"/>
                <w:lang w:val="en-US" w:eastAsia="zh-CN"/>
              </w:rPr>
              <w:t xml:space="preserve">Proposal 1: </w:t>
            </w:r>
            <w:r>
              <w:rPr>
                <w:lang w:val="en-US" w:eastAsia="zh-CN"/>
              </w:rPr>
              <w:t>RAN4 defines intra-f and inter-f PRS-RSTD measurements while the requirements are made mainly based on if the measurement requires a MG or not</w:t>
            </w:r>
            <w:r>
              <w:rPr>
                <w:rFonts w:eastAsia="Calibri"/>
                <w:lang w:val="en-US" w:eastAsia="zh-CN"/>
              </w:rPr>
              <w:t>.</w:t>
            </w:r>
          </w:p>
          <w:p w14:paraId="4D9473FC" w14:textId="77777777" w:rsidR="00A56936" w:rsidRDefault="0051401F">
            <w:pPr>
              <w:spacing w:after="160"/>
              <w:rPr>
                <w:rFonts w:eastAsiaTheme="minorEastAsia"/>
                <w:lang w:val="en-US" w:eastAsia="zh-CN"/>
              </w:rPr>
            </w:pPr>
            <w:r>
              <w:rPr>
                <w:rFonts w:eastAsia="Calibri"/>
                <w:lang w:val="en-US" w:eastAsia="zh-CN"/>
              </w:rPr>
              <w:t>Proposal 2: Intra-frequency RSTD measurement: the center frequency of PRS BW is the center frequency of an serving cell SSB and has the same SCS as that of the serving cell SSB, otherwise it is inter-frequency.</w:t>
            </w:r>
          </w:p>
        </w:tc>
      </w:tr>
      <w:tr w:rsidR="00A56936" w14:paraId="4D94740C" w14:textId="77777777">
        <w:trPr>
          <w:trHeight w:val="450"/>
        </w:trPr>
        <w:tc>
          <w:tcPr>
            <w:tcW w:w="1503" w:type="dxa"/>
          </w:tcPr>
          <w:p w14:paraId="4D9473FE" w14:textId="77777777" w:rsidR="00A56936" w:rsidRDefault="00595E1F">
            <w:pPr>
              <w:spacing w:after="0"/>
              <w:rPr>
                <w:rFonts w:ascii="Arial" w:hAnsi="Arial" w:cs="Arial"/>
                <w:b/>
                <w:bCs/>
                <w:color w:val="0000FF"/>
                <w:sz w:val="16"/>
                <w:szCs w:val="16"/>
                <w:u w:val="single"/>
                <w:lang w:val="en-US" w:eastAsia="zh-CN"/>
              </w:rPr>
            </w:pPr>
            <w:hyperlink r:id="rId14" w:history="1">
              <w:r w:rsidR="0051401F">
                <w:rPr>
                  <w:rFonts w:ascii="Arial" w:hAnsi="Arial" w:cs="Arial"/>
                  <w:b/>
                  <w:bCs/>
                  <w:color w:val="0000FF"/>
                  <w:sz w:val="16"/>
                  <w:szCs w:val="16"/>
                  <w:u w:val="single"/>
                  <w:lang w:val="en-US" w:eastAsia="zh-CN"/>
                </w:rPr>
                <w:t>R4-2006168</w:t>
              </w:r>
            </w:hyperlink>
          </w:p>
          <w:p w14:paraId="4D9473FF" w14:textId="77777777" w:rsidR="00A56936" w:rsidRDefault="00A56936">
            <w:pPr>
              <w:spacing w:after="0"/>
              <w:rPr>
                <w:rFonts w:ascii="Arial" w:hAnsi="Arial" w:cs="Arial"/>
                <w:b/>
                <w:bCs/>
                <w:color w:val="0000FF"/>
                <w:sz w:val="16"/>
                <w:szCs w:val="16"/>
                <w:u w:val="single"/>
                <w:lang w:val="en-US" w:eastAsia="zh-CN"/>
              </w:rPr>
            </w:pPr>
          </w:p>
          <w:p w14:paraId="4D947400" w14:textId="77777777" w:rsidR="00A56936" w:rsidRDefault="00595E1F">
            <w:pPr>
              <w:spacing w:after="0"/>
              <w:rPr>
                <w:rFonts w:ascii="Arial" w:hAnsi="Arial" w:cs="Arial"/>
                <w:b/>
                <w:bCs/>
                <w:color w:val="0000FF"/>
                <w:sz w:val="16"/>
                <w:szCs w:val="16"/>
                <w:u w:val="single"/>
                <w:lang w:val="en-US" w:eastAsia="zh-CN"/>
              </w:rPr>
            </w:pPr>
            <w:hyperlink r:id="rId15" w:history="1">
              <w:r w:rsidR="0051401F">
                <w:rPr>
                  <w:rStyle w:val="af6"/>
                  <w:rFonts w:ascii="Arial" w:hAnsi="Arial" w:cs="Arial"/>
                  <w:b/>
                  <w:bCs/>
                  <w:sz w:val="16"/>
                  <w:szCs w:val="16"/>
                </w:rPr>
                <w:t>R4-2006170</w:t>
              </w:r>
            </w:hyperlink>
          </w:p>
          <w:p w14:paraId="4D947401"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402"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442" w:type="dxa"/>
          </w:tcPr>
          <w:p w14:paraId="4D947403" w14:textId="77777777" w:rsidR="00A56936" w:rsidRDefault="0051401F">
            <w:pPr>
              <w:rPr>
                <w:rFonts w:eastAsia="Batang"/>
                <w:bCs/>
                <w:lang w:eastAsia="zh-CN"/>
              </w:rPr>
            </w:pPr>
            <w:r>
              <w:rPr>
                <w:bCs/>
                <w:lang w:val="en-US"/>
              </w:rPr>
              <w:t xml:space="preserve">Proposal 1. </w:t>
            </w:r>
            <w:r>
              <w:rPr>
                <w:rFonts w:eastAsia="Batang"/>
                <w:bCs/>
                <w:lang w:val="en-US" w:eastAsia="zh-CN"/>
              </w:rPr>
              <w:t>Intra-frequency RSTD measurement is defined as when the neighbor DL PRS resource and the reference DL PRS resource belong to the same positioning frequency layer. Otherwise, the RSTD measurement is inter-frequency</w:t>
            </w:r>
            <w:r>
              <w:rPr>
                <w:rFonts w:eastAsia="Batang"/>
                <w:bCs/>
                <w:lang w:eastAsia="zh-CN"/>
              </w:rPr>
              <w:t>.</w:t>
            </w:r>
          </w:p>
          <w:p w14:paraId="4D947404" w14:textId="77777777" w:rsidR="00A56936" w:rsidRDefault="0051401F">
            <w:pPr>
              <w:pStyle w:val="afc"/>
              <w:numPr>
                <w:ilvl w:val="0"/>
                <w:numId w:val="7"/>
              </w:numPr>
              <w:overflowPunct/>
              <w:autoSpaceDE/>
              <w:autoSpaceDN/>
              <w:adjustRightInd/>
              <w:spacing w:after="0"/>
              <w:ind w:firstLineChars="0"/>
              <w:contextualSpacing/>
              <w:textAlignment w:val="auto"/>
              <w:rPr>
                <w:bCs/>
              </w:rPr>
            </w:pPr>
            <w:r>
              <w:rPr>
                <w:bCs/>
              </w:rPr>
              <w:t>Define intra-frequency RSTD requirements for the scenarios</w:t>
            </w:r>
          </w:p>
          <w:p w14:paraId="4D947405" w14:textId="77777777" w:rsidR="00A56936" w:rsidRDefault="0051401F">
            <w:pPr>
              <w:pStyle w:val="afc"/>
              <w:numPr>
                <w:ilvl w:val="1"/>
                <w:numId w:val="7"/>
              </w:numPr>
              <w:overflowPunct/>
              <w:autoSpaceDE/>
              <w:autoSpaceDN/>
              <w:adjustRightInd/>
              <w:spacing w:after="0"/>
              <w:ind w:firstLineChars="0"/>
              <w:contextualSpacing/>
              <w:textAlignment w:val="auto"/>
              <w:rPr>
                <w:bCs/>
              </w:rPr>
            </w:pPr>
            <w:r>
              <w:rPr>
                <w:bCs/>
              </w:rPr>
              <w:t>SCS and CP of the positioning frequency layer is the same as the active BWP of UE</w:t>
            </w:r>
          </w:p>
          <w:p w14:paraId="4D947406" w14:textId="77777777" w:rsidR="00A56936" w:rsidRDefault="0051401F">
            <w:pPr>
              <w:pStyle w:val="afc"/>
              <w:numPr>
                <w:ilvl w:val="1"/>
                <w:numId w:val="7"/>
              </w:numPr>
              <w:overflowPunct/>
              <w:autoSpaceDE/>
              <w:autoSpaceDN/>
              <w:adjustRightInd/>
              <w:spacing w:after="0"/>
              <w:ind w:firstLineChars="0"/>
              <w:contextualSpacing/>
              <w:textAlignment w:val="auto"/>
              <w:rPr>
                <w:bCs/>
              </w:rPr>
            </w:pPr>
            <w:r>
              <w:rPr>
                <w:bCs/>
              </w:rPr>
              <w:t>BW of positioning frequency layer is within the active BWP of the UE</w:t>
            </w:r>
          </w:p>
          <w:p w14:paraId="4D947407" w14:textId="77777777" w:rsidR="00A56936" w:rsidRDefault="0051401F">
            <w:pPr>
              <w:rPr>
                <w:rFonts w:eastAsia="Batang"/>
                <w:bCs/>
                <w:lang w:eastAsia="zh-CN"/>
              </w:rPr>
            </w:pPr>
            <w:r>
              <w:rPr>
                <w:bCs/>
                <w:lang w:val="en-US"/>
              </w:rPr>
              <w:t xml:space="preserve">Proposal 1. </w:t>
            </w:r>
            <w:r>
              <w:rPr>
                <w:rFonts w:eastAsia="Batang"/>
                <w:bCs/>
                <w:lang w:eastAsia="zh-CN"/>
              </w:rPr>
              <w:t>UE Rx-Tx timing difference measurement is defined as intra-frequency if PRS resources of all the Rx-Tx time difference measurements on the same TRP belong to the same positioning frequency layer.  Otherwise, the UE Rx-Tx timing difference measurement is inter-frequency.</w:t>
            </w:r>
          </w:p>
          <w:p w14:paraId="4D947408" w14:textId="77777777" w:rsidR="00A56936" w:rsidRDefault="0051401F">
            <w:pPr>
              <w:pStyle w:val="afc"/>
              <w:numPr>
                <w:ilvl w:val="0"/>
                <w:numId w:val="7"/>
              </w:numPr>
              <w:overflowPunct/>
              <w:autoSpaceDE/>
              <w:autoSpaceDN/>
              <w:adjustRightInd/>
              <w:spacing w:after="0"/>
              <w:ind w:firstLineChars="0"/>
              <w:contextualSpacing/>
              <w:textAlignment w:val="auto"/>
              <w:rPr>
                <w:bCs/>
              </w:rPr>
            </w:pPr>
            <w:r>
              <w:rPr>
                <w:bCs/>
              </w:rPr>
              <w:t>Define intra-frequency Rx-Tx time difference measurement requirements for the scenarios</w:t>
            </w:r>
          </w:p>
          <w:p w14:paraId="4D947409" w14:textId="77777777" w:rsidR="00A56936" w:rsidRDefault="0051401F">
            <w:pPr>
              <w:pStyle w:val="afc"/>
              <w:numPr>
                <w:ilvl w:val="1"/>
                <w:numId w:val="7"/>
              </w:numPr>
              <w:overflowPunct/>
              <w:autoSpaceDE/>
              <w:autoSpaceDN/>
              <w:adjustRightInd/>
              <w:spacing w:after="0"/>
              <w:ind w:firstLineChars="0"/>
              <w:contextualSpacing/>
              <w:textAlignment w:val="auto"/>
              <w:rPr>
                <w:bCs/>
              </w:rPr>
            </w:pPr>
            <w:r>
              <w:rPr>
                <w:bCs/>
              </w:rPr>
              <w:lastRenderedPageBreak/>
              <w:t>SCS and CP of the positioning frequency layer is the same as the active BWP of UE</w:t>
            </w:r>
          </w:p>
          <w:p w14:paraId="4D94740A" w14:textId="77777777" w:rsidR="00A56936" w:rsidRDefault="0051401F">
            <w:pPr>
              <w:pStyle w:val="afc"/>
              <w:numPr>
                <w:ilvl w:val="1"/>
                <w:numId w:val="7"/>
              </w:numPr>
              <w:overflowPunct/>
              <w:autoSpaceDE/>
              <w:autoSpaceDN/>
              <w:adjustRightInd/>
              <w:spacing w:after="0"/>
              <w:ind w:firstLineChars="0"/>
              <w:contextualSpacing/>
              <w:textAlignment w:val="auto"/>
              <w:rPr>
                <w:bCs/>
              </w:rPr>
            </w:pPr>
            <w:r>
              <w:rPr>
                <w:bCs/>
              </w:rPr>
              <w:t>BW of positioning frequency layer is within the active BWP of the UE</w:t>
            </w:r>
          </w:p>
          <w:p w14:paraId="4D94740B" w14:textId="77777777" w:rsidR="00A56936" w:rsidRDefault="0051401F">
            <w:pPr>
              <w:pStyle w:val="afc"/>
              <w:numPr>
                <w:ilvl w:val="1"/>
                <w:numId w:val="7"/>
              </w:numPr>
              <w:overflowPunct/>
              <w:autoSpaceDE/>
              <w:autoSpaceDN/>
              <w:adjustRightInd/>
              <w:spacing w:after="0"/>
              <w:ind w:firstLineChars="0"/>
              <w:contextualSpacing/>
              <w:textAlignment w:val="auto"/>
              <w:rPr>
                <w:bCs/>
              </w:rPr>
            </w:pPr>
            <w:r>
              <w:rPr>
                <w:bCs/>
              </w:rPr>
              <w:t>Positioning SRS resource is on the same band as positioning frequency layer</w:t>
            </w:r>
          </w:p>
        </w:tc>
      </w:tr>
      <w:tr w:rsidR="00A56936" w14:paraId="4D947415" w14:textId="77777777">
        <w:trPr>
          <w:trHeight w:val="450"/>
        </w:trPr>
        <w:tc>
          <w:tcPr>
            <w:tcW w:w="1503" w:type="dxa"/>
          </w:tcPr>
          <w:p w14:paraId="4D94740D" w14:textId="77777777" w:rsidR="00A56936" w:rsidRDefault="00595E1F">
            <w:pPr>
              <w:spacing w:after="0"/>
              <w:rPr>
                <w:rFonts w:ascii="Arial" w:hAnsi="Arial" w:cs="Arial"/>
                <w:b/>
                <w:bCs/>
                <w:color w:val="0000FF"/>
                <w:sz w:val="16"/>
                <w:szCs w:val="16"/>
                <w:u w:val="single"/>
                <w:lang w:val="en-US" w:eastAsia="zh-CN"/>
              </w:rPr>
            </w:pPr>
            <w:hyperlink r:id="rId16" w:history="1">
              <w:r w:rsidR="0051401F">
                <w:rPr>
                  <w:rFonts w:ascii="Arial" w:hAnsi="Arial" w:cs="Arial"/>
                  <w:b/>
                  <w:bCs/>
                  <w:color w:val="0000FF"/>
                  <w:sz w:val="16"/>
                  <w:szCs w:val="16"/>
                  <w:u w:val="single"/>
                  <w:lang w:val="en-US" w:eastAsia="zh-CN"/>
                </w:rPr>
                <w:t>R4-2006232</w:t>
              </w:r>
            </w:hyperlink>
          </w:p>
          <w:p w14:paraId="4D94740E" w14:textId="77777777" w:rsidR="00A56936" w:rsidRDefault="00A56936">
            <w:pPr>
              <w:spacing w:after="0"/>
              <w:rPr>
                <w:rFonts w:ascii="Arial" w:hAnsi="Arial" w:cs="Arial"/>
                <w:b/>
                <w:bCs/>
                <w:color w:val="0000FF"/>
                <w:sz w:val="16"/>
                <w:szCs w:val="16"/>
                <w:u w:val="single"/>
                <w:lang w:val="en-US" w:eastAsia="zh-CN"/>
              </w:rPr>
            </w:pPr>
          </w:p>
          <w:p w14:paraId="4D94740F" w14:textId="77777777" w:rsidR="00A56936" w:rsidRDefault="00595E1F">
            <w:pPr>
              <w:spacing w:after="0"/>
              <w:rPr>
                <w:rFonts w:ascii="Arial" w:hAnsi="Arial" w:cs="Arial"/>
                <w:b/>
                <w:bCs/>
                <w:color w:val="0000FF"/>
                <w:sz w:val="16"/>
                <w:szCs w:val="16"/>
                <w:u w:val="single"/>
                <w:lang w:val="en-US" w:eastAsia="zh-CN"/>
              </w:rPr>
            </w:pPr>
            <w:hyperlink r:id="rId17" w:history="1">
              <w:r w:rsidR="0051401F">
                <w:rPr>
                  <w:rStyle w:val="af6"/>
                  <w:rFonts w:ascii="Arial" w:hAnsi="Arial" w:cs="Arial"/>
                  <w:b/>
                  <w:bCs/>
                  <w:sz w:val="16"/>
                  <w:szCs w:val="16"/>
                </w:rPr>
                <w:t>R4-2006234</w:t>
              </w:r>
            </w:hyperlink>
          </w:p>
          <w:p w14:paraId="4D947410"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411"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CATT</w:t>
            </w:r>
          </w:p>
        </w:tc>
        <w:tc>
          <w:tcPr>
            <w:tcW w:w="7442" w:type="dxa"/>
          </w:tcPr>
          <w:p w14:paraId="4D947412" w14:textId="77777777" w:rsidR="00A56936" w:rsidRDefault="0051401F">
            <w:pPr>
              <w:rPr>
                <w:lang w:val="en-US" w:eastAsia="zh-CN"/>
              </w:rPr>
            </w:pPr>
            <w:r>
              <w:rPr>
                <w:lang w:val="en-US" w:eastAsia="zh-CN"/>
              </w:rPr>
              <w:t xml:space="preserve">Proposal 3: Intra-frequency RSTD measurement is defined when the DL PRS resources to be measured, including reference cell and neighbor cell, have the same center frequency, SCS and CP type as serving cell and the BW of these PRS are all within the active BWP. Otherwise, the RSTD measurement is inter-frequency measurement. </w:t>
            </w:r>
          </w:p>
          <w:p w14:paraId="4D947413" w14:textId="77777777" w:rsidR="00A56936" w:rsidRDefault="0051401F">
            <w:pPr>
              <w:pStyle w:val="afc"/>
              <w:widowControl w:val="0"/>
              <w:numPr>
                <w:ilvl w:val="0"/>
                <w:numId w:val="8"/>
              </w:numPr>
              <w:overflowPunct/>
              <w:autoSpaceDE/>
              <w:autoSpaceDN/>
              <w:adjustRightInd/>
              <w:spacing w:before="80" w:after="0" w:line="360" w:lineRule="auto"/>
              <w:ind w:firstLineChars="0"/>
              <w:jc w:val="both"/>
              <w:textAlignment w:val="auto"/>
              <w:rPr>
                <w:lang w:val="en-US"/>
              </w:rPr>
            </w:pPr>
            <w:r>
              <w:rPr>
                <w:lang w:val="en-US"/>
              </w:rPr>
              <w:t>Note: If UE support mixed SCS, the same SCS is not requested.</w:t>
            </w:r>
          </w:p>
          <w:p w14:paraId="4D947414" w14:textId="77777777" w:rsidR="00A56936" w:rsidRDefault="0051401F">
            <w:pPr>
              <w:pStyle w:val="afc"/>
              <w:ind w:firstLineChars="0" w:firstLine="0"/>
            </w:pPr>
            <w:r>
              <w:t>P</w:t>
            </w:r>
            <w:r>
              <w:rPr>
                <w:rFonts w:hint="eastAsia"/>
              </w:rPr>
              <w:t>roposal 9</w:t>
            </w:r>
            <w:r>
              <w:rPr>
                <w:rFonts w:hint="eastAsia"/>
              </w:rPr>
              <w:t>：</w:t>
            </w:r>
            <w:r>
              <w:rPr>
                <w:rFonts w:hint="eastAsia"/>
              </w:rPr>
              <w:t>The</w:t>
            </w:r>
            <w:r>
              <w:rPr>
                <w:rFonts w:hint="eastAsia"/>
                <w:lang w:val="en-US"/>
              </w:rPr>
              <w:t xml:space="preserve"> definition of intra/inter RSTD measurement can also be used for UE Rx-Tx time difference measurement</w:t>
            </w:r>
            <w:r>
              <w:rPr>
                <w:rFonts w:hint="eastAsia"/>
              </w:rPr>
              <w:t>.</w:t>
            </w:r>
          </w:p>
        </w:tc>
      </w:tr>
      <w:tr w:rsidR="00A56936" w14:paraId="4D947419" w14:textId="77777777">
        <w:trPr>
          <w:trHeight w:val="450"/>
        </w:trPr>
        <w:tc>
          <w:tcPr>
            <w:tcW w:w="1503" w:type="dxa"/>
          </w:tcPr>
          <w:p w14:paraId="4D947416" w14:textId="77777777" w:rsidR="00A56936" w:rsidRDefault="00595E1F">
            <w:pPr>
              <w:spacing w:after="0"/>
              <w:rPr>
                <w:rFonts w:ascii="Arial" w:hAnsi="Arial" w:cs="Arial"/>
                <w:b/>
                <w:bCs/>
                <w:color w:val="0000FF"/>
                <w:sz w:val="16"/>
                <w:szCs w:val="16"/>
                <w:u w:val="single"/>
                <w:lang w:val="en-US" w:eastAsia="zh-CN"/>
              </w:rPr>
            </w:pPr>
            <w:hyperlink r:id="rId18" w:history="1">
              <w:r w:rsidR="0051401F">
                <w:rPr>
                  <w:rFonts w:ascii="Arial" w:hAnsi="Arial" w:cs="Arial"/>
                  <w:b/>
                  <w:bCs/>
                  <w:color w:val="0000FF"/>
                  <w:sz w:val="16"/>
                  <w:szCs w:val="16"/>
                  <w:u w:val="single"/>
                  <w:lang w:val="en-US" w:eastAsia="zh-CN"/>
                </w:rPr>
                <w:t>R4-2006304</w:t>
              </w:r>
            </w:hyperlink>
          </w:p>
        </w:tc>
        <w:tc>
          <w:tcPr>
            <w:tcW w:w="1115" w:type="dxa"/>
          </w:tcPr>
          <w:p w14:paraId="4D947417"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MediaTek inc.</w:t>
            </w:r>
          </w:p>
        </w:tc>
        <w:tc>
          <w:tcPr>
            <w:tcW w:w="7442" w:type="dxa"/>
          </w:tcPr>
          <w:p w14:paraId="4D947418" w14:textId="77777777" w:rsidR="00A56936" w:rsidRDefault="0051401F">
            <w:r>
              <w:t>Proposal 2: Intra-frequency RSTD measurement is defined when neighbor DL PRS resource and reference DL PRS resource belong to the same positioning frequency layer and the BW of the positioning frequency layer is within the BW of UE’s active DL BWP. Otherwise, the RSTD measurement is inter-frequency.</w:t>
            </w:r>
          </w:p>
        </w:tc>
      </w:tr>
      <w:tr w:rsidR="00A56936" w14:paraId="4D947438" w14:textId="77777777">
        <w:trPr>
          <w:trHeight w:val="450"/>
        </w:trPr>
        <w:tc>
          <w:tcPr>
            <w:tcW w:w="1503" w:type="dxa"/>
          </w:tcPr>
          <w:p w14:paraId="4D94741A" w14:textId="77777777" w:rsidR="00A56936" w:rsidRDefault="00595E1F">
            <w:pPr>
              <w:spacing w:after="0"/>
              <w:rPr>
                <w:rFonts w:ascii="Arial" w:hAnsi="Arial" w:cs="Arial"/>
                <w:b/>
                <w:bCs/>
                <w:color w:val="0000FF"/>
                <w:sz w:val="16"/>
                <w:szCs w:val="16"/>
                <w:u w:val="single"/>
                <w:lang w:val="en-US" w:eastAsia="zh-CN"/>
              </w:rPr>
            </w:pPr>
            <w:hyperlink r:id="rId19" w:history="1">
              <w:r w:rsidR="0051401F">
                <w:rPr>
                  <w:rFonts w:ascii="Arial" w:hAnsi="Arial" w:cs="Arial"/>
                  <w:b/>
                  <w:bCs/>
                  <w:color w:val="0000FF"/>
                  <w:sz w:val="16"/>
                  <w:szCs w:val="16"/>
                  <w:u w:val="single"/>
                  <w:lang w:val="en-US" w:eastAsia="zh-CN"/>
                </w:rPr>
                <w:t>R4-2006556</w:t>
              </w:r>
            </w:hyperlink>
          </w:p>
        </w:tc>
        <w:tc>
          <w:tcPr>
            <w:tcW w:w="1115" w:type="dxa"/>
          </w:tcPr>
          <w:p w14:paraId="4D94741B"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442" w:type="dxa"/>
          </w:tcPr>
          <w:p w14:paraId="4D94741C" w14:textId="77777777" w:rsidR="00A56936" w:rsidRDefault="0051401F">
            <w:pPr>
              <w:rPr>
                <w:iCs/>
              </w:rPr>
            </w:pPr>
            <w:r>
              <w:rPr>
                <w:bCs/>
                <w:iCs/>
                <w:color w:val="000000"/>
                <w:u w:val="single"/>
              </w:rPr>
              <w:t>Proposal 2</w:t>
            </w:r>
            <w:r>
              <w:rPr>
                <w:bCs/>
                <w:iCs/>
                <w:color w:val="000000"/>
              </w:rPr>
              <w:t xml:space="preserve">: Regarding to the consistent definitions for NR measurement, </w:t>
            </w:r>
            <w:r>
              <w:rPr>
                <w:iCs/>
              </w:rPr>
              <w:t>the intra/inter frequency PRS measurement can be defined as:</w:t>
            </w:r>
          </w:p>
          <w:tbl>
            <w:tblPr>
              <w:tblStyle w:val="af9"/>
              <w:tblW w:w="7216" w:type="dxa"/>
              <w:tblLayout w:type="fixed"/>
              <w:tblLook w:val="04A0" w:firstRow="1" w:lastRow="0" w:firstColumn="1" w:lastColumn="0" w:noHBand="0" w:noVBand="1"/>
            </w:tblPr>
            <w:tblGrid>
              <w:gridCol w:w="1307"/>
              <w:gridCol w:w="3617"/>
              <w:gridCol w:w="2292"/>
            </w:tblGrid>
            <w:tr w:rsidR="00A56936" w14:paraId="4D947420" w14:textId="77777777">
              <w:tc>
                <w:tcPr>
                  <w:tcW w:w="1307" w:type="dxa"/>
                </w:tcPr>
                <w:p w14:paraId="4D94741D" w14:textId="77777777" w:rsidR="00A56936" w:rsidRDefault="00A56936">
                  <w:pPr>
                    <w:rPr>
                      <w:iCs/>
                    </w:rPr>
                  </w:pPr>
                </w:p>
              </w:tc>
              <w:tc>
                <w:tcPr>
                  <w:tcW w:w="3617" w:type="dxa"/>
                </w:tcPr>
                <w:p w14:paraId="4D94741E" w14:textId="77777777" w:rsidR="00A56936" w:rsidRDefault="0051401F">
                  <w:pPr>
                    <w:jc w:val="center"/>
                    <w:rPr>
                      <w:iCs/>
                    </w:rPr>
                  </w:pPr>
                  <w:r>
                    <w:rPr>
                      <w:iCs/>
                    </w:rPr>
                    <w:t>Definition</w:t>
                  </w:r>
                </w:p>
              </w:tc>
              <w:tc>
                <w:tcPr>
                  <w:tcW w:w="2292" w:type="dxa"/>
                </w:tcPr>
                <w:p w14:paraId="4D94741F" w14:textId="77777777" w:rsidR="00A56936" w:rsidRDefault="0051401F">
                  <w:pPr>
                    <w:jc w:val="center"/>
                    <w:rPr>
                      <w:iCs/>
                    </w:rPr>
                  </w:pPr>
                  <w:r>
                    <w:rPr>
                      <w:iCs/>
                    </w:rPr>
                    <w:t>Need gap or Not</w:t>
                  </w:r>
                </w:p>
              </w:tc>
            </w:tr>
            <w:tr w:rsidR="00A56936" w14:paraId="4D947428" w14:textId="77777777">
              <w:trPr>
                <w:trHeight w:val="811"/>
              </w:trPr>
              <w:tc>
                <w:tcPr>
                  <w:tcW w:w="1307" w:type="dxa"/>
                  <w:vMerge w:val="restart"/>
                </w:tcPr>
                <w:p w14:paraId="4D947421" w14:textId="77777777" w:rsidR="00A56936" w:rsidRDefault="0051401F">
                  <w:pPr>
                    <w:tabs>
                      <w:tab w:val="left" w:pos="780"/>
                    </w:tabs>
                    <w:rPr>
                      <w:iCs/>
                    </w:rPr>
                  </w:pPr>
                  <w:r>
                    <w:rPr>
                      <w:iCs/>
                    </w:rPr>
                    <w:t xml:space="preserve">intra-frequency </w:t>
                  </w:r>
                </w:p>
              </w:tc>
              <w:tc>
                <w:tcPr>
                  <w:tcW w:w="3617" w:type="dxa"/>
                  <w:vMerge w:val="restart"/>
                </w:tcPr>
                <w:p w14:paraId="4D947422" w14:textId="77777777" w:rsidR="00A56936" w:rsidRDefault="0051401F">
                  <w:r>
                    <w:t>DL PRS resources of all measured reference/neighbor/serving cells/TRPs have</w:t>
                  </w:r>
                </w:p>
                <w:p w14:paraId="4D947423"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pPr>
                  <w:r>
                    <w:t>same SCS and CP type</w:t>
                  </w:r>
                </w:p>
                <w:p w14:paraId="4D947424"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pPr>
                  <w:r>
                    <w:t>same centre frequency</w:t>
                  </w:r>
                </w:p>
                <w:p w14:paraId="4D947425"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rPr>
                      <w:iCs/>
                    </w:rPr>
                  </w:pPr>
                  <w:r>
                    <w:t xml:space="preserve">same point-A </w:t>
                  </w:r>
                </w:p>
                <w:p w14:paraId="4D947426"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rPr>
                      <w:iCs/>
                    </w:rPr>
                  </w:pPr>
                  <w:r>
                    <w:t>same configured PRS BW</w:t>
                  </w:r>
                </w:p>
              </w:tc>
              <w:tc>
                <w:tcPr>
                  <w:tcW w:w="2292" w:type="dxa"/>
                </w:tcPr>
                <w:p w14:paraId="4D947427" w14:textId="77777777" w:rsidR="00A56936" w:rsidRDefault="0051401F">
                  <w:pPr>
                    <w:rPr>
                      <w:iCs/>
                    </w:rPr>
                  </w:pPr>
                  <w:r>
                    <w:rPr>
                      <w:iCs/>
                    </w:rPr>
                    <w:t>NO: If BW of PRS to be measured is contained in the active BWP.</w:t>
                  </w:r>
                </w:p>
              </w:tc>
            </w:tr>
            <w:tr w:rsidR="00A56936" w14:paraId="4D94742C" w14:textId="77777777">
              <w:trPr>
                <w:trHeight w:val="1140"/>
              </w:trPr>
              <w:tc>
                <w:tcPr>
                  <w:tcW w:w="1307" w:type="dxa"/>
                  <w:vMerge/>
                </w:tcPr>
                <w:p w14:paraId="4D947429" w14:textId="77777777" w:rsidR="00A56936" w:rsidRDefault="00A56936">
                  <w:pPr>
                    <w:tabs>
                      <w:tab w:val="left" w:pos="780"/>
                    </w:tabs>
                    <w:rPr>
                      <w:iCs/>
                    </w:rPr>
                  </w:pPr>
                </w:p>
              </w:tc>
              <w:tc>
                <w:tcPr>
                  <w:tcW w:w="3617" w:type="dxa"/>
                  <w:vMerge/>
                </w:tcPr>
                <w:p w14:paraId="4D94742A" w14:textId="77777777" w:rsidR="00A56936" w:rsidRDefault="00A56936"/>
              </w:tc>
              <w:tc>
                <w:tcPr>
                  <w:tcW w:w="2292" w:type="dxa"/>
                </w:tcPr>
                <w:p w14:paraId="4D94742B" w14:textId="77777777" w:rsidR="00A56936" w:rsidRDefault="0051401F">
                  <w:pPr>
                    <w:rPr>
                      <w:iCs/>
                    </w:rPr>
                  </w:pPr>
                  <w:r>
                    <w:rPr>
                      <w:iCs/>
                    </w:rPr>
                    <w:t>Yes: If BW of PRS to be measured is not contained in the active BWP.</w:t>
                  </w:r>
                </w:p>
              </w:tc>
            </w:tr>
            <w:tr w:rsidR="00A56936" w14:paraId="4D947436" w14:textId="77777777">
              <w:trPr>
                <w:trHeight w:val="1977"/>
              </w:trPr>
              <w:tc>
                <w:tcPr>
                  <w:tcW w:w="1307" w:type="dxa"/>
                </w:tcPr>
                <w:p w14:paraId="4D94742D" w14:textId="77777777" w:rsidR="00A56936" w:rsidRDefault="0051401F">
                  <w:pPr>
                    <w:rPr>
                      <w:iCs/>
                    </w:rPr>
                  </w:pPr>
                  <w:r>
                    <w:rPr>
                      <w:iCs/>
                    </w:rPr>
                    <w:t xml:space="preserve">inter-frequency </w:t>
                  </w:r>
                </w:p>
                <w:p w14:paraId="4D94742E" w14:textId="77777777" w:rsidR="00A56936" w:rsidRDefault="00A56936">
                  <w:pPr>
                    <w:rPr>
                      <w:iCs/>
                    </w:rPr>
                  </w:pPr>
                </w:p>
              </w:tc>
              <w:tc>
                <w:tcPr>
                  <w:tcW w:w="3617" w:type="dxa"/>
                </w:tcPr>
                <w:p w14:paraId="4D94742F" w14:textId="77777777" w:rsidR="00A56936" w:rsidRDefault="0051401F">
                  <w:r>
                    <w:t>DL PRS resources of the measured neighbor/reference/serving cells/TRPs is different in any of</w:t>
                  </w:r>
                </w:p>
                <w:p w14:paraId="4D947430"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pPr>
                  <w:r>
                    <w:t>SCS and CP type</w:t>
                  </w:r>
                </w:p>
                <w:p w14:paraId="4D947431"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pPr>
                  <w:r>
                    <w:t>centre frequency</w:t>
                  </w:r>
                </w:p>
                <w:p w14:paraId="4D947432"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rPr>
                      <w:iCs/>
                    </w:rPr>
                  </w:pPr>
                  <w:r>
                    <w:t xml:space="preserve">point-A </w:t>
                  </w:r>
                </w:p>
                <w:p w14:paraId="4D947433"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rPr>
                      <w:iCs/>
                    </w:rPr>
                  </w:pPr>
                  <w:r>
                    <w:t>configured PRS BW</w:t>
                  </w:r>
                </w:p>
              </w:tc>
              <w:tc>
                <w:tcPr>
                  <w:tcW w:w="2292" w:type="dxa"/>
                </w:tcPr>
                <w:p w14:paraId="4D947434" w14:textId="77777777" w:rsidR="00A56936" w:rsidRDefault="0051401F">
                  <w:pPr>
                    <w:rPr>
                      <w:iCs/>
                    </w:rPr>
                  </w:pPr>
                  <w:r>
                    <w:rPr>
                      <w:iCs/>
                    </w:rPr>
                    <w:t>Yes</w:t>
                  </w:r>
                </w:p>
                <w:p w14:paraId="4D947435" w14:textId="77777777" w:rsidR="00A56936" w:rsidRDefault="00A56936">
                  <w:pPr>
                    <w:rPr>
                      <w:iCs/>
                    </w:rPr>
                  </w:pPr>
                </w:p>
              </w:tc>
            </w:tr>
          </w:tbl>
          <w:p w14:paraId="4D947437" w14:textId="77777777" w:rsidR="00A56936" w:rsidRDefault="00A56936">
            <w:pPr>
              <w:spacing w:after="0"/>
              <w:rPr>
                <w:lang w:val="en-US" w:eastAsia="zh-CN"/>
              </w:rPr>
            </w:pPr>
          </w:p>
        </w:tc>
      </w:tr>
      <w:tr w:rsidR="00A56936" w14:paraId="4D947440" w14:textId="77777777">
        <w:trPr>
          <w:trHeight w:val="450"/>
        </w:trPr>
        <w:tc>
          <w:tcPr>
            <w:tcW w:w="1503" w:type="dxa"/>
          </w:tcPr>
          <w:p w14:paraId="4D947439" w14:textId="77777777" w:rsidR="00A56936" w:rsidRDefault="00595E1F">
            <w:pPr>
              <w:spacing w:after="0"/>
              <w:rPr>
                <w:rFonts w:ascii="Arial" w:hAnsi="Arial" w:cs="Arial"/>
                <w:b/>
                <w:bCs/>
                <w:color w:val="0000FF"/>
                <w:sz w:val="16"/>
                <w:szCs w:val="16"/>
                <w:u w:val="single"/>
                <w:lang w:val="en-US" w:eastAsia="zh-CN"/>
              </w:rPr>
            </w:pPr>
            <w:hyperlink r:id="rId20" w:history="1">
              <w:r w:rsidR="0051401F">
                <w:rPr>
                  <w:rFonts w:ascii="Arial" w:hAnsi="Arial" w:cs="Arial"/>
                  <w:b/>
                  <w:bCs/>
                  <w:color w:val="0000FF"/>
                  <w:sz w:val="16"/>
                  <w:szCs w:val="16"/>
                  <w:u w:val="single"/>
                  <w:lang w:val="en-US" w:eastAsia="zh-CN"/>
                </w:rPr>
                <w:t>R4-2007841</w:t>
              </w:r>
            </w:hyperlink>
          </w:p>
          <w:p w14:paraId="4D94743A" w14:textId="77777777" w:rsidR="00A56936" w:rsidRDefault="00A56936">
            <w:pPr>
              <w:spacing w:after="0"/>
              <w:rPr>
                <w:rFonts w:ascii="Arial" w:hAnsi="Arial" w:cs="Arial"/>
                <w:b/>
                <w:bCs/>
                <w:color w:val="0000FF"/>
                <w:sz w:val="16"/>
                <w:szCs w:val="16"/>
                <w:u w:val="single"/>
                <w:lang w:val="en-US" w:eastAsia="zh-CN"/>
              </w:rPr>
            </w:pPr>
          </w:p>
          <w:p w14:paraId="4D94743B" w14:textId="77777777" w:rsidR="00A56936" w:rsidRDefault="00595E1F">
            <w:pPr>
              <w:spacing w:after="0"/>
              <w:rPr>
                <w:rFonts w:ascii="Arial" w:hAnsi="Arial" w:cs="Arial"/>
                <w:b/>
                <w:bCs/>
                <w:color w:val="0000FF"/>
                <w:sz w:val="16"/>
                <w:szCs w:val="16"/>
                <w:u w:val="single"/>
                <w:lang w:val="en-US" w:eastAsia="zh-CN"/>
              </w:rPr>
            </w:pPr>
            <w:hyperlink r:id="rId21" w:history="1">
              <w:r w:rsidR="0051401F">
                <w:rPr>
                  <w:rStyle w:val="af6"/>
                  <w:rFonts w:ascii="Arial" w:hAnsi="Arial" w:cs="Arial"/>
                  <w:b/>
                  <w:bCs/>
                  <w:sz w:val="16"/>
                  <w:szCs w:val="16"/>
                </w:rPr>
                <w:t>R4-2007845</w:t>
              </w:r>
            </w:hyperlink>
          </w:p>
          <w:p w14:paraId="4D94743C"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43D"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442" w:type="dxa"/>
          </w:tcPr>
          <w:p w14:paraId="4D94743E" w14:textId="77777777" w:rsidR="00A56936" w:rsidRDefault="0051401F">
            <w:pPr>
              <w:spacing w:before="120" w:after="120"/>
              <w:rPr>
                <w:lang w:eastAsia="zh-CN"/>
              </w:rPr>
            </w:pPr>
            <w:r>
              <w:rPr>
                <w:lang w:eastAsia="zh-CN"/>
              </w:rPr>
              <w:t xml:space="preserve">Proposal 1: </w:t>
            </w:r>
            <w:r>
              <w:rPr>
                <w:lang w:val="en-US" w:eastAsia="zh-CN"/>
              </w:rPr>
              <w:t>Intra-frequency RSTD measurement is defined as when the neighbor DL PRS resource and the reference DL PRS resource belong to the same positioning frequency layer. Otherwise, the RSTD measurement is inter-frequency</w:t>
            </w:r>
            <w:r>
              <w:rPr>
                <w:lang w:eastAsia="zh-CN"/>
              </w:rPr>
              <w:t>.</w:t>
            </w:r>
          </w:p>
          <w:p w14:paraId="4D94743F" w14:textId="77777777" w:rsidR="00A56936" w:rsidRDefault="0051401F">
            <w:pPr>
              <w:spacing w:before="120" w:after="120"/>
              <w:rPr>
                <w:lang w:eastAsia="zh-CN"/>
              </w:rPr>
            </w:pPr>
            <w:r>
              <w:rPr>
                <w:lang w:eastAsia="zh-CN"/>
              </w:rPr>
              <w:t>The intra/inter definition for RSTD, which is addressed in our companion paper [2], can also apply for Rx-Tx time difference.</w:t>
            </w:r>
          </w:p>
        </w:tc>
      </w:tr>
      <w:tr w:rsidR="00A56936" w14:paraId="4D947491" w14:textId="77777777">
        <w:trPr>
          <w:trHeight w:val="450"/>
        </w:trPr>
        <w:tc>
          <w:tcPr>
            <w:tcW w:w="1503" w:type="dxa"/>
          </w:tcPr>
          <w:p w14:paraId="4D947441" w14:textId="77777777" w:rsidR="00A56936" w:rsidRDefault="00595E1F">
            <w:pPr>
              <w:spacing w:after="0"/>
              <w:rPr>
                <w:rFonts w:ascii="Arial" w:hAnsi="Arial" w:cs="Arial"/>
                <w:b/>
                <w:bCs/>
                <w:color w:val="0000FF"/>
                <w:sz w:val="16"/>
                <w:szCs w:val="16"/>
                <w:u w:val="single"/>
                <w:lang w:val="en-US" w:eastAsia="zh-CN"/>
              </w:rPr>
            </w:pPr>
            <w:hyperlink r:id="rId22" w:history="1">
              <w:r w:rsidR="0051401F">
                <w:rPr>
                  <w:rFonts w:ascii="Arial" w:hAnsi="Arial" w:cs="Arial"/>
                  <w:b/>
                  <w:bCs/>
                  <w:color w:val="0000FF"/>
                  <w:sz w:val="16"/>
                  <w:szCs w:val="16"/>
                  <w:u w:val="single"/>
                  <w:lang w:val="en-US" w:eastAsia="zh-CN"/>
                </w:rPr>
                <w:t>R4-2007944</w:t>
              </w:r>
            </w:hyperlink>
          </w:p>
          <w:p w14:paraId="4D947442" w14:textId="77777777" w:rsidR="00A56936" w:rsidRDefault="00A56936">
            <w:pPr>
              <w:spacing w:after="0"/>
              <w:rPr>
                <w:rFonts w:ascii="Arial" w:hAnsi="Arial" w:cs="Arial"/>
                <w:b/>
                <w:bCs/>
                <w:color w:val="0000FF"/>
                <w:sz w:val="16"/>
                <w:szCs w:val="16"/>
                <w:u w:val="single"/>
                <w:lang w:val="en-US" w:eastAsia="zh-CN"/>
              </w:rPr>
            </w:pPr>
          </w:p>
          <w:p w14:paraId="4D947443" w14:textId="77777777" w:rsidR="00A56936" w:rsidRDefault="00595E1F">
            <w:pPr>
              <w:spacing w:after="0"/>
              <w:rPr>
                <w:rFonts w:ascii="Arial" w:hAnsi="Arial" w:cs="Arial"/>
                <w:b/>
                <w:bCs/>
                <w:color w:val="0000FF"/>
                <w:sz w:val="16"/>
                <w:szCs w:val="16"/>
                <w:u w:val="single"/>
                <w:lang w:val="en-US" w:eastAsia="zh-CN"/>
              </w:rPr>
            </w:pPr>
            <w:hyperlink r:id="rId23" w:history="1">
              <w:r w:rsidR="0051401F">
                <w:rPr>
                  <w:rStyle w:val="af6"/>
                  <w:rFonts w:ascii="Arial" w:hAnsi="Arial" w:cs="Arial"/>
                  <w:b/>
                  <w:bCs/>
                  <w:sz w:val="16"/>
                  <w:szCs w:val="16"/>
                </w:rPr>
                <w:t>R4-2007943</w:t>
              </w:r>
            </w:hyperlink>
          </w:p>
          <w:p w14:paraId="4D947444"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445"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442" w:type="dxa"/>
          </w:tcPr>
          <w:p w14:paraId="4D947446" w14:textId="77777777" w:rsidR="00A56936" w:rsidRDefault="0051401F">
            <w:pPr>
              <w:spacing w:after="120"/>
              <w:jc w:val="both"/>
              <w:rPr>
                <w:lang w:eastAsia="zh-CN"/>
              </w:rPr>
            </w:pPr>
            <w:r>
              <w:rPr>
                <w:u w:val="single"/>
                <w:lang w:eastAsia="zh-CN"/>
              </w:rPr>
              <w:t>Proposal 2</w:t>
            </w:r>
            <w:r>
              <w:rPr>
                <w:lang w:eastAsia="zh-CN"/>
              </w:rPr>
              <w:t xml:space="preserve">: Intra/inter-frequency RSTD measurement definitions are as in Table 1. </w:t>
            </w:r>
          </w:p>
          <w:tbl>
            <w:tblPr>
              <w:tblW w:w="71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83"/>
              <w:gridCol w:w="2782"/>
              <w:gridCol w:w="903"/>
              <w:gridCol w:w="2328"/>
            </w:tblGrid>
            <w:tr w:rsidR="00A56936" w14:paraId="4D94744A" w14:textId="77777777">
              <w:tc>
                <w:tcPr>
                  <w:tcW w:w="1183" w:type="dxa"/>
                  <w:tcBorders>
                    <w:bottom w:val="single" w:sz="12" w:space="0" w:color="auto"/>
                  </w:tcBorders>
                  <w:shd w:val="clear" w:color="auto" w:fill="auto"/>
                </w:tcPr>
                <w:p w14:paraId="4D947447" w14:textId="77777777" w:rsidR="00A56936" w:rsidRDefault="00A56936">
                  <w:pPr>
                    <w:spacing w:after="0"/>
                    <w:jc w:val="both"/>
                    <w:rPr>
                      <w:lang w:eastAsia="zh-CN"/>
                    </w:rPr>
                  </w:pPr>
                </w:p>
              </w:tc>
              <w:tc>
                <w:tcPr>
                  <w:tcW w:w="2782" w:type="dxa"/>
                  <w:tcBorders>
                    <w:bottom w:val="single" w:sz="12" w:space="0" w:color="auto"/>
                  </w:tcBorders>
                  <w:shd w:val="clear" w:color="auto" w:fill="auto"/>
                </w:tcPr>
                <w:p w14:paraId="4D947448" w14:textId="77777777" w:rsidR="00A56936" w:rsidRDefault="0051401F">
                  <w:pPr>
                    <w:spacing w:after="0"/>
                    <w:jc w:val="center"/>
                    <w:rPr>
                      <w:lang w:eastAsia="zh-CN"/>
                    </w:rPr>
                  </w:pPr>
                  <w:r>
                    <w:rPr>
                      <w:lang w:eastAsia="zh-CN"/>
                    </w:rPr>
                    <w:t>Definition</w:t>
                  </w:r>
                </w:p>
              </w:tc>
              <w:tc>
                <w:tcPr>
                  <w:tcW w:w="3231" w:type="dxa"/>
                  <w:gridSpan w:val="2"/>
                  <w:tcBorders>
                    <w:bottom w:val="single" w:sz="12" w:space="0" w:color="auto"/>
                  </w:tcBorders>
                  <w:shd w:val="clear" w:color="auto" w:fill="auto"/>
                </w:tcPr>
                <w:p w14:paraId="4D947449" w14:textId="77777777" w:rsidR="00A56936" w:rsidRDefault="0051401F">
                  <w:pPr>
                    <w:spacing w:after="0"/>
                    <w:jc w:val="center"/>
                    <w:rPr>
                      <w:lang w:eastAsia="zh-CN"/>
                    </w:rPr>
                  </w:pPr>
                  <w:r>
                    <w:rPr>
                      <w:lang w:eastAsia="zh-CN"/>
                    </w:rPr>
                    <w:t xml:space="preserve">Need for measurement gaps </w:t>
                  </w:r>
                  <w:r>
                    <w:rPr>
                      <w:vertAlign w:val="superscript"/>
                      <w:lang w:eastAsia="zh-CN"/>
                    </w:rPr>
                    <w:t>Note 1</w:t>
                  </w:r>
                </w:p>
              </w:tc>
            </w:tr>
            <w:tr w:rsidR="00A56936" w14:paraId="4D947451" w14:textId="77777777">
              <w:tc>
                <w:tcPr>
                  <w:tcW w:w="1183" w:type="dxa"/>
                  <w:vMerge w:val="restart"/>
                  <w:tcBorders>
                    <w:top w:val="single" w:sz="12" w:space="0" w:color="auto"/>
                    <w:bottom w:val="single" w:sz="4" w:space="0" w:color="auto"/>
                  </w:tcBorders>
                  <w:shd w:val="clear" w:color="auto" w:fill="auto"/>
                </w:tcPr>
                <w:p w14:paraId="4D94744B" w14:textId="77777777" w:rsidR="00A56936" w:rsidRDefault="0051401F">
                  <w:pPr>
                    <w:spacing w:after="0"/>
                    <w:jc w:val="both"/>
                    <w:rPr>
                      <w:lang w:eastAsia="zh-CN"/>
                    </w:rPr>
                  </w:pPr>
                  <w:r>
                    <w:rPr>
                      <w:lang w:eastAsia="zh-CN"/>
                    </w:rPr>
                    <w:t>Intra-frequency</w:t>
                  </w:r>
                </w:p>
              </w:tc>
              <w:tc>
                <w:tcPr>
                  <w:tcW w:w="2782" w:type="dxa"/>
                  <w:vMerge w:val="restart"/>
                  <w:tcBorders>
                    <w:top w:val="single" w:sz="12" w:space="0" w:color="auto"/>
                    <w:bottom w:val="single" w:sz="4" w:space="0" w:color="auto"/>
                  </w:tcBorders>
                  <w:shd w:val="clear" w:color="auto" w:fill="auto"/>
                </w:tcPr>
                <w:p w14:paraId="4D94744C" w14:textId="77777777" w:rsidR="00A56936" w:rsidRDefault="0051401F">
                  <w:pPr>
                    <w:numPr>
                      <w:ilvl w:val="0"/>
                      <w:numId w:val="10"/>
                    </w:numPr>
                    <w:spacing w:after="0"/>
                    <w:ind w:left="131" w:hanging="152"/>
                    <w:jc w:val="both"/>
                    <w:rPr>
                      <w:lang w:eastAsia="zh-CN"/>
                    </w:rPr>
                  </w:pPr>
                  <w:r>
                    <w:rPr>
                      <w:lang w:eastAsia="zh-CN"/>
                    </w:rPr>
                    <w:t>The center frequency of PRS BW is the center frequency of a serving cell SSB</w:t>
                  </w:r>
                </w:p>
                <w:p w14:paraId="4D94744D" w14:textId="77777777" w:rsidR="00A56936" w:rsidRDefault="0051401F">
                  <w:pPr>
                    <w:numPr>
                      <w:ilvl w:val="0"/>
                      <w:numId w:val="10"/>
                    </w:numPr>
                    <w:spacing w:after="0"/>
                    <w:ind w:left="131" w:hanging="152"/>
                    <w:jc w:val="both"/>
                    <w:rPr>
                      <w:lang w:eastAsia="zh-CN"/>
                    </w:rPr>
                  </w:pPr>
                  <w:r>
                    <w:rPr>
                      <w:lang w:eastAsia="zh-CN"/>
                    </w:rPr>
                    <w:t>The SCS PRS is the same as that of a serving cell SSB</w:t>
                  </w:r>
                </w:p>
                <w:p w14:paraId="4D94744E" w14:textId="77777777" w:rsidR="00A56936" w:rsidRDefault="0051401F">
                  <w:pPr>
                    <w:spacing w:after="0"/>
                    <w:ind w:left="-21"/>
                    <w:jc w:val="both"/>
                    <w:rPr>
                      <w:lang w:eastAsia="zh-CN"/>
                    </w:rPr>
                  </w:pPr>
                  <w:r>
                    <w:rPr>
                      <w:lang w:eastAsia="zh-CN"/>
                    </w:rPr>
                    <w:t>NOTE: for RSTD, the above conditions are met for both reference and the other DL link</w:t>
                  </w:r>
                </w:p>
              </w:tc>
              <w:tc>
                <w:tcPr>
                  <w:tcW w:w="903" w:type="dxa"/>
                  <w:tcBorders>
                    <w:top w:val="single" w:sz="12" w:space="0" w:color="auto"/>
                    <w:bottom w:val="single" w:sz="4" w:space="0" w:color="auto"/>
                  </w:tcBorders>
                  <w:shd w:val="clear" w:color="auto" w:fill="auto"/>
                </w:tcPr>
                <w:p w14:paraId="4D94744F" w14:textId="77777777" w:rsidR="00A56936" w:rsidRDefault="0051401F">
                  <w:pPr>
                    <w:spacing w:after="0"/>
                    <w:jc w:val="both"/>
                    <w:rPr>
                      <w:lang w:eastAsia="zh-CN"/>
                    </w:rPr>
                  </w:pPr>
                  <w:r>
                    <w:rPr>
                      <w:lang w:eastAsia="zh-CN"/>
                    </w:rPr>
                    <w:t>not needed</w:t>
                  </w:r>
                </w:p>
              </w:tc>
              <w:tc>
                <w:tcPr>
                  <w:tcW w:w="2328" w:type="dxa"/>
                  <w:tcBorders>
                    <w:top w:val="single" w:sz="12" w:space="0" w:color="auto"/>
                    <w:bottom w:val="single" w:sz="4" w:space="0" w:color="auto"/>
                  </w:tcBorders>
                  <w:shd w:val="clear" w:color="auto" w:fill="auto"/>
                </w:tcPr>
                <w:p w14:paraId="4D947450" w14:textId="77777777" w:rsidR="00A56936" w:rsidRDefault="0051401F">
                  <w:pPr>
                    <w:spacing w:after="0"/>
                    <w:jc w:val="both"/>
                    <w:rPr>
                      <w:lang w:eastAsia="zh-CN"/>
                    </w:rPr>
                  </w:pPr>
                  <w:r>
                    <w:rPr>
                      <w:lang w:eastAsia="zh-CN"/>
                    </w:rPr>
                    <w:t>Measured PRS bandwidth is fully within the active BWP of the UE</w:t>
                  </w:r>
                </w:p>
              </w:tc>
            </w:tr>
            <w:tr w:rsidR="00A56936" w14:paraId="4D947456" w14:textId="77777777">
              <w:tc>
                <w:tcPr>
                  <w:tcW w:w="1183" w:type="dxa"/>
                  <w:vMerge/>
                  <w:tcBorders>
                    <w:top w:val="single" w:sz="4" w:space="0" w:color="auto"/>
                    <w:bottom w:val="single" w:sz="12" w:space="0" w:color="auto"/>
                  </w:tcBorders>
                  <w:shd w:val="clear" w:color="auto" w:fill="auto"/>
                </w:tcPr>
                <w:p w14:paraId="4D947452" w14:textId="77777777" w:rsidR="00A56936" w:rsidRDefault="00A56936">
                  <w:pPr>
                    <w:spacing w:after="0"/>
                    <w:jc w:val="both"/>
                    <w:rPr>
                      <w:lang w:eastAsia="zh-CN"/>
                    </w:rPr>
                  </w:pPr>
                </w:p>
              </w:tc>
              <w:tc>
                <w:tcPr>
                  <w:tcW w:w="2782" w:type="dxa"/>
                  <w:vMerge/>
                  <w:tcBorders>
                    <w:top w:val="single" w:sz="4" w:space="0" w:color="auto"/>
                    <w:bottom w:val="single" w:sz="12" w:space="0" w:color="auto"/>
                  </w:tcBorders>
                  <w:shd w:val="clear" w:color="auto" w:fill="auto"/>
                </w:tcPr>
                <w:p w14:paraId="4D947453" w14:textId="77777777" w:rsidR="00A56936" w:rsidRDefault="00A56936">
                  <w:pPr>
                    <w:spacing w:after="0"/>
                    <w:jc w:val="both"/>
                    <w:rPr>
                      <w:lang w:eastAsia="zh-CN"/>
                    </w:rPr>
                  </w:pPr>
                </w:p>
              </w:tc>
              <w:tc>
                <w:tcPr>
                  <w:tcW w:w="903" w:type="dxa"/>
                  <w:tcBorders>
                    <w:top w:val="single" w:sz="4" w:space="0" w:color="auto"/>
                    <w:bottom w:val="single" w:sz="12" w:space="0" w:color="auto"/>
                  </w:tcBorders>
                  <w:shd w:val="clear" w:color="auto" w:fill="auto"/>
                </w:tcPr>
                <w:p w14:paraId="4D947454" w14:textId="77777777" w:rsidR="00A56936" w:rsidRDefault="0051401F">
                  <w:pPr>
                    <w:spacing w:after="0"/>
                    <w:jc w:val="both"/>
                    <w:rPr>
                      <w:lang w:eastAsia="zh-CN"/>
                    </w:rPr>
                  </w:pPr>
                  <w:r>
                    <w:rPr>
                      <w:lang w:eastAsia="zh-CN"/>
                    </w:rPr>
                    <w:t>needed</w:t>
                  </w:r>
                </w:p>
              </w:tc>
              <w:tc>
                <w:tcPr>
                  <w:tcW w:w="2328" w:type="dxa"/>
                  <w:tcBorders>
                    <w:top w:val="single" w:sz="4" w:space="0" w:color="auto"/>
                    <w:bottom w:val="single" w:sz="12" w:space="0" w:color="auto"/>
                  </w:tcBorders>
                  <w:shd w:val="clear" w:color="auto" w:fill="auto"/>
                </w:tcPr>
                <w:p w14:paraId="4D947455" w14:textId="77777777" w:rsidR="00A56936" w:rsidRDefault="0051401F">
                  <w:pPr>
                    <w:spacing w:after="0"/>
                    <w:jc w:val="both"/>
                    <w:rPr>
                      <w:lang w:eastAsia="zh-CN"/>
                    </w:rPr>
                  </w:pPr>
                  <w:r>
                    <w:rPr>
                      <w:lang w:eastAsia="zh-CN"/>
                    </w:rPr>
                    <w:t>Measured PRS bandwidth is not fully within the active BWP of the UE</w:t>
                  </w:r>
                </w:p>
              </w:tc>
            </w:tr>
            <w:tr w:rsidR="00A56936" w14:paraId="4D94745C" w14:textId="77777777">
              <w:tc>
                <w:tcPr>
                  <w:tcW w:w="1183" w:type="dxa"/>
                  <w:vMerge w:val="restart"/>
                  <w:tcBorders>
                    <w:top w:val="single" w:sz="12" w:space="0" w:color="auto"/>
                    <w:bottom w:val="single" w:sz="4" w:space="0" w:color="auto"/>
                  </w:tcBorders>
                  <w:shd w:val="clear" w:color="auto" w:fill="auto"/>
                </w:tcPr>
                <w:p w14:paraId="4D947457" w14:textId="77777777" w:rsidR="00A56936" w:rsidRDefault="0051401F">
                  <w:pPr>
                    <w:spacing w:after="0"/>
                    <w:jc w:val="both"/>
                    <w:rPr>
                      <w:lang w:eastAsia="zh-CN"/>
                    </w:rPr>
                  </w:pPr>
                  <w:r>
                    <w:rPr>
                      <w:lang w:eastAsia="zh-CN"/>
                    </w:rPr>
                    <w:lastRenderedPageBreak/>
                    <w:t>Inter-frequency</w:t>
                  </w:r>
                </w:p>
              </w:tc>
              <w:tc>
                <w:tcPr>
                  <w:tcW w:w="2782" w:type="dxa"/>
                  <w:vMerge w:val="restart"/>
                  <w:tcBorders>
                    <w:top w:val="single" w:sz="12" w:space="0" w:color="auto"/>
                    <w:bottom w:val="single" w:sz="4" w:space="0" w:color="auto"/>
                  </w:tcBorders>
                  <w:shd w:val="clear" w:color="auto" w:fill="auto"/>
                </w:tcPr>
                <w:p w14:paraId="4D947458" w14:textId="77777777" w:rsidR="00A56936" w:rsidRDefault="0051401F">
                  <w:pPr>
                    <w:spacing w:after="0"/>
                    <w:jc w:val="both"/>
                    <w:rPr>
                      <w:lang w:eastAsia="zh-CN"/>
                    </w:rPr>
                  </w:pPr>
                  <w:r>
                    <w:rPr>
                      <w:lang w:eastAsia="zh-CN"/>
                    </w:rPr>
                    <w:t>if at least one of the two conditions above is not met</w:t>
                  </w:r>
                </w:p>
                <w:p w14:paraId="4D947459" w14:textId="77777777" w:rsidR="00A56936" w:rsidRDefault="0051401F">
                  <w:pPr>
                    <w:spacing w:after="0"/>
                    <w:jc w:val="both"/>
                    <w:rPr>
                      <w:lang w:eastAsia="zh-CN"/>
                    </w:rPr>
                  </w:pPr>
                  <w:r>
                    <w:rPr>
                      <w:lang w:eastAsia="zh-CN"/>
                    </w:rPr>
                    <w:t>NOTE: for RSTD, this applies for at least one of the reference and the other DL link</w:t>
                  </w:r>
                </w:p>
              </w:tc>
              <w:tc>
                <w:tcPr>
                  <w:tcW w:w="903" w:type="dxa"/>
                  <w:tcBorders>
                    <w:top w:val="single" w:sz="12" w:space="0" w:color="auto"/>
                    <w:bottom w:val="single" w:sz="4" w:space="0" w:color="auto"/>
                  </w:tcBorders>
                  <w:shd w:val="clear" w:color="auto" w:fill="auto"/>
                </w:tcPr>
                <w:p w14:paraId="4D94745A" w14:textId="77777777" w:rsidR="00A56936" w:rsidRDefault="0051401F">
                  <w:pPr>
                    <w:spacing w:after="0"/>
                    <w:jc w:val="both"/>
                    <w:rPr>
                      <w:lang w:eastAsia="zh-CN"/>
                    </w:rPr>
                  </w:pPr>
                  <w:r>
                    <w:rPr>
                      <w:lang w:eastAsia="zh-CN"/>
                    </w:rPr>
                    <w:t>not needed</w:t>
                  </w:r>
                </w:p>
              </w:tc>
              <w:tc>
                <w:tcPr>
                  <w:tcW w:w="2328" w:type="dxa"/>
                  <w:tcBorders>
                    <w:top w:val="single" w:sz="12" w:space="0" w:color="auto"/>
                    <w:bottom w:val="single" w:sz="4" w:space="0" w:color="auto"/>
                  </w:tcBorders>
                  <w:shd w:val="clear" w:color="auto" w:fill="auto"/>
                </w:tcPr>
                <w:p w14:paraId="4D94745B" w14:textId="77777777" w:rsidR="00A56936" w:rsidRDefault="0051401F">
                  <w:pPr>
                    <w:spacing w:after="0"/>
                    <w:jc w:val="both"/>
                    <w:rPr>
                      <w:lang w:eastAsia="zh-CN"/>
                    </w:rPr>
                  </w:pPr>
                  <w:r>
                    <w:rPr>
                      <w:lang w:eastAsia="zh-CN"/>
                    </w:rPr>
                    <w:t>Measured PRS bandwidth is fully within the active BWP of the UE</w:t>
                  </w:r>
                </w:p>
              </w:tc>
            </w:tr>
            <w:tr w:rsidR="00A56936" w14:paraId="4D947461" w14:textId="77777777">
              <w:tc>
                <w:tcPr>
                  <w:tcW w:w="1183" w:type="dxa"/>
                  <w:vMerge/>
                  <w:tcBorders>
                    <w:top w:val="single" w:sz="4" w:space="0" w:color="auto"/>
                    <w:bottom w:val="single" w:sz="12" w:space="0" w:color="auto"/>
                  </w:tcBorders>
                  <w:shd w:val="clear" w:color="auto" w:fill="auto"/>
                </w:tcPr>
                <w:p w14:paraId="4D94745D" w14:textId="77777777" w:rsidR="00A56936" w:rsidRDefault="00A56936">
                  <w:pPr>
                    <w:spacing w:after="0"/>
                    <w:jc w:val="both"/>
                    <w:rPr>
                      <w:lang w:eastAsia="zh-CN"/>
                    </w:rPr>
                  </w:pPr>
                </w:p>
              </w:tc>
              <w:tc>
                <w:tcPr>
                  <w:tcW w:w="2782" w:type="dxa"/>
                  <w:vMerge/>
                  <w:tcBorders>
                    <w:top w:val="single" w:sz="4" w:space="0" w:color="auto"/>
                    <w:bottom w:val="single" w:sz="12" w:space="0" w:color="auto"/>
                  </w:tcBorders>
                  <w:shd w:val="clear" w:color="auto" w:fill="auto"/>
                </w:tcPr>
                <w:p w14:paraId="4D94745E" w14:textId="77777777" w:rsidR="00A56936" w:rsidRDefault="00A56936">
                  <w:pPr>
                    <w:spacing w:after="0"/>
                    <w:jc w:val="both"/>
                    <w:rPr>
                      <w:lang w:eastAsia="zh-CN"/>
                    </w:rPr>
                  </w:pPr>
                </w:p>
              </w:tc>
              <w:tc>
                <w:tcPr>
                  <w:tcW w:w="903" w:type="dxa"/>
                  <w:tcBorders>
                    <w:top w:val="single" w:sz="4" w:space="0" w:color="auto"/>
                    <w:bottom w:val="single" w:sz="12" w:space="0" w:color="auto"/>
                  </w:tcBorders>
                  <w:shd w:val="clear" w:color="auto" w:fill="auto"/>
                </w:tcPr>
                <w:p w14:paraId="4D94745F" w14:textId="77777777" w:rsidR="00A56936" w:rsidRDefault="0051401F">
                  <w:pPr>
                    <w:spacing w:after="0"/>
                    <w:jc w:val="both"/>
                    <w:rPr>
                      <w:lang w:eastAsia="zh-CN"/>
                    </w:rPr>
                  </w:pPr>
                  <w:r>
                    <w:rPr>
                      <w:lang w:eastAsia="zh-CN"/>
                    </w:rPr>
                    <w:t>needed</w:t>
                  </w:r>
                </w:p>
              </w:tc>
              <w:tc>
                <w:tcPr>
                  <w:tcW w:w="2328" w:type="dxa"/>
                  <w:tcBorders>
                    <w:top w:val="single" w:sz="4" w:space="0" w:color="auto"/>
                    <w:bottom w:val="single" w:sz="12" w:space="0" w:color="auto"/>
                  </w:tcBorders>
                  <w:shd w:val="clear" w:color="auto" w:fill="auto"/>
                </w:tcPr>
                <w:p w14:paraId="4D947460" w14:textId="77777777" w:rsidR="00A56936" w:rsidRDefault="0051401F">
                  <w:pPr>
                    <w:spacing w:after="0"/>
                    <w:jc w:val="both"/>
                    <w:rPr>
                      <w:lang w:eastAsia="zh-CN"/>
                    </w:rPr>
                  </w:pPr>
                  <w:r>
                    <w:rPr>
                      <w:lang w:eastAsia="zh-CN"/>
                    </w:rPr>
                    <w:t>Measured PRS bandwidth is not fully within the active BWP of the UE</w:t>
                  </w:r>
                </w:p>
              </w:tc>
            </w:tr>
            <w:tr w:rsidR="00A56936" w14:paraId="4D947463" w14:textId="77777777">
              <w:tc>
                <w:tcPr>
                  <w:tcW w:w="7196" w:type="dxa"/>
                  <w:gridSpan w:val="4"/>
                  <w:tcBorders>
                    <w:top w:val="single" w:sz="12" w:space="0" w:color="auto"/>
                    <w:bottom w:val="single" w:sz="12" w:space="0" w:color="auto"/>
                  </w:tcBorders>
                  <w:shd w:val="clear" w:color="auto" w:fill="auto"/>
                </w:tcPr>
                <w:p w14:paraId="4D947462" w14:textId="77777777" w:rsidR="00A56936" w:rsidRDefault="0051401F">
                  <w:pPr>
                    <w:spacing w:after="0"/>
                    <w:jc w:val="both"/>
                    <w:rPr>
                      <w:lang w:eastAsia="zh-CN"/>
                    </w:rPr>
                  </w:pPr>
                  <w:r>
                    <w:rPr>
                      <w:lang w:eastAsia="zh-CN"/>
                    </w:rPr>
                    <w:t>NOTE 1: For RSTD configured for a reference link and the other DL link, measurement gaps may be needed for both DL links, for one of the two DL links, or for none of the two DL links, depending for which of the two DL links the conditions are met.</w:t>
                  </w:r>
                </w:p>
              </w:tc>
            </w:tr>
          </w:tbl>
          <w:p w14:paraId="4D947464" w14:textId="77777777" w:rsidR="00A56936" w:rsidRDefault="0051401F">
            <w:pPr>
              <w:spacing w:after="0"/>
              <w:rPr>
                <w:rFonts w:eastAsiaTheme="minorEastAsia"/>
                <w:lang w:eastAsia="zh-CN"/>
              </w:rPr>
            </w:pPr>
            <w:r>
              <w:rPr>
                <w:rFonts w:eastAsiaTheme="minorEastAsia"/>
                <w:u w:val="single"/>
                <w:lang w:eastAsia="zh-CN"/>
              </w:rPr>
              <w:t>Proposal 3</w:t>
            </w:r>
            <w:r>
              <w:rPr>
                <w:rFonts w:eastAsiaTheme="minorEastAsia"/>
                <w:lang w:eastAsia="zh-CN"/>
              </w:rPr>
              <w:t>: The need for measurement gaps is determined by whether the measured PRS bandwidth is fully within the active BWP of the UE or not:</w:t>
            </w:r>
          </w:p>
          <w:p w14:paraId="4D947465" w14:textId="77777777" w:rsidR="00A56936" w:rsidRDefault="0051401F">
            <w:pPr>
              <w:pStyle w:val="afc"/>
              <w:numPr>
                <w:ilvl w:val="0"/>
                <w:numId w:val="10"/>
              </w:numPr>
              <w:spacing w:after="0"/>
              <w:ind w:firstLineChars="0"/>
              <w:rPr>
                <w:rFonts w:eastAsiaTheme="minorEastAsia"/>
                <w:lang w:eastAsia="zh-CN"/>
              </w:rPr>
            </w:pPr>
            <w:r>
              <w:rPr>
                <w:lang w:eastAsia="zh-CN"/>
              </w:rPr>
              <w:t>not needed: Measured PRS bandwidth is fully within the active BWP of the UE</w:t>
            </w:r>
          </w:p>
          <w:p w14:paraId="4D947466" w14:textId="77777777" w:rsidR="00A56936" w:rsidRDefault="0051401F">
            <w:pPr>
              <w:pStyle w:val="afc"/>
              <w:numPr>
                <w:ilvl w:val="0"/>
                <w:numId w:val="10"/>
              </w:numPr>
              <w:spacing w:after="0"/>
              <w:ind w:firstLineChars="0"/>
              <w:rPr>
                <w:rFonts w:eastAsiaTheme="minorEastAsia"/>
                <w:lang w:eastAsia="zh-CN"/>
              </w:rPr>
            </w:pPr>
            <w:r>
              <w:rPr>
                <w:rFonts w:eastAsiaTheme="minorEastAsia"/>
                <w:lang w:eastAsia="zh-CN"/>
              </w:rPr>
              <w:t xml:space="preserve">needed: </w:t>
            </w:r>
            <w:r>
              <w:rPr>
                <w:lang w:eastAsia="zh-CN"/>
              </w:rPr>
              <w:t>Measured PRS bandwidth is not fully within the active BWP of the UE</w:t>
            </w:r>
          </w:p>
          <w:p w14:paraId="4D947467" w14:textId="77777777" w:rsidR="00A56936" w:rsidRDefault="0051401F">
            <w:pPr>
              <w:spacing w:after="0"/>
              <w:rPr>
                <w:rFonts w:eastAsiaTheme="minorEastAsia"/>
                <w:lang w:eastAsia="zh-CN"/>
              </w:rPr>
            </w:pPr>
            <w:r>
              <w:rPr>
                <w:rFonts w:eastAsiaTheme="minorEastAsia"/>
                <w:lang w:eastAsia="zh-CN"/>
              </w:rPr>
              <w:t>For RSTD configured for a reference link and the other DL link, measurement gaps may be needed for both DL links, for one of the two DL links, or for none of the two DL links, depending for which of the two DL links this condition is met.</w:t>
            </w:r>
          </w:p>
          <w:p w14:paraId="4D947468" w14:textId="77777777" w:rsidR="00A56936" w:rsidRDefault="00A56936">
            <w:pPr>
              <w:spacing w:after="0"/>
              <w:rPr>
                <w:rFonts w:eastAsiaTheme="minorEastAsia"/>
                <w:lang w:eastAsia="zh-CN"/>
              </w:rPr>
            </w:pPr>
          </w:p>
          <w:p w14:paraId="4D947469" w14:textId="77777777" w:rsidR="00A56936" w:rsidRDefault="0051401F">
            <w:pPr>
              <w:spacing w:after="0"/>
              <w:rPr>
                <w:rFonts w:eastAsiaTheme="minorEastAsia"/>
                <w:lang w:eastAsia="zh-CN"/>
              </w:rPr>
            </w:pPr>
            <w:r>
              <w:rPr>
                <w:rFonts w:eastAsiaTheme="minorEastAsia"/>
                <w:u w:val="single"/>
                <w:lang w:eastAsia="zh-CN"/>
              </w:rPr>
              <w:t>Proposal 4</w:t>
            </w:r>
            <w:r>
              <w:rPr>
                <w:rFonts w:eastAsiaTheme="minorEastAsia"/>
                <w:lang w:eastAsia="zh-CN"/>
              </w:rPr>
              <w:t>: Measurement gaps applicability for PRS RSTD:</w:t>
            </w:r>
          </w:p>
          <w:p w14:paraId="4D94746A" w14:textId="77777777" w:rsidR="00A56936" w:rsidRDefault="0051401F">
            <w:pPr>
              <w:spacing w:after="0"/>
              <w:rPr>
                <w:rFonts w:eastAsiaTheme="minorEastAsia"/>
                <w:lang w:eastAsia="zh-CN"/>
              </w:rPr>
            </w:pPr>
            <w:r>
              <w:rPr>
                <w:rFonts w:eastAsiaTheme="minorEastAsia"/>
                <w:lang w:eastAsia="zh-CN"/>
              </w:rPr>
              <w:t>- At least all Rel-15 measurement gap configurations for NR are also applicable for OTDOA measurements (this has been already agreed for NR E-CID measurements)</w:t>
            </w:r>
          </w:p>
          <w:p w14:paraId="4D94746B" w14:textId="77777777" w:rsidR="00A56936" w:rsidRDefault="0051401F">
            <w:pPr>
              <w:spacing w:after="0"/>
              <w:rPr>
                <w:rFonts w:eastAsiaTheme="minorEastAsia"/>
                <w:lang w:eastAsia="zh-CN"/>
              </w:rPr>
            </w:pPr>
            <w:r>
              <w:rPr>
                <w:rFonts w:eastAsiaTheme="minorEastAsia"/>
                <w:lang w:eastAsia="zh-CN"/>
              </w:rPr>
              <w:t>- FFS: Additionally, new measurement gap patterns may need to be specified</w:t>
            </w:r>
          </w:p>
          <w:p w14:paraId="4D94746C" w14:textId="77777777" w:rsidR="00A56936" w:rsidRDefault="0051401F">
            <w:pPr>
              <w:spacing w:after="0"/>
              <w:rPr>
                <w:rFonts w:eastAsiaTheme="minorEastAsia"/>
                <w:lang w:eastAsia="zh-CN"/>
              </w:rPr>
            </w:pPr>
            <w:r>
              <w:rPr>
                <w:rFonts w:eastAsiaTheme="minorEastAsia"/>
                <w:lang w:eastAsia="zh-CN"/>
              </w:rPr>
              <w:t>- Measurement gaps applicability is clarified for OTDOA measurements in Section 9.1.2.</w:t>
            </w:r>
          </w:p>
          <w:p w14:paraId="4D94746D" w14:textId="77777777" w:rsidR="00A56936" w:rsidRDefault="00A56936">
            <w:pPr>
              <w:spacing w:after="0"/>
              <w:rPr>
                <w:rFonts w:eastAsiaTheme="minorEastAsia"/>
                <w:lang w:eastAsia="zh-CN"/>
              </w:rPr>
            </w:pPr>
          </w:p>
          <w:p w14:paraId="4D94746E" w14:textId="77777777" w:rsidR="00A56936" w:rsidRDefault="0051401F">
            <w:pPr>
              <w:spacing w:after="120"/>
              <w:jc w:val="both"/>
              <w:rPr>
                <w:lang w:eastAsia="zh-CN"/>
              </w:rPr>
            </w:pPr>
            <w:r>
              <w:rPr>
                <w:bCs/>
                <w:u w:val="single"/>
                <w:lang w:eastAsia="zh-CN"/>
              </w:rPr>
              <w:t>Proposal 14</w:t>
            </w:r>
            <w:r>
              <w:rPr>
                <w:lang w:eastAsia="zh-CN"/>
              </w:rPr>
              <w:t>: Intra- and inter-frequency UE Rx-Tx measurements are defined according to the table below.</w:t>
            </w:r>
          </w:p>
          <w:tbl>
            <w:tblPr>
              <w:tblW w:w="676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065"/>
              <w:gridCol w:w="3293"/>
              <w:gridCol w:w="816"/>
              <w:gridCol w:w="1593"/>
            </w:tblGrid>
            <w:tr w:rsidR="00A56936" w14:paraId="4D947472" w14:textId="77777777">
              <w:trPr>
                <w:trHeight w:val="483"/>
              </w:trPr>
              <w:tc>
                <w:tcPr>
                  <w:tcW w:w="1065" w:type="dxa"/>
                  <w:tcBorders>
                    <w:bottom w:val="single" w:sz="12" w:space="0" w:color="auto"/>
                  </w:tcBorders>
                  <w:shd w:val="clear" w:color="auto" w:fill="auto"/>
                </w:tcPr>
                <w:p w14:paraId="4D94746F" w14:textId="77777777" w:rsidR="00A56936" w:rsidRDefault="00A56936">
                  <w:pPr>
                    <w:spacing w:after="0"/>
                    <w:jc w:val="both"/>
                    <w:rPr>
                      <w:lang w:eastAsia="zh-CN"/>
                    </w:rPr>
                  </w:pPr>
                </w:p>
              </w:tc>
              <w:tc>
                <w:tcPr>
                  <w:tcW w:w="3293" w:type="dxa"/>
                  <w:tcBorders>
                    <w:bottom w:val="single" w:sz="12" w:space="0" w:color="auto"/>
                  </w:tcBorders>
                  <w:shd w:val="clear" w:color="auto" w:fill="auto"/>
                </w:tcPr>
                <w:p w14:paraId="4D947470" w14:textId="77777777" w:rsidR="00A56936" w:rsidRDefault="0051401F">
                  <w:pPr>
                    <w:tabs>
                      <w:tab w:val="center" w:pos="2231"/>
                      <w:tab w:val="right" w:pos="4462"/>
                    </w:tabs>
                    <w:spacing w:after="0"/>
                    <w:rPr>
                      <w:lang w:eastAsia="zh-CN"/>
                    </w:rPr>
                  </w:pPr>
                  <w:r>
                    <w:rPr>
                      <w:lang w:eastAsia="zh-CN"/>
                    </w:rPr>
                    <w:tab/>
                    <w:t>Definition</w:t>
                  </w:r>
                  <w:r>
                    <w:rPr>
                      <w:lang w:eastAsia="zh-CN"/>
                    </w:rPr>
                    <w:tab/>
                  </w:r>
                </w:p>
              </w:tc>
              <w:tc>
                <w:tcPr>
                  <w:tcW w:w="2409" w:type="dxa"/>
                  <w:gridSpan w:val="2"/>
                  <w:tcBorders>
                    <w:bottom w:val="single" w:sz="12" w:space="0" w:color="auto"/>
                  </w:tcBorders>
                  <w:shd w:val="clear" w:color="auto" w:fill="auto"/>
                </w:tcPr>
                <w:p w14:paraId="4D947471" w14:textId="77777777" w:rsidR="00A56936" w:rsidRDefault="0051401F">
                  <w:pPr>
                    <w:spacing w:after="0"/>
                    <w:jc w:val="center"/>
                    <w:rPr>
                      <w:lang w:eastAsia="zh-CN"/>
                    </w:rPr>
                  </w:pPr>
                  <w:r>
                    <w:rPr>
                      <w:lang w:eastAsia="zh-CN"/>
                    </w:rPr>
                    <w:t>Need for measurement gaps</w:t>
                  </w:r>
                </w:p>
              </w:tc>
            </w:tr>
            <w:tr w:rsidR="00A56936" w14:paraId="4D947478" w14:textId="77777777">
              <w:trPr>
                <w:trHeight w:val="1207"/>
              </w:trPr>
              <w:tc>
                <w:tcPr>
                  <w:tcW w:w="1065" w:type="dxa"/>
                  <w:vMerge w:val="restart"/>
                  <w:tcBorders>
                    <w:top w:val="single" w:sz="12" w:space="0" w:color="auto"/>
                    <w:bottom w:val="single" w:sz="4" w:space="0" w:color="auto"/>
                  </w:tcBorders>
                  <w:shd w:val="clear" w:color="auto" w:fill="auto"/>
                </w:tcPr>
                <w:p w14:paraId="4D947473" w14:textId="77777777" w:rsidR="00A56936" w:rsidRDefault="0051401F">
                  <w:pPr>
                    <w:spacing w:after="0"/>
                    <w:jc w:val="both"/>
                    <w:rPr>
                      <w:lang w:eastAsia="zh-CN"/>
                    </w:rPr>
                  </w:pPr>
                  <w:r>
                    <w:rPr>
                      <w:lang w:eastAsia="zh-CN"/>
                    </w:rPr>
                    <w:t>Intra-frequency</w:t>
                  </w:r>
                </w:p>
              </w:tc>
              <w:tc>
                <w:tcPr>
                  <w:tcW w:w="3293" w:type="dxa"/>
                  <w:vMerge w:val="restart"/>
                  <w:tcBorders>
                    <w:top w:val="single" w:sz="12" w:space="0" w:color="auto"/>
                    <w:bottom w:val="single" w:sz="4" w:space="0" w:color="auto"/>
                  </w:tcBorders>
                  <w:shd w:val="clear" w:color="auto" w:fill="auto"/>
                </w:tcPr>
                <w:p w14:paraId="4D947474" w14:textId="77777777" w:rsidR="00A56936" w:rsidRDefault="0051401F">
                  <w:pPr>
                    <w:numPr>
                      <w:ilvl w:val="0"/>
                      <w:numId w:val="10"/>
                    </w:numPr>
                    <w:spacing w:after="0"/>
                    <w:ind w:left="131" w:hanging="152"/>
                    <w:jc w:val="both"/>
                    <w:rPr>
                      <w:lang w:eastAsia="zh-CN"/>
                    </w:rPr>
                  </w:pPr>
                  <w:r>
                    <w:rPr>
                      <w:lang w:eastAsia="zh-CN"/>
                    </w:rPr>
                    <w:t>The center frequency of PRS BW is the center frequency of a serving cell SSB</w:t>
                  </w:r>
                </w:p>
                <w:p w14:paraId="4D947475" w14:textId="77777777" w:rsidR="00A56936" w:rsidRDefault="0051401F">
                  <w:pPr>
                    <w:numPr>
                      <w:ilvl w:val="0"/>
                      <w:numId w:val="10"/>
                    </w:numPr>
                    <w:spacing w:after="0"/>
                    <w:ind w:left="131" w:hanging="152"/>
                    <w:jc w:val="both"/>
                    <w:rPr>
                      <w:lang w:eastAsia="zh-CN"/>
                    </w:rPr>
                  </w:pPr>
                  <w:r>
                    <w:rPr>
                      <w:lang w:eastAsia="zh-CN"/>
                    </w:rPr>
                    <w:t>The SCS PRS is the same as that of a serving cell SSB</w:t>
                  </w:r>
                </w:p>
              </w:tc>
              <w:tc>
                <w:tcPr>
                  <w:tcW w:w="816" w:type="dxa"/>
                  <w:tcBorders>
                    <w:top w:val="single" w:sz="12" w:space="0" w:color="auto"/>
                    <w:bottom w:val="single" w:sz="4" w:space="0" w:color="auto"/>
                  </w:tcBorders>
                  <w:shd w:val="clear" w:color="auto" w:fill="auto"/>
                </w:tcPr>
                <w:p w14:paraId="4D947476" w14:textId="77777777" w:rsidR="00A56936" w:rsidRDefault="0051401F">
                  <w:pPr>
                    <w:spacing w:after="0"/>
                    <w:jc w:val="both"/>
                    <w:rPr>
                      <w:lang w:eastAsia="zh-CN"/>
                    </w:rPr>
                  </w:pPr>
                  <w:r>
                    <w:rPr>
                      <w:lang w:eastAsia="zh-CN"/>
                    </w:rPr>
                    <w:t>not needed</w:t>
                  </w:r>
                </w:p>
              </w:tc>
              <w:tc>
                <w:tcPr>
                  <w:tcW w:w="1593" w:type="dxa"/>
                  <w:tcBorders>
                    <w:top w:val="single" w:sz="12" w:space="0" w:color="auto"/>
                    <w:bottom w:val="single" w:sz="4" w:space="0" w:color="auto"/>
                  </w:tcBorders>
                  <w:shd w:val="clear" w:color="auto" w:fill="auto"/>
                </w:tcPr>
                <w:p w14:paraId="4D947477" w14:textId="77777777" w:rsidR="00A56936" w:rsidRDefault="0051401F">
                  <w:pPr>
                    <w:spacing w:after="0"/>
                    <w:jc w:val="both"/>
                    <w:rPr>
                      <w:lang w:eastAsia="zh-CN"/>
                    </w:rPr>
                  </w:pPr>
                  <w:r>
                    <w:rPr>
                      <w:lang w:eastAsia="zh-CN"/>
                    </w:rPr>
                    <w:t>Measured PRS bandwidth is fully within the active BWP of the UE</w:t>
                  </w:r>
                </w:p>
              </w:tc>
            </w:tr>
            <w:tr w:rsidR="00A56936" w14:paraId="4D94747D" w14:textId="77777777">
              <w:trPr>
                <w:trHeight w:val="1218"/>
              </w:trPr>
              <w:tc>
                <w:tcPr>
                  <w:tcW w:w="1065" w:type="dxa"/>
                  <w:vMerge/>
                  <w:tcBorders>
                    <w:top w:val="single" w:sz="4" w:space="0" w:color="auto"/>
                    <w:bottom w:val="single" w:sz="12" w:space="0" w:color="auto"/>
                  </w:tcBorders>
                  <w:shd w:val="clear" w:color="auto" w:fill="auto"/>
                </w:tcPr>
                <w:p w14:paraId="4D947479" w14:textId="77777777" w:rsidR="00A56936" w:rsidRDefault="00A56936">
                  <w:pPr>
                    <w:spacing w:after="0"/>
                    <w:jc w:val="both"/>
                    <w:rPr>
                      <w:lang w:eastAsia="zh-CN"/>
                    </w:rPr>
                  </w:pPr>
                </w:p>
              </w:tc>
              <w:tc>
                <w:tcPr>
                  <w:tcW w:w="3293" w:type="dxa"/>
                  <w:vMerge/>
                  <w:tcBorders>
                    <w:top w:val="single" w:sz="4" w:space="0" w:color="auto"/>
                    <w:bottom w:val="single" w:sz="12" w:space="0" w:color="auto"/>
                  </w:tcBorders>
                  <w:shd w:val="clear" w:color="auto" w:fill="auto"/>
                </w:tcPr>
                <w:p w14:paraId="4D94747A" w14:textId="77777777" w:rsidR="00A56936" w:rsidRDefault="00A56936">
                  <w:pPr>
                    <w:spacing w:after="0"/>
                    <w:jc w:val="both"/>
                    <w:rPr>
                      <w:lang w:eastAsia="zh-CN"/>
                    </w:rPr>
                  </w:pPr>
                </w:p>
              </w:tc>
              <w:tc>
                <w:tcPr>
                  <w:tcW w:w="816" w:type="dxa"/>
                  <w:tcBorders>
                    <w:top w:val="single" w:sz="4" w:space="0" w:color="auto"/>
                    <w:bottom w:val="single" w:sz="12" w:space="0" w:color="auto"/>
                  </w:tcBorders>
                  <w:shd w:val="clear" w:color="auto" w:fill="auto"/>
                </w:tcPr>
                <w:p w14:paraId="4D94747B" w14:textId="77777777" w:rsidR="00A56936" w:rsidRDefault="0051401F">
                  <w:pPr>
                    <w:spacing w:after="0"/>
                    <w:jc w:val="both"/>
                    <w:rPr>
                      <w:lang w:eastAsia="zh-CN"/>
                    </w:rPr>
                  </w:pPr>
                  <w:r>
                    <w:rPr>
                      <w:lang w:eastAsia="zh-CN"/>
                    </w:rPr>
                    <w:t>needed</w:t>
                  </w:r>
                </w:p>
              </w:tc>
              <w:tc>
                <w:tcPr>
                  <w:tcW w:w="1593" w:type="dxa"/>
                  <w:tcBorders>
                    <w:top w:val="single" w:sz="4" w:space="0" w:color="auto"/>
                    <w:bottom w:val="single" w:sz="12" w:space="0" w:color="auto"/>
                  </w:tcBorders>
                  <w:shd w:val="clear" w:color="auto" w:fill="auto"/>
                </w:tcPr>
                <w:p w14:paraId="4D94747C" w14:textId="77777777" w:rsidR="00A56936" w:rsidRDefault="0051401F">
                  <w:pPr>
                    <w:spacing w:after="0"/>
                    <w:jc w:val="both"/>
                    <w:rPr>
                      <w:lang w:eastAsia="zh-CN"/>
                    </w:rPr>
                  </w:pPr>
                  <w:r>
                    <w:rPr>
                      <w:lang w:eastAsia="zh-CN"/>
                    </w:rPr>
                    <w:t>Measured PRS bandwidth is not fully within the active BWP of the UE</w:t>
                  </w:r>
                </w:p>
              </w:tc>
            </w:tr>
            <w:tr w:rsidR="00A56936" w14:paraId="4D947482" w14:textId="77777777">
              <w:trPr>
                <w:trHeight w:val="1207"/>
              </w:trPr>
              <w:tc>
                <w:tcPr>
                  <w:tcW w:w="1065" w:type="dxa"/>
                  <w:vMerge w:val="restart"/>
                  <w:tcBorders>
                    <w:top w:val="single" w:sz="12" w:space="0" w:color="auto"/>
                    <w:bottom w:val="single" w:sz="4" w:space="0" w:color="auto"/>
                  </w:tcBorders>
                  <w:shd w:val="clear" w:color="auto" w:fill="auto"/>
                </w:tcPr>
                <w:p w14:paraId="4D94747E" w14:textId="77777777" w:rsidR="00A56936" w:rsidRDefault="0051401F">
                  <w:pPr>
                    <w:spacing w:after="0"/>
                    <w:jc w:val="both"/>
                    <w:rPr>
                      <w:lang w:eastAsia="zh-CN"/>
                    </w:rPr>
                  </w:pPr>
                  <w:r>
                    <w:rPr>
                      <w:lang w:eastAsia="zh-CN"/>
                    </w:rPr>
                    <w:t>Inter-frequency</w:t>
                  </w:r>
                </w:p>
              </w:tc>
              <w:tc>
                <w:tcPr>
                  <w:tcW w:w="3293" w:type="dxa"/>
                  <w:vMerge w:val="restart"/>
                  <w:tcBorders>
                    <w:top w:val="single" w:sz="12" w:space="0" w:color="auto"/>
                    <w:bottom w:val="single" w:sz="4" w:space="0" w:color="auto"/>
                  </w:tcBorders>
                  <w:shd w:val="clear" w:color="auto" w:fill="auto"/>
                </w:tcPr>
                <w:p w14:paraId="4D94747F" w14:textId="77777777" w:rsidR="00A56936" w:rsidRDefault="0051401F">
                  <w:pPr>
                    <w:spacing w:after="0"/>
                    <w:jc w:val="both"/>
                    <w:rPr>
                      <w:lang w:eastAsia="zh-CN"/>
                    </w:rPr>
                  </w:pPr>
                  <w:r>
                    <w:rPr>
                      <w:lang w:eastAsia="zh-CN"/>
                    </w:rPr>
                    <w:t>if at least one of the two conditions above is not met</w:t>
                  </w:r>
                </w:p>
              </w:tc>
              <w:tc>
                <w:tcPr>
                  <w:tcW w:w="816" w:type="dxa"/>
                  <w:tcBorders>
                    <w:top w:val="single" w:sz="12" w:space="0" w:color="auto"/>
                    <w:bottom w:val="single" w:sz="4" w:space="0" w:color="auto"/>
                  </w:tcBorders>
                  <w:shd w:val="clear" w:color="auto" w:fill="auto"/>
                </w:tcPr>
                <w:p w14:paraId="4D947480" w14:textId="77777777" w:rsidR="00A56936" w:rsidRDefault="0051401F">
                  <w:pPr>
                    <w:spacing w:after="0"/>
                    <w:jc w:val="both"/>
                    <w:rPr>
                      <w:lang w:eastAsia="zh-CN"/>
                    </w:rPr>
                  </w:pPr>
                  <w:r>
                    <w:rPr>
                      <w:lang w:eastAsia="zh-CN"/>
                    </w:rPr>
                    <w:t>not needed</w:t>
                  </w:r>
                </w:p>
              </w:tc>
              <w:tc>
                <w:tcPr>
                  <w:tcW w:w="1593" w:type="dxa"/>
                  <w:tcBorders>
                    <w:top w:val="single" w:sz="12" w:space="0" w:color="auto"/>
                    <w:bottom w:val="single" w:sz="4" w:space="0" w:color="auto"/>
                  </w:tcBorders>
                  <w:shd w:val="clear" w:color="auto" w:fill="auto"/>
                </w:tcPr>
                <w:p w14:paraId="4D947481" w14:textId="77777777" w:rsidR="00A56936" w:rsidRDefault="0051401F">
                  <w:pPr>
                    <w:spacing w:after="0"/>
                    <w:jc w:val="both"/>
                    <w:rPr>
                      <w:lang w:eastAsia="zh-CN"/>
                    </w:rPr>
                  </w:pPr>
                  <w:r>
                    <w:rPr>
                      <w:lang w:eastAsia="zh-CN"/>
                    </w:rPr>
                    <w:t>Measured PRS bandwidth is fully within the active BWP of the UE</w:t>
                  </w:r>
                </w:p>
              </w:tc>
            </w:tr>
            <w:tr w:rsidR="00A56936" w14:paraId="4D947487" w14:textId="77777777">
              <w:trPr>
                <w:trHeight w:val="1218"/>
              </w:trPr>
              <w:tc>
                <w:tcPr>
                  <w:tcW w:w="1065" w:type="dxa"/>
                  <w:vMerge/>
                  <w:tcBorders>
                    <w:top w:val="single" w:sz="4" w:space="0" w:color="auto"/>
                    <w:bottom w:val="single" w:sz="12" w:space="0" w:color="auto"/>
                  </w:tcBorders>
                  <w:shd w:val="clear" w:color="auto" w:fill="auto"/>
                </w:tcPr>
                <w:p w14:paraId="4D947483" w14:textId="77777777" w:rsidR="00A56936" w:rsidRDefault="00A56936">
                  <w:pPr>
                    <w:spacing w:after="0"/>
                    <w:jc w:val="both"/>
                    <w:rPr>
                      <w:lang w:eastAsia="zh-CN"/>
                    </w:rPr>
                  </w:pPr>
                </w:p>
              </w:tc>
              <w:tc>
                <w:tcPr>
                  <w:tcW w:w="3293" w:type="dxa"/>
                  <w:vMerge/>
                  <w:tcBorders>
                    <w:top w:val="single" w:sz="4" w:space="0" w:color="auto"/>
                    <w:bottom w:val="single" w:sz="12" w:space="0" w:color="auto"/>
                  </w:tcBorders>
                  <w:shd w:val="clear" w:color="auto" w:fill="auto"/>
                </w:tcPr>
                <w:p w14:paraId="4D947484" w14:textId="77777777" w:rsidR="00A56936" w:rsidRDefault="00A56936">
                  <w:pPr>
                    <w:spacing w:after="0"/>
                    <w:jc w:val="both"/>
                    <w:rPr>
                      <w:lang w:eastAsia="zh-CN"/>
                    </w:rPr>
                  </w:pPr>
                </w:p>
              </w:tc>
              <w:tc>
                <w:tcPr>
                  <w:tcW w:w="816" w:type="dxa"/>
                  <w:tcBorders>
                    <w:top w:val="single" w:sz="4" w:space="0" w:color="auto"/>
                    <w:bottom w:val="single" w:sz="12" w:space="0" w:color="auto"/>
                  </w:tcBorders>
                  <w:shd w:val="clear" w:color="auto" w:fill="auto"/>
                </w:tcPr>
                <w:p w14:paraId="4D947485" w14:textId="77777777" w:rsidR="00A56936" w:rsidRDefault="0051401F">
                  <w:pPr>
                    <w:spacing w:after="0"/>
                    <w:jc w:val="both"/>
                    <w:rPr>
                      <w:lang w:eastAsia="zh-CN"/>
                    </w:rPr>
                  </w:pPr>
                  <w:r>
                    <w:rPr>
                      <w:lang w:eastAsia="zh-CN"/>
                    </w:rPr>
                    <w:t>needed</w:t>
                  </w:r>
                </w:p>
              </w:tc>
              <w:tc>
                <w:tcPr>
                  <w:tcW w:w="1593" w:type="dxa"/>
                  <w:tcBorders>
                    <w:top w:val="single" w:sz="4" w:space="0" w:color="auto"/>
                    <w:bottom w:val="single" w:sz="12" w:space="0" w:color="auto"/>
                  </w:tcBorders>
                  <w:shd w:val="clear" w:color="auto" w:fill="auto"/>
                </w:tcPr>
                <w:p w14:paraId="4D947486" w14:textId="77777777" w:rsidR="00A56936" w:rsidRDefault="0051401F">
                  <w:pPr>
                    <w:spacing w:after="0"/>
                    <w:jc w:val="both"/>
                    <w:rPr>
                      <w:lang w:eastAsia="zh-CN"/>
                    </w:rPr>
                  </w:pPr>
                  <w:r>
                    <w:rPr>
                      <w:lang w:eastAsia="zh-CN"/>
                    </w:rPr>
                    <w:t>Measured PRS bandwidth is not fully within the active BWP of the UE</w:t>
                  </w:r>
                </w:p>
              </w:tc>
            </w:tr>
          </w:tbl>
          <w:p w14:paraId="4D947488" w14:textId="77777777" w:rsidR="00A56936" w:rsidRDefault="00A56936">
            <w:pPr>
              <w:spacing w:after="0"/>
              <w:rPr>
                <w:rFonts w:eastAsiaTheme="minorEastAsia"/>
                <w:lang w:eastAsia="zh-CN"/>
              </w:rPr>
            </w:pPr>
          </w:p>
          <w:p w14:paraId="4D947489" w14:textId="77777777" w:rsidR="00A56936" w:rsidRDefault="0051401F">
            <w:pPr>
              <w:spacing w:after="120"/>
              <w:jc w:val="both"/>
              <w:rPr>
                <w:iCs/>
                <w:lang w:eastAsia="zh-CN"/>
              </w:rPr>
            </w:pPr>
            <w:r>
              <w:rPr>
                <w:b/>
                <w:iCs/>
                <w:lang w:eastAsia="zh-CN"/>
              </w:rPr>
              <w:t>Proposal 15</w:t>
            </w:r>
            <w:r>
              <w:rPr>
                <w:iCs/>
                <w:lang w:eastAsia="zh-CN"/>
              </w:rPr>
              <w:t>: The need for measurement gaps is determined by whether the measured PRS bandwidth is fully within the active BWP of the UE or not:</w:t>
            </w:r>
          </w:p>
          <w:p w14:paraId="4D94748A" w14:textId="77777777" w:rsidR="00A56936" w:rsidRDefault="0051401F">
            <w:pPr>
              <w:pStyle w:val="afc"/>
              <w:numPr>
                <w:ilvl w:val="0"/>
                <w:numId w:val="10"/>
              </w:numPr>
              <w:spacing w:after="120"/>
              <w:ind w:firstLineChars="0"/>
              <w:jc w:val="both"/>
              <w:rPr>
                <w:rFonts w:eastAsia="Yu Mincho"/>
                <w:iCs/>
                <w:lang w:eastAsia="zh-CN"/>
              </w:rPr>
            </w:pPr>
            <w:r>
              <w:rPr>
                <w:rFonts w:eastAsia="Yu Mincho"/>
                <w:iCs/>
                <w:lang w:eastAsia="zh-CN"/>
              </w:rPr>
              <w:t xml:space="preserve">Not needed: </w:t>
            </w:r>
            <w:r>
              <w:rPr>
                <w:lang w:eastAsia="zh-CN"/>
              </w:rPr>
              <w:t>Measured PRS bandwidth is fully within the active BWP of the UE</w:t>
            </w:r>
          </w:p>
          <w:p w14:paraId="4D94748B" w14:textId="77777777" w:rsidR="00A56936" w:rsidRDefault="0051401F">
            <w:pPr>
              <w:pStyle w:val="afc"/>
              <w:numPr>
                <w:ilvl w:val="0"/>
                <w:numId w:val="10"/>
              </w:numPr>
              <w:spacing w:after="120"/>
              <w:ind w:firstLineChars="0"/>
              <w:jc w:val="both"/>
              <w:rPr>
                <w:iCs/>
                <w:lang w:eastAsia="zh-CN"/>
              </w:rPr>
            </w:pPr>
            <w:r>
              <w:rPr>
                <w:rFonts w:eastAsia="Yu Mincho"/>
                <w:iCs/>
                <w:lang w:eastAsia="zh-CN"/>
              </w:rPr>
              <w:t xml:space="preserve">Needed: </w:t>
            </w:r>
            <w:r>
              <w:rPr>
                <w:lang w:eastAsia="zh-CN"/>
              </w:rPr>
              <w:t>Measured PRS bandwidth is not fully within the active BWP of the UE</w:t>
            </w:r>
          </w:p>
          <w:p w14:paraId="4D94748C" w14:textId="77777777" w:rsidR="00A56936" w:rsidRDefault="0051401F">
            <w:pPr>
              <w:spacing w:after="120"/>
              <w:jc w:val="both"/>
              <w:rPr>
                <w:iCs/>
                <w:lang w:eastAsia="zh-CN"/>
              </w:rPr>
            </w:pPr>
            <w:r>
              <w:rPr>
                <w:b/>
                <w:bCs/>
                <w:iCs/>
                <w:lang w:eastAsia="zh-CN"/>
              </w:rPr>
              <w:t>Proposal 16</w:t>
            </w:r>
            <w:r>
              <w:rPr>
                <w:iCs/>
                <w:lang w:eastAsia="zh-CN"/>
              </w:rPr>
              <w:t>: Measurement gaps applicability for UE Rx-Tx:</w:t>
            </w:r>
          </w:p>
          <w:p w14:paraId="4D94748D" w14:textId="77777777" w:rsidR="00A56936" w:rsidRDefault="0051401F">
            <w:pPr>
              <w:numPr>
                <w:ilvl w:val="1"/>
                <w:numId w:val="11"/>
              </w:numPr>
              <w:spacing w:after="0"/>
              <w:jc w:val="both"/>
              <w:rPr>
                <w:rFonts w:ascii="Calibri" w:eastAsia="Calibri" w:hAnsi="Calibri"/>
                <w:iCs/>
                <w:lang w:eastAsia="zh-CN"/>
              </w:rPr>
            </w:pPr>
            <w:r>
              <w:rPr>
                <w:iCs/>
                <w:lang w:eastAsia="zh-CN"/>
              </w:rPr>
              <w:lastRenderedPageBreak/>
              <w:t>At least all Rel-15 measurement gap configurations for NR are also applicable for UE Rx-Tx measurements (this has been already agreed for NR E-CID measurements)</w:t>
            </w:r>
          </w:p>
          <w:p w14:paraId="4D94748E" w14:textId="77777777" w:rsidR="00A56936" w:rsidRDefault="0051401F">
            <w:pPr>
              <w:numPr>
                <w:ilvl w:val="1"/>
                <w:numId w:val="11"/>
              </w:numPr>
              <w:spacing w:after="0"/>
              <w:jc w:val="both"/>
              <w:rPr>
                <w:rFonts w:ascii="Calibri" w:eastAsia="Calibri" w:hAnsi="Calibri"/>
                <w:iCs/>
                <w:lang w:eastAsia="zh-CN"/>
              </w:rPr>
            </w:pPr>
            <w:r>
              <w:rPr>
                <w:iCs/>
                <w:lang w:eastAsia="zh-CN"/>
              </w:rPr>
              <w:t>FFS: Additionally, new measurement gap patterns may need to be specified</w:t>
            </w:r>
          </w:p>
          <w:p w14:paraId="4D94748F" w14:textId="77777777" w:rsidR="00A56936" w:rsidRDefault="0051401F">
            <w:pPr>
              <w:numPr>
                <w:ilvl w:val="1"/>
                <w:numId w:val="10"/>
              </w:numPr>
              <w:jc w:val="both"/>
              <w:rPr>
                <w:iCs/>
                <w:lang w:eastAsia="zh-CN"/>
              </w:rPr>
            </w:pPr>
            <w:r>
              <w:rPr>
                <w:iCs/>
                <w:lang w:eastAsia="zh-CN"/>
              </w:rPr>
              <w:t>Measurement gaps applicability is clarified for UE Rx-Tx measurements in Section 9.1.2.</w:t>
            </w:r>
          </w:p>
          <w:p w14:paraId="4D947490" w14:textId="77777777" w:rsidR="00A56936" w:rsidRDefault="00A56936">
            <w:pPr>
              <w:spacing w:after="0"/>
              <w:rPr>
                <w:rFonts w:eastAsiaTheme="minorEastAsia"/>
                <w:lang w:eastAsia="zh-CN"/>
              </w:rPr>
            </w:pPr>
          </w:p>
        </w:tc>
      </w:tr>
    </w:tbl>
    <w:p w14:paraId="4D947492" w14:textId="77777777" w:rsidR="00A56936" w:rsidRDefault="0051401F">
      <w:pPr>
        <w:pStyle w:val="2"/>
      </w:pPr>
      <w:r>
        <w:rPr>
          <w:rFonts w:hint="eastAsia"/>
        </w:rPr>
        <w:lastRenderedPageBreak/>
        <w:t>Open issues</w:t>
      </w:r>
      <w:r>
        <w:t xml:space="preserve"> summary</w:t>
      </w:r>
    </w:p>
    <w:p w14:paraId="4D947493" w14:textId="77777777" w:rsidR="00A56936" w:rsidRDefault="0051401F">
      <w:pPr>
        <w:pStyle w:val="3"/>
        <w:rPr>
          <w:sz w:val="24"/>
          <w:szCs w:val="16"/>
          <w:lang w:val="en-US"/>
        </w:rPr>
      </w:pPr>
      <w:r>
        <w:rPr>
          <w:sz w:val="24"/>
          <w:szCs w:val="16"/>
          <w:lang w:val="en-US"/>
        </w:rPr>
        <w:t>Sub-topic 2-1 Intra/inter-frequency definition for RSTD measurement</w:t>
      </w:r>
    </w:p>
    <w:p w14:paraId="4D947494" w14:textId="77777777" w:rsidR="00A56936" w:rsidRDefault="0051401F">
      <w:pPr>
        <w:rPr>
          <w:i/>
          <w:color w:val="0070C0"/>
          <w:lang w:val="en-US" w:eastAsia="zh-CN"/>
        </w:rPr>
      </w:pPr>
      <w:r>
        <w:rPr>
          <w:i/>
          <w:color w:val="0070C0"/>
          <w:lang w:val="en-US" w:eastAsia="zh-CN"/>
        </w:rPr>
        <w:t xml:space="preserve">Option 1/2/2a/3/4 are from WF R4-2005378 in RAN4#94-e-bis. Option 2b is from MTK paper R4-2006304. </w:t>
      </w:r>
    </w:p>
    <w:p w14:paraId="4D947495" w14:textId="77777777" w:rsidR="00A56936" w:rsidRDefault="0051401F">
      <w:pPr>
        <w:rPr>
          <w:i/>
          <w:color w:val="0070C0"/>
          <w:lang w:val="en-US" w:eastAsia="zh-CN"/>
        </w:rPr>
      </w:pPr>
      <w:r>
        <w:rPr>
          <w:i/>
          <w:color w:val="0070C0"/>
          <w:highlight w:val="yellow"/>
          <w:lang w:val="en-US" w:eastAsia="zh-CN"/>
        </w:rPr>
        <w:t>To MTK</w:t>
      </w:r>
      <w:r>
        <w:rPr>
          <w:i/>
          <w:color w:val="0070C0"/>
          <w:lang w:val="en-US" w:eastAsia="zh-CN"/>
        </w:rPr>
        <w:t>: In the discussion there is a statement to support option 2, but the proposal is different from option 2. Could you please check which one of option 2 and 2b is your preference?</w:t>
      </w:r>
    </w:p>
    <w:p w14:paraId="4D947496" w14:textId="77777777" w:rsidR="00A56936" w:rsidRDefault="0051401F">
      <w:pPr>
        <w:pStyle w:val="afc"/>
        <w:numPr>
          <w:ilvl w:val="0"/>
          <w:numId w:val="12"/>
        </w:numPr>
        <w:spacing w:afterLines="50" w:after="120"/>
        <w:ind w:left="714" w:firstLineChars="0" w:hanging="357"/>
        <w:rPr>
          <w:rFonts w:eastAsia="Times New Roman"/>
          <w:lang w:val="en-US"/>
        </w:rPr>
      </w:pPr>
      <w:bookmarkStart w:id="5" w:name="_Hlk34121423"/>
      <w:r>
        <w:rPr>
          <w:rFonts w:eastAsia="Times New Roman"/>
          <w:lang w:val="en-US"/>
        </w:rPr>
        <w:t>Option 1. Intra-frequency RSTD measurement is defined as when the neighbor DL PRS resource and the reference DL PRS resource belong to the same positioning frequency layer. Otherwise, the RSTD measurement is inter-frequency. (QC, Intel, HW)</w:t>
      </w:r>
    </w:p>
    <w:p w14:paraId="4D947497"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Option 2. Intra-frequency RSTD measurement is defined when neighbour DL PRS resource and reference DL PRS resource belong to the same positioning frequency layer, and the BW of the positioning frequency layer is within the BW of UE’s active DL BWP, and SCS and CP of the positioning frequency layer are the same as those of  UE’s active DL BWP. Otherwise, the RSTD measurement is inter-frequency. (MTK)</w:t>
      </w:r>
    </w:p>
    <w:p w14:paraId="4D947498"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Option 2a. Intra-frequency RSTD measurement is defined when the DL PRS resources to be measured, including reference cell and neighbor cell, have the same center frequency, SCS and CP type as serving cell and the BW of these PRS are all within the active BWP. Otherwise, the RSTD measurement is inter-frequency measurement. (CATT)</w:t>
      </w:r>
    </w:p>
    <w:p w14:paraId="4D947499"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2b. </w:t>
      </w:r>
      <w:r>
        <w:t>Intra-frequency RSTD measurement is defined when neighbor DL PRS resource and reference DL PRS resource belong to the same positioning frequency layer and the BW of the positioning frequency layer is within the BW of UE’s active DL BWP. Otherwise, the RSTD measurement is inter-frequency. (MTK)</w:t>
      </w:r>
    </w:p>
    <w:p w14:paraId="4D94749A"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Option 3. Intra-frequency RSTD measurement: the center frequency of PRS BW is the center frequency of a serving cell SSB and has the same SCS as that of the serving cell SSB, otherwise it is inter-frequency. MG may be needed for intra- or inter-frequency, depending on whether or not the PRS BW is within the active BWP (NOTE: for RSTD, the above conditions are met for both reference and the other DL links) (ZTE, Ericsson)</w:t>
      </w:r>
    </w:p>
    <w:p w14:paraId="4D94749B" w14:textId="77777777" w:rsidR="00A56936" w:rsidRDefault="0051401F">
      <w:pPr>
        <w:pStyle w:val="afc"/>
        <w:numPr>
          <w:ilvl w:val="0"/>
          <w:numId w:val="12"/>
        </w:numPr>
        <w:overflowPunct/>
        <w:autoSpaceDE/>
        <w:autoSpaceDN/>
        <w:adjustRightInd/>
        <w:spacing w:afterLines="50" w:after="120"/>
        <w:ind w:left="714" w:firstLineChars="0" w:hanging="357"/>
        <w:textAlignment w:val="auto"/>
        <w:rPr>
          <w:rFonts w:eastAsia="Times New Roman"/>
          <w:lang w:val="en-US"/>
        </w:rPr>
      </w:pPr>
      <w:r>
        <w:rPr>
          <w:rFonts w:eastAsia="Times New Roman"/>
          <w:lang w:val="en-US"/>
        </w:rPr>
        <w:t>Option 4. Intra-frequency PRS measurement is defined when the BW of the PRS layer is confined within the UE active BWP. Otherwise, the PRS measurement is inter-frequency. (HW)</w:t>
      </w:r>
    </w:p>
    <w:bookmarkEnd w:id="5"/>
    <w:p w14:paraId="4D94749C"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49D" w14:textId="77777777" w:rsidR="00A56936" w:rsidRDefault="0051401F">
      <w:pPr>
        <w:pStyle w:val="3"/>
        <w:rPr>
          <w:sz w:val="24"/>
          <w:szCs w:val="16"/>
          <w:lang w:val="en-US"/>
        </w:rPr>
      </w:pPr>
      <w:r>
        <w:rPr>
          <w:sz w:val="24"/>
          <w:szCs w:val="16"/>
          <w:lang w:val="en-US"/>
        </w:rPr>
        <w:t>Sub-topic 2-2 Applicable scenarios for RSTD measurement requirements</w:t>
      </w:r>
    </w:p>
    <w:p w14:paraId="4D94749E" w14:textId="77777777" w:rsidR="00A56936" w:rsidRDefault="0051401F">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Option 1. </w:t>
      </w:r>
      <w:r>
        <w:rPr>
          <w:rFonts w:eastAsia="Times New Roman"/>
          <w:bCs/>
          <w:lang w:val="en-US"/>
        </w:rPr>
        <w:t xml:space="preserve">Define intra-frequency RSTD requirements for the scenarios </w:t>
      </w:r>
      <w:r>
        <w:rPr>
          <w:rFonts w:eastAsia="Times New Roman"/>
          <w:lang w:val="en-US"/>
        </w:rPr>
        <w:t>(QC)</w:t>
      </w:r>
    </w:p>
    <w:p w14:paraId="4D94749F" w14:textId="77777777" w:rsidR="00A56936" w:rsidRDefault="0051401F">
      <w:pPr>
        <w:pStyle w:val="afc"/>
        <w:numPr>
          <w:ilvl w:val="1"/>
          <w:numId w:val="12"/>
        </w:numPr>
        <w:spacing w:afterLines="50" w:after="120"/>
        <w:ind w:firstLineChars="0"/>
        <w:rPr>
          <w:rFonts w:eastAsia="Times New Roman"/>
          <w:bCs/>
          <w:lang w:val="en-US"/>
        </w:rPr>
      </w:pPr>
      <w:r>
        <w:rPr>
          <w:rFonts w:eastAsia="Times New Roman"/>
          <w:bCs/>
          <w:lang w:val="en-US"/>
        </w:rPr>
        <w:t>SCS and CP of the positioning frequency layer is the same as the active BWP of UE</w:t>
      </w:r>
    </w:p>
    <w:p w14:paraId="4D9474A0" w14:textId="77777777" w:rsidR="00A56936" w:rsidRDefault="0051401F">
      <w:pPr>
        <w:pStyle w:val="afc"/>
        <w:numPr>
          <w:ilvl w:val="1"/>
          <w:numId w:val="12"/>
        </w:numPr>
        <w:spacing w:afterLines="50" w:after="120"/>
        <w:ind w:firstLineChars="0"/>
        <w:rPr>
          <w:rFonts w:eastAsia="Times New Roman"/>
          <w:bCs/>
          <w:lang w:val="en-US"/>
        </w:rPr>
      </w:pPr>
      <w:r>
        <w:rPr>
          <w:rFonts w:eastAsia="Times New Roman"/>
          <w:bCs/>
        </w:rPr>
        <w:t>BW of positioning frequency layer is within the active BWP of the UE</w:t>
      </w:r>
      <w:r>
        <w:rPr>
          <w:rFonts w:eastAsia="Times New Roman"/>
          <w:lang w:val="en-US"/>
        </w:rPr>
        <w:t xml:space="preserve">. </w:t>
      </w:r>
    </w:p>
    <w:p w14:paraId="4D9474A1"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Times New Roman"/>
          <w:bCs/>
          <w:lang w:val="en-US"/>
        </w:rPr>
        <w:t>Other</w:t>
      </w:r>
    </w:p>
    <w:p w14:paraId="4D9474A2"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4A3" w14:textId="77777777" w:rsidR="00A56936" w:rsidRDefault="0051401F">
      <w:pPr>
        <w:pStyle w:val="3"/>
        <w:rPr>
          <w:sz w:val="24"/>
          <w:szCs w:val="16"/>
          <w:lang w:val="en-US"/>
        </w:rPr>
      </w:pPr>
      <w:r>
        <w:rPr>
          <w:sz w:val="24"/>
          <w:szCs w:val="16"/>
          <w:lang w:val="en-US"/>
        </w:rPr>
        <w:lastRenderedPageBreak/>
        <w:t>Sub-topic 2-3 Intra/inter-frequency definition for UE Rx-Tx time difference measurement</w:t>
      </w:r>
    </w:p>
    <w:p w14:paraId="4D9474A4"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rFonts w:eastAsia="Batang"/>
          <w:bCs/>
          <w:lang w:eastAsia="zh-CN"/>
        </w:rPr>
        <w:t>UE Rx-Tx timing difference measurement is defined as intra-frequency if PRS resources of all the Rx-Tx time difference measurements on the same TRP belong to the same positioning frequency layer.  Otherwise, the UE Rx-Tx timing difference measurement is inter-frequency.</w:t>
      </w:r>
      <w:r>
        <w:rPr>
          <w:rFonts w:eastAsia="Times New Roman"/>
          <w:lang w:val="en-US"/>
        </w:rPr>
        <w:t xml:space="preserve"> (QC)</w:t>
      </w:r>
    </w:p>
    <w:p w14:paraId="4D9474A5" w14:textId="6E66A94E" w:rsidR="00A56936" w:rsidRPr="00483C9A" w:rsidRDefault="0051401F">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Option 2. Same definition as for RSTD measurement. (CATT, HW)</w:t>
      </w:r>
    </w:p>
    <w:p w14:paraId="6A74D72A" w14:textId="58AB439B" w:rsidR="00F90099" w:rsidRDefault="00F90099">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Option 3: similar to PRS-RSRP (Ericsson)</w:t>
      </w:r>
    </w:p>
    <w:p w14:paraId="4D9474A6"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4A7" w14:textId="77777777" w:rsidR="00A56936" w:rsidRDefault="0051401F">
      <w:pPr>
        <w:pStyle w:val="3"/>
        <w:rPr>
          <w:sz w:val="24"/>
          <w:szCs w:val="16"/>
          <w:lang w:val="en-US"/>
        </w:rPr>
      </w:pPr>
      <w:r>
        <w:rPr>
          <w:sz w:val="24"/>
          <w:szCs w:val="16"/>
          <w:lang w:val="en-US"/>
        </w:rPr>
        <w:t>Sub-topic 2-4 Applicable scenarios for UE Rx-Tx time difference measurement requirements</w:t>
      </w:r>
    </w:p>
    <w:p w14:paraId="4D9474A8" w14:textId="77777777" w:rsidR="00A56936" w:rsidRDefault="0051401F">
      <w:pPr>
        <w:pStyle w:val="afc"/>
        <w:numPr>
          <w:ilvl w:val="0"/>
          <w:numId w:val="12"/>
        </w:numPr>
        <w:spacing w:afterLines="50" w:after="120"/>
        <w:ind w:left="714" w:firstLineChars="0" w:hanging="357"/>
        <w:rPr>
          <w:rFonts w:eastAsia="Times New Roman"/>
          <w:bCs/>
        </w:rPr>
      </w:pPr>
      <w:r>
        <w:rPr>
          <w:rFonts w:eastAsia="Times New Roman"/>
          <w:lang w:val="en-US"/>
        </w:rPr>
        <w:t xml:space="preserve">Option 1. </w:t>
      </w:r>
      <w:r>
        <w:rPr>
          <w:rFonts w:eastAsia="Times New Roman"/>
          <w:bCs/>
        </w:rPr>
        <w:t>Define intra-frequency Rx-Tx time difference measurement requirements for the scenarios</w:t>
      </w:r>
      <w:r>
        <w:rPr>
          <w:rFonts w:eastAsia="Times New Roman"/>
          <w:bCs/>
          <w:lang w:val="en-US"/>
        </w:rPr>
        <w:t xml:space="preserve"> </w:t>
      </w:r>
      <w:r>
        <w:rPr>
          <w:rFonts w:eastAsia="Times New Roman"/>
          <w:lang w:val="en-US"/>
        </w:rPr>
        <w:t>(QC)</w:t>
      </w:r>
    </w:p>
    <w:p w14:paraId="4D9474A9" w14:textId="77777777" w:rsidR="00A56936" w:rsidRDefault="0051401F">
      <w:pPr>
        <w:pStyle w:val="afc"/>
        <w:numPr>
          <w:ilvl w:val="1"/>
          <w:numId w:val="12"/>
        </w:numPr>
        <w:spacing w:afterLines="50" w:after="120"/>
        <w:ind w:firstLineChars="0"/>
        <w:rPr>
          <w:rFonts w:eastAsia="Times New Roman"/>
          <w:bCs/>
        </w:rPr>
      </w:pPr>
      <w:r>
        <w:rPr>
          <w:rFonts w:eastAsia="Times New Roman"/>
          <w:bCs/>
        </w:rPr>
        <w:t>SCS and CP of the positioning frequency layer is the same as the active BWP of UE</w:t>
      </w:r>
    </w:p>
    <w:p w14:paraId="4D9474AA" w14:textId="77777777" w:rsidR="00A56936" w:rsidRDefault="0051401F">
      <w:pPr>
        <w:pStyle w:val="afc"/>
        <w:numPr>
          <w:ilvl w:val="1"/>
          <w:numId w:val="12"/>
        </w:numPr>
        <w:spacing w:afterLines="50" w:after="120"/>
        <w:ind w:firstLineChars="0"/>
        <w:rPr>
          <w:rFonts w:eastAsia="Times New Roman"/>
          <w:bCs/>
        </w:rPr>
      </w:pPr>
      <w:r>
        <w:rPr>
          <w:rFonts w:eastAsia="Times New Roman"/>
          <w:bCs/>
        </w:rPr>
        <w:t>BW of positioning frequency layer is within the active BWP of the UE</w:t>
      </w:r>
    </w:p>
    <w:p w14:paraId="4D9474AB" w14:textId="77777777" w:rsidR="00A56936" w:rsidRDefault="0051401F">
      <w:pPr>
        <w:pStyle w:val="afc"/>
        <w:numPr>
          <w:ilvl w:val="1"/>
          <w:numId w:val="12"/>
        </w:numPr>
        <w:spacing w:afterLines="50" w:after="120"/>
        <w:ind w:firstLineChars="0"/>
        <w:rPr>
          <w:rFonts w:eastAsia="Times New Roman"/>
          <w:bCs/>
        </w:rPr>
      </w:pPr>
      <w:r>
        <w:rPr>
          <w:rFonts w:eastAsia="Times New Roman"/>
          <w:bCs/>
        </w:rPr>
        <w:t>Positioning SRS resource is on the same band as positioning frequency layer</w:t>
      </w:r>
    </w:p>
    <w:p w14:paraId="4D9474AC"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Times New Roman"/>
          <w:bCs/>
          <w:lang w:val="en-US"/>
        </w:rPr>
        <w:t>Other</w:t>
      </w:r>
    </w:p>
    <w:p w14:paraId="4D9474AD"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4AE" w14:textId="77777777" w:rsidR="00A56936" w:rsidRDefault="00A56936">
      <w:pPr>
        <w:rPr>
          <w:color w:val="0070C0"/>
          <w:lang w:val="en-US" w:eastAsia="zh-CN"/>
        </w:rPr>
      </w:pPr>
    </w:p>
    <w:p w14:paraId="4D9474AF" w14:textId="77777777" w:rsidR="00A56936" w:rsidRDefault="0051401F">
      <w:pPr>
        <w:pStyle w:val="2"/>
        <w:rPr>
          <w:lang w:val="en-US"/>
        </w:rPr>
      </w:pPr>
      <w:r>
        <w:rPr>
          <w:lang w:val="en-US"/>
        </w:rPr>
        <w:t xml:space="preserve">Companies views’ collection for 1st round </w:t>
      </w:r>
    </w:p>
    <w:p w14:paraId="4D9474B0" w14:textId="77777777" w:rsidR="00A56936" w:rsidRDefault="0051401F">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A56936" w14:paraId="4D9474B3" w14:textId="77777777">
        <w:tc>
          <w:tcPr>
            <w:tcW w:w="1236" w:type="dxa"/>
          </w:tcPr>
          <w:p w14:paraId="4D9474B1"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9474B2"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w:t>
            </w:r>
          </w:p>
        </w:tc>
      </w:tr>
      <w:tr w:rsidR="00A56936" w14:paraId="4D9474BC" w14:textId="77777777">
        <w:tc>
          <w:tcPr>
            <w:tcW w:w="1236" w:type="dxa"/>
          </w:tcPr>
          <w:p w14:paraId="4D9474B4" w14:textId="7379F504" w:rsidR="00A56936" w:rsidRDefault="009D2DE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9474B5"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2-1 Intra/inter-frequency definition for RSTD measurement</w:t>
            </w:r>
          </w:p>
          <w:p w14:paraId="4D9474B6" w14:textId="355DF189" w:rsidR="00A56936" w:rsidRDefault="005A11F9">
            <w:pPr>
              <w:spacing w:after="120"/>
              <w:rPr>
                <w:rFonts w:eastAsiaTheme="minorEastAsia"/>
                <w:color w:val="0070C0"/>
                <w:lang w:val="en-US" w:eastAsia="zh-CN"/>
              </w:rPr>
            </w:pPr>
            <w:r>
              <w:rPr>
                <w:rFonts w:eastAsiaTheme="minorEastAsia"/>
                <w:color w:val="0070C0"/>
                <w:lang w:val="en-US" w:eastAsia="zh-CN"/>
              </w:rPr>
              <w:t xml:space="preserve">We prefer </w:t>
            </w:r>
            <w:r w:rsidR="00A81DBA">
              <w:rPr>
                <w:rFonts w:eastAsiaTheme="minorEastAsia"/>
                <w:color w:val="0070C0"/>
                <w:lang w:val="en-US" w:eastAsia="zh-CN"/>
              </w:rPr>
              <w:t xml:space="preserve">the approach similar to what was </w:t>
            </w:r>
            <w:r w:rsidR="00B05F56">
              <w:rPr>
                <w:rFonts w:eastAsiaTheme="minorEastAsia"/>
                <w:color w:val="0070C0"/>
                <w:lang w:val="en-US" w:eastAsia="zh-CN"/>
              </w:rPr>
              <w:t xml:space="preserve">agreed in RAN4#94-e-Bis </w:t>
            </w:r>
            <w:r w:rsidR="00A81DBA">
              <w:rPr>
                <w:rFonts w:eastAsiaTheme="minorEastAsia"/>
                <w:color w:val="0070C0"/>
                <w:lang w:val="en-US" w:eastAsia="zh-CN"/>
              </w:rPr>
              <w:t xml:space="preserve">for </w:t>
            </w:r>
            <w:r w:rsidR="00B05F56">
              <w:rPr>
                <w:rFonts w:eastAsiaTheme="minorEastAsia"/>
                <w:color w:val="0070C0"/>
                <w:lang w:val="en-US" w:eastAsia="zh-CN"/>
              </w:rPr>
              <w:t xml:space="preserve">intra-frequency definition </w:t>
            </w:r>
            <w:r w:rsidR="00F54A99">
              <w:rPr>
                <w:rFonts w:eastAsiaTheme="minorEastAsia"/>
                <w:color w:val="0070C0"/>
                <w:lang w:val="en-US" w:eastAsia="zh-CN"/>
              </w:rPr>
              <w:t>of</w:t>
            </w:r>
            <w:r w:rsidR="00B05F56">
              <w:rPr>
                <w:rFonts w:eastAsiaTheme="minorEastAsia"/>
                <w:color w:val="0070C0"/>
                <w:lang w:val="en-US" w:eastAsia="zh-CN"/>
              </w:rPr>
              <w:t xml:space="preserve"> CSI-RS measurements</w:t>
            </w:r>
            <w:r w:rsidR="00F54A99">
              <w:rPr>
                <w:rFonts w:eastAsiaTheme="minorEastAsia"/>
                <w:color w:val="0070C0"/>
                <w:lang w:val="en-US" w:eastAsia="zh-CN"/>
              </w:rPr>
              <w:t xml:space="preserve">. </w:t>
            </w:r>
            <w:r w:rsidR="00025EF2">
              <w:rPr>
                <w:rFonts w:eastAsiaTheme="minorEastAsia"/>
                <w:color w:val="0070C0"/>
                <w:lang w:val="en-US" w:eastAsia="zh-CN"/>
              </w:rPr>
              <w:t xml:space="preserve">We proposed Option 3 but it </w:t>
            </w:r>
            <w:r w:rsidR="00D171E0">
              <w:rPr>
                <w:rFonts w:eastAsiaTheme="minorEastAsia"/>
                <w:color w:val="0070C0"/>
                <w:lang w:val="en-US" w:eastAsia="zh-CN"/>
              </w:rPr>
              <w:t>can be compromised to:</w:t>
            </w:r>
          </w:p>
          <w:p w14:paraId="2E644A43" w14:textId="33F3E8AA" w:rsidR="00A8484D" w:rsidRPr="00483C9A" w:rsidRDefault="0075690F" w:rsidP="00483C9A">
            <w:pPr>
              <w:pStyle w:val="afc"/>
              <w:numPr>
                <w:ilvl w:val="1"/>
                <w:numId w:val="26"/>
              </w:numPr>
              <w:spacing w:after="120"/>
              <w:ind w:left="635" w:firstLineChars="0"/>
              <w:rPr>
                <w:rFonts w:eastAsiaTheme="minorEastAsia"/>
                <w:color w:val="0070C0"/>
                <w:lang w:val="en-US" w:eastAsia="zh-CN"/>
              </w:rPr>
            </w:pPr>
            <w:r w:rsidRPr="00A8484D">
              <w:rPr>
                <w:bCs/>
                <w:iCs/>
                <w:lang w:eastAsia="zh-CN"/>
              </w:rPr>
              <w:t>The intra-frequency R</w:t>
            </w:r>
            <w:r w:rsidR="00734E82">
              <w:rPr>
                <w:bCs/>
                <w:iCs/>
                <w:lang w:eastAsia="zh-CN"/>
              </w:rPr>
              <w:t>STD</w:t>
            </w:r>
            <w:r w:rsidRPr="00A8484D">
              <w:rPr>
                <w:bCs/>
                <w:iCs/>
                <w:lang w:eastAsia="zh-CN"/>
              </w:rPr>
              <w:t xml:space="preserve"> definition is based on the relation between SCS, CP, and center frequency </w:t>
            </w:r>
            <w:r w:rsidRPr="00A53123">
              <w:rPr>
                <w:bCs/>
                <w:iCs/>
                <w:lang w:eastAsia="zh-CN"/>
              </w:rPr>
              <w:t xml:space="preserve">of the serving cell and </w:t>
            </w:r>
            <w:r w:rsidRPr="00734E82">
              <w:rPr>
                <w:bCs/>
                <w:iCs/>
                <w:lang w:eastAsia="zh-CN"/>
              </w:rPr>
              <w:t xml:space="preserve">the PRS of </w:t>
            </w:r>
            <w:r w:rsidR="00734E82">
              <w:rPr>
                <w:bCs/>
                <w:iCs/>
                <w:lang w:eastAsia="zh-CN"/>
              </w:rPr>
              <w:t xml:space="preserve">each of </w:t>
            </w:r>
            <w:r w:rsidRPr="00734E82">
              <w:rPr>
                <w:bCs/>
                <w:iCs/>
                <w:lang w:eastAsia="zh-CN"/>
              </w:rPr>
              <w:t xml:space="preserve">the </w:t>
            </w:r>
            <w:r w:rsidR="00734E82">
              <w:rPr>
                <w:bCs/>
                <w:iCs/>
                <w:lang w:eastAsia="zh-CN"/>
              </w:rPr>
              <w:t xml:space="preserve">reference </w:t>
            </w:r>
            <w:r w:rsidR="00181631">
              <w:rPr>
                <w:bCs/>
                <w:iCs/>
                <w:lang w:eastAsia="zh-CN"/>
              </w:rPr>
              <w:t xml:space="preserve">cell </w:t>
            </w:r>
            <w:r w:rsidR="00734E82">
              <w:rPr>
                <w:bCs/>
                <w:iCs/>
                <w:lang w:eastAsia="zh-CN"/>
              </w:rPr>
              <w:t xml:space="preserve">and </w:t>
            </w:r>
            <w:r w:rsidRPr="00734E82">
              <w:rPr>
                <w:bCs/>
                <w:iCs/>
                <w:lang w:eastAsia="zh-CN"/>
              </w:rPr>
              <w:t xml:space="preserve">measured cell: for intra-frequency </w:t>
            </w:r>
            <w:r w:rsidR="00EA410A">
              <w:rPr>
                <w:bCs/>
                <w:iCs/>
                <w:lang w:eastAsia="zh-CN"/>
              </w:rPr>
              <w:t xml:space="preserve">RSTD </w:t>
            </w:r>
            <w:r w:rsidRPr="00734E82">
              <w:rPr>
                <w:bCs/>
                <w:iCs/>
                <w:lang w:eastAsia="zh-CN"/>
              </w:rPr>
              <w:t>they are the same</w:t>
            </w:r>
            <w:r w:rsidR="00EA410A">
              <w:rPr>
                <w:bCs/>
                <w:iCs/>
                <w:lang w:eastAsia="zh-CN"/>
              </w:rPr>
              <w:t xml:space="preserve"> fo</w:t>
            </w:r>
            <w:r w:rsidR="00876474">
              <w:rPr>
                <w:bCs/>
                <w:iCs/>
                <w:lang w:eastAsia="zh-CN"/>
              </w:rPr>
              <w:t xml:space="preserve">r the reference cell and they are the same for </w:t>
            </w:r>
            <w:r w:rsidR="002954E6">
              <w:rPr>
                <w:bCs/>
                <w:iCs/>
                <w:lang w:eastAsia="zh-CN"/>
              </w:rPr>
              <w:t>the measured (“neighbor”)</w:t>
            </w:r>
            <w:r w:rsidR="00876474">
              <w:rPr>
                <w:bCs/>
                <w:iCs/>
                <w:lang w:eastAsia="zh-CN"/>
              </w:rPr>
              <w:t xml:space="preserve"> cell</w:t>
            </w:r>
            <w:r w:rsidR="002954E6">
              <w:rPr>
                <w:bCs/>
                <w:iCs/>
                <w:lang w:eastAsia="zh-CN"/>
              </w:rPr>
              <w:t>.</w:t>
            </w:r>
          </w:p>
          <w:p w14:paraId="10D78CC7" w14:textId="555DF384" w:rsidR="00734E82" w:rsidRPr="00483C9A" w:rsidRDefault="0075690F" w:rsidP="00483C9A">
            <w:pPr>
              <w:pStyle w:val="afc"/>
              <w:numPr>
                <w:ilvl w:val="1"/>
                <w:numId w:val="26"/>
              </w:numPr>
              <w:spacing w:after="120"/>
              <w:ind w:firstLineChars="0"/>
              <w:rPr>
                <w:rFonts w:eastAsiaTheme="minorEastAsia"/>
                <w:color w:val="0070C0"/>
                <w:lang w:val="en-US" w:eastAsia="zh-CN"/>
              </w:rPr>
            </w:pPr>
            <w:r w:rsidRPr="00A8484D">
              <w:rPr>
                <w:bCs/>
                <w:iCs/>
                <w:lang w:eastAsia="zh-CN"/>
              </w:rPr>
              <w:t>FFS: SCS of the serving cell</w:t>
            </w:r>
          </w:p>
          <w:p w14:paraId="4D9474B7"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2-2 Applicable scenarios for RSTD measurement requirements</w:t>
            </w:r>
          </w:p>
          <w:p w14:paraId="4D9474B8" w14:textId="1C68AA70" w:rsidR="00A56936" w:rsidRDefault="00991BBC">
            <w:pPr>
              <w:spacing w:after="120"/>
              <w:rPr>
                <w:rFonts w:eastAsiaTheme="minorEastAsia"/>
                <w:color w:val="0070C0"/>
                <w:lang w:val="en-US" w:eastAsia="zh-CN"/>
              </w:rPr>
            </w:pPr>
            <w:r>
              <w:rPr>
                <w:bCs/>
                <w:iCs/>
                <w:lang w:eastAsia="zh-CN"/>
              </w:rPr>
              <w:t>RAN4 will define requirements with and without measurement gaps</w:t>
            </w:r>
            <w:r w:rsidR="00631D00">
              <w:rPr>
                <w:bCs/>
                <w:iCs/>
                <w:lang w:eastAsia="zh-CN"/>
              </w:rPr>
              <w:t xml:space="preserve">, for intra- and inter-frequency </w:t>
            </w:r>
            <w:r w:rsidR="007D3C66">
              <w:rPr>
                <w:bCs/>
                <w:iCs/>
                <w:lang w:eastAsia="zh-CN"/>
              </w:rPr>
              <w:t>measurement requirements.</w:t>
            </w:r>
            <w:r w:rsidR="00DF163E">
              <w:rPr>
                <w:bCs/>
                <w:iCs/>
                <w:lang w:eastAsia="zh-CN"/>
              </w:rPr>
              <w:t xml:space="preserve"> </w:t>
            </w:r>
            <w:r w:rsidR="00DF163E">
              <w:rPr>
                <w:rFonts w:eastAsiaTheme="minorEastAsia"/>
                <w:color w:val="0070C0"/>
                <w:lang w:val="en-US" w:eastAsia="zh-CN"/>
              </w:rPr>
              <w:t>No need to define different scenarios proposed in Option 1 in the requirements, but this can be further discussed for test case configurations.</w:t>
            </w:r>
          </w:p>
          <w:p w14:paraId="4D9474B9"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2-3 Intra/inter-frequency definition for Rx-Tx time difference measurement</w:t>
            </w:r>
          </w:p>
          <w:p w14:paraId="174F3A47" w14:textId="77777777" w:rsidR="00F90099" w:rsidRDefault="00BF1D2A" w:rsidP="00F90099">
            <w:pPr>
              <w:spacing w:after="120"/>
              <w:rPr>
                <w:bCs/>
                <w:iCs/>
                <w:lang w:eastAsia="zh-CN"/>
              </w:rPr>
            </w:pPr>
            <w:r w:rsidRPr="00F90099">
              <w:rPr>
                <w:bCs/>
                <w:iCs/>
                <w:lang w:eastAsia="zh-CN"/>
              </w:rPr>
              <w:t xml:space="preserve">Similar to </w:t>
            </w:r>
            <w:r w:rsidR="00D65106" w:rsidRPr="00F90099">
              <w:rPr>
                <w:bCs/>
                <w:iCs/>
                <w:lang w:eastAsia="zh-CN"/>
              </w:rPr>
              <w:t>PRS-</w:t>
            </w:r>
            <w:r w:rsidRPr="00F90099">
              <w:rPr>
                <w:bCs/>
                <w:iCs/>
                <w:lang w:eastAsia="zh-CN"/>
              </w:rPr>
              <w:t xml:space="preserve">RSRP (since RSTD is based on two </w:t>
            </w:r>
            <w:r w:rsidR="00D65106" w:rsidRPr="00F90099">
              <w:rPr>
                <w:bCs/>
                <w:iCs/>
                <w:lang w:eastAsia="zh-CN"/>
              </w:rPr>
              <w:t xml:space="preserve">DL </w:t>
            </w:r>
            <w:r w:rsidRPr="00F90099">
              <w:rPr>
                <w:bCs/>
                <w:iCs/>
                <w:lang w:eastAsia="zh-CN"/>
              </w:rPr>
              <w:t>links</w:t>
            </w:r>
            <w:r w:rsidR="00D65106" w:rsidRPr="00F90099">
              <w:rPr>
                <w:bCs/>
                <w:iCs/>
                <w:lang w:eastAsia="zh-CN"/>
              </w:rPr>
              <w:t xml:space="preserve">, while </w:t>
            </w:r>
            <w:r w:rsidR="00832997" w:rsidRPr="00F90099">
              <w:rPr>
                <w:bCs/>
                <w:iCs/>
                <w:lang w:eastAsia="zh-CN"/>
              </w:rPr>
              <w:t xml:space="preserve">UE Rx-Tx </w:t>
            </w:r>
            <w:r w:rsidR="00D65106" w:rsidRPr="00F90099">
              <w:rPr>
                <w:bCs/>
                <w:iCs/>
                <w:lang w:eastAsia="zh-CN"/>
              </w:rPr>
              <w:t xml:space="preserve">is based on one DL link like </w:t>
            </w:r>
            <w:r w:rsidR="00832997" w:rsidRPr="00F90099">
              <w:rPr>
                <w:bCs/>
                <w:iCs/>
                <w:lang w:eastAsia="zh-CN"/>
              </w:rPr>
              <w:t>PRS-RSRP, in addition to UL link</w:t>
            </w:r>
            <w:r w:rsidRPr="00F90099">
              <w:rPr>
                <w:bCs/>
                <w:iCs/>
                <w:lang w:eastAsia="zh-CN"/>
              </w:rPr>
              <w:t xml:space="preserve">): </w:t>
            </w:r>
          </w:p>
          <w:p w14:paraId="02155D2B" w14:textId="385107E4" w:rsidR="00C46645" w:rsidRPr="00F90099" w:rsidRDefault="00C46645" w:rsidP="00483C9A">
            <w:pPr>
              <w:pStyle w:val="afc"/>
              <w:numPr>
                <w:ilvl w:val="0"/>
                <w:numId w:val="26"/>
              </w:numPr>
              <w:spacing w:after="120"/>
              <w:ind w:firstLineChars="0"/>
              <w:rPr>
                <w:rFonts w:ascii="Arial" w:eastAsiaTheme="minorEastAsia" w:hAnsi="Arial"/>
                <w:i/>
                <w:color w:val="0070C0"/>
                <w:lang w:val="en-US" w:eastAsia="zh-CN"/>
              </w:rPr>
            </w:pPr>
            <w:r w:rsidRPr="00483C9A">
              <w:rPr>
                <w:rFonts w:eastAsia="Yu Mincho"/>
                <w:bCs/>
                <w:iCs/>
                <w:lang w:eastAsia="zh-CN"/>
              </w:rPr>
              <w:t xml:space="preserve">The intra-frequency UE Rx-Tx definition is based on the relation between SCS, CP, and center frequency of the serving cell and the PRS of the measured cell: for intra-frequency </w:t>
            </w:r>
            <w:r w:rsidR="00040D21" w:rsidRPr="00483C9A">
              <w:rPr>
                <w:rFonts w:eastAsia="Yu Mincho"/>
                <w:bCs/>
                <w:iCs/>
                <w:lang w:eastAsia="zh-CN"/>
              </w:rPr>
              <w:t>UE Rx-Tx</w:t>
            </w:r>
            <w:r w:rsidRPr="00483C9A">
              <w:rPr>
                <w:rFonts w:eastAsia="Yu Mincho"/>
                <w:bCs/>
                <w:iCs/>
                <w:lang w:eastAsia="zh-CN"/>
              </w:rPr>
              <w:t xml:space="preserve"> they are the same.</w:t>
            </w:r>
          </w:p>
          <w:p w14:paraId="08A3F12C" w14:textId="77777777" w:rsidR="00C46645" w:rsidRPr="002D703D" w:rsidRDefault="00C46645" w:rsidP="00C46645">
            <w:pPr>
              <w:pStyle w:val="afc"/>
              <w:numPr>
                <w:ilvl w:val="1"/>
                <w:numId w:val="26"/>
              </w:numPr>
              <w:spacing w:after="120"/>
              <w:ind w:firstLineChars="0"/>
              <w:rPr>
                <w:rFonts w:eastAsiaTheme="minorEastAsia"/>
                <w:color w:val="0070C0"/>
                <w:lang w:val="en-US" w:eastAsia="zh-CN"/>
              </w:rPr>
            </w:pPr>
            <w:r w:rsidRPr="00A8484D">
              <w:rPr>
                <w:bCs/>
                <w:iCs/>
                <w:lang w:eastAsia="zh-CN"/>
              </w:rPr>
              <w:t>FFS: SCS of the serving cell</w:t>
            </w:r>
          </w:p>
          <w:p w14:paraId="4D9474BA" w14:textId="640A8175" w:rsidR="00A56936" w:rsidRDefault="00A56936">
            <w:pPr>
              <w:spacing w:after="120"/>
              <w:rPr>
                <w:rFonts w:eastAsiaTheme="minorEastAsia"/>
                <w:color w:val="0070C0"/>
                <w:lang w:val="en-US" w:eastAsia="zh-CN"/>
              </w:rPr>
            </w:pPr>
          </w:p>
          <w:p w14:paraId="7D4AC352"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lastRenderedPageBreak/>
              <w:t>Sub-topic 2-4 Applicable scenarios for Rx-Tx time difference measurement requirements</w:t>
            </w:r>
          </w:p>
          <w:p w14:paraId="4D9474BB" w14:textId="38342F01" w:rsidR="00F979A2" w:rsidRDefault="00F979A2">
            <w:pPr>
              <w:spacing w:after="120"/>
              <w:rPr>
                <w:rFonts w:eastAsiaTheme="minorEastAsia"/>
                <w:color w:val="0070C0"/>
                <w:lang w:val="en-US" w:eastAsia="zh-CN"/>
              </w:rPr>
            </w:pPr>
            <w:r>
              <w:rPr>
                <w:bCs/>
                <w:iCs/>
                <w:lang w:eastAsia="zh-CN"/>
              </w:rPr>
              <w:t xml:space="preserve">RAN4 will define requirements with and without measurement gaps, for intra- and inter-frequency measurement requirements. </w:t>
            </w:r>
            <w:r>
              <w:rPr>
                <w:rFonts w:eastAsiaTheme="minorEastAsia"/>
                <w:color w:val="0070C0"/>
                <w:lang w:val="en-US" w:eastAsia="zh-CN"/>
              </w:rPr>
              <w:t>No need to define different scenarios proposed in Option 1 in the requirements, but this can be further discussed for test case configurations.</w:t>
            </w:r>
          </w:p>
        </w:tc>
      </w:tr>
      <w:tr w:rsidR="00A56936" w14:paraId="4D9474C4" w14:textId="77777777">
        <w:tc>
          <w:tcPr>
            <w:tcW w:w="1236" w:type="dxa"/>
          </w:tcPr>
          <w:p w14:paraId="4D9474BD" w14:textId="77777777" w:rsidR="00A56936" w:rsidRDefault="0051401F">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4D9474BE"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2-1 Intra/inter-frequency definition for RSTD measurement</w:t>
            </w:r>
          </w:p>
          <w:p w14:paraId="4D9474BF" w14:textId="77777777" w:rsidR="00A56936" w:rsidRDefault="0051401F">
            <w:pPr>
              <w:spacing w:after="120"/>
              <w:rPr>
                <w:rFonts w:eastAsiaTheme="minorEastAsia"/>
                <w:color w:val="0070C0"/>
                <w:lang w:val="en-US" w:eastAsia="zh-CN"/>
              </w:rPr>
            </w:pPr>
            <w:r>
              <w:rPr>
                <w:rFonts w:eastAsiaTheme="minorEastAsia" w:hint="eastAsia"/>
                <w:color w:val="0070C0"/>
                <w:lang w:val="en-US" w:eastAsia="zh-CN"/>
              </w:rPr>
              <w:t>We still prefer Option 3. We can accept the assumption that intra-f measurements might require MG.</w:t>
            </w:r>
          </w:p>
          <w:p w14:paraId="4D9474C0" w14:textId="77777777" w:rsidR="00A56936" w:rsidRDefault="00A56936">
            <w:pPr>
              <w:spacing w:after="120"/>
              <w:rPr>
                <w:rFonts w:eastAsiaTheme="minorEastAsia"/>
                <w:color w:val="0070C0"/>
                <w:lang w:val="en-US" w:eastAsia="zh-CN"/>
              </w:rPr>
            </w:pPr>
          </w:p>
          <w:p w14:paraId="4D9474C1"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2-3 Intra/inter-frequency definition for Rx-Tx time difference measurement</w:t>
            </w:r>
          </w:p>
          <w:p w14:paraId="4D9474C2" w14:textId="77777777" w:rsidR="00A56936" w:rsidRDefault="0051401F">
            <w:pPr>
              <w:spacing w:after="120"/>
              <w:rPr>
                <w:rFonts w:eastAsiaTheme="minorEastAsia"/>
                <w:color w:val="0070C0"/>
                <w:lang w:val="en-US" w:eastAsia="zh-CN"/>
              </w:rPr>
            </w:pPr>
            <w:r>
              <w:rPr>
                <w:rFonts w:eastAsiaTheme="minorEastAsia" w:hint="eastAsia"/>
                <w:color w:val="0070C0"/>
                <w:lang w:val="en-US" w:eastAsia="zh-CN"/>
              </w:rPr>
              <w:t>Prefer Option 2.</w:t>
            </w:r>
          </w:p>
          <w:p w14:paraId="4D9474C3" w14:textId="77777777" w:rsidR="00A56936" w:rsidRDefault="00A56936">
            <w:pPr>
              <w:spacing w:after="120"/>
              <w:rPr>
                <w:rFonts w:eastAsiaTheme="minorEastAsia"/>
                <w:color w:val="0070C0"/>
                <w:lang w:val="en-US" w:eastAsia="zh-CN"/>
              </w:rPr>
            </w:pPr>
          </w:p>
        </w:tc>
      </w:tr>
      <w:tr w:rsidR="00C6017C" w14:paraId="05B98821" w14:textId="77777777">
        <w:tc>
          <w:tcPr>
            <w:tcW w:w="1236" w:type="dxa"/>
          </w:tcPr>
          <w:p w14:paraId="061268BD" w14:textId="6A951DAD" w:rsidR="00C6017C" w:rsidRDefault="00C6017C" w:rsidP="00C6017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5A05D2C" w14:textId="77777777" w:rsidR="00C6017C" w:rsidRDefault="00C6017C" w:rsidP="00C6017C">
            <w:pPr>
              <w:spacing w:after="120"/>
              <w:rPr>
                <w:rFonts w:eastAsiaTheme="minorEastAsia"/>
                <w:b/>
                <w:color w:val="0070C0"/>
                <w:lang w:val="en-US" w:eastAsia="zh-CN"/>
              </w:rPr>
            </w:pPr>
            <w:r>
              <w:rPr>
                <w:rFonts w:eastAsiaTheme="minorEastAsia"/>
                <w:b/>
                <w:color w:val="0070C0"/>
                <w:lang w:val="en-US" w:eastAsia="zh-CN"/>
              </w:rPr>
              <w:t xml:space="preserve">Sub-topic 2-1: </w:t>
            </w:r>
          </w:p>
          <w:p w14:paraId="24234D55" w14:textId="77777777" w:rsidR="00C6017C" w:rsidRDefault="00C6017C" w:rsidP="00C6017C">
            <w:pPr>
              <w:spacing w:after="120"/>
              <w:rPr>
                <w:rFonts w:eastAsiaTheme="minorEastAsia"/>
                <w:bCs/>
                <w:color w:val="0070C0"/>
                <w:lang w:val="en-US" w:eastAsia="zh-CN"/>
              </w:rPr>
            </w:pPr>
            <w:r>
              <w:rPr>
                <w:rFonts w:eastAsiaTheme="minorEastAsia"/>
                <w:bCs/>
                <w:color w:val="0070C0"/>
                <w:lang w:val="en-US" w:eastAsia="zh-CN"/>
              </w:rPr>
              <w:t xml:space="preserve">We can compromise to option 1 but define intra-frequency requirements under certain conditions (sub topic 2-2) which is a similar approach that was agreed for CSI-RS based L3 measurement. </w:t>
            </w:r>
          </w:p>
          <w:p w14:paraId="795A8287" w14:textId="77777777" w:rsidR="00C6017C" w:rsidRDefault="00C6017C" w:rsidP="00C6017C">
            <w:pPr>
              <w:spacing w:after="120"/>
              <w:rPr>
                <w:rFonts w:eastAsiaTheme="minorEastAsia"/>
                <w:bCs/>
                <w:color w:val="0070C0"/>
                <w:lang w:val="en-US" w:eastAsia="zh-CN"/>
              </w:rPr>
            </w:pPr>
            <w:r>
              <w:rPr>
                <w:rFonts w:eastAsiaTheme="minorEastAsia"/>
                <w:bCs/>
                <w:color w:val="0070C0"/>
                <w:lang w:val="en-US" w:eastAsia="zh-CN"/>
              </w:rPr>
              <w:t>Sub-topic 2-2:</w:t>
            </w:r>
          </w:p>
          <w:p w14:paraId="204E6E47" w14:textId="77777777" w:rsidR="00C6017C" w:rsidRDefault="00C6017C" w:rsidP="00C6017C">
            <w:pPr>
              <w:spacing w:after="120"/>
              <w:rPr>
                <w:rFonts w:eastAsiaTheme="minorEastAsia"/>
                <w:bCs/>
                <w:color w:val="0070C0"/>
                <w:lang w:val="en-US" w:eastAsia="zh-CN"/>
              </w:rPr>
            </w:pPr>
            <w:r>
              <w:rPr>
                <w:rFonts w:eastAsiaTheme="minorEastAsia"/>
                <w:bCs/>
                <w:color w:val="0070C0"/>
                <w:lang w:val="en-US" w:eastAsia="zh-CN"/>
              </w:rPr>
              <w:t xml:space="preserve">This is our condition for agreeing in option 1 for sub-topic 2-1. This is not any different from CSI-RS based L3 measurement definition of intra-/inter-frequency so we think this is a reasonable compromise. </w:t>
            </w:r>
          </w:p>
          <w:p w14:paraId="7BE96FBB" w14:textId="77777777" w:rsidR="00C6017C" w:rsidRDefault="00C6017C" w:rsidP="00C6017C">
            <w:pPr>
              <w:spacing w:after="120"/>
              <w:rPr>
                <w:rFonts w:eastAsiaTheme="minorEastAsia"/>
                <w:bCs/>
                <w:color w:val="0070C0"/>
                <w:lang w:val="en-US" w:eastAsia="zh-CN"/>
              </w:rPr>
            </w:pPr>
            <w:r>
              <w:rPr>
                <w:rFonts w:eastAsiaTheme="minorEastAsia"/>
                <w:bCs/>
                <w:color w:val="0070C0"/>
                <w:lang w:val="en-US" w:eastAsia="zh-CN"/>
              </w:rPr>
              <w:t xml:space="preserve">Sub-topic 2-3: </w:t>
            </w:r>
          </w:p>
          <w:p w14:paraId="45706640" w14:textId="77777777" w:rsidR="00C6017C" w:rsidRDefault="00C6017C" w:rsidP="00C6017C">
            <w:pPr>
              <w:spacing w:after="120"/>
              <w:rPr>
                <w:rFonts w:eastAsiaTheme="minorEastAsia"/>
                <w:bCs/>
                <w:color w:val="0070C0"/>
                <w:lang w:val="en-US" w:eastAsia="zh-CN"/>
              </w:rPr>
            </w:pPr>
            <w:r>
              <w:rPr>
                <w:rFonts w:eastAsiaTheme="minorEastAsia"/>
                <w:bCs/>
                <w:color w:val="0070C0"/>
                <w:lang w:val="en-US" w:eastAsia="zh-CN"/>
              </w:rPr>
              <w:t xml:space="preserve">We cannot agree to option 2 because RSTD is defined based on a reference and measured TPR whereas UE Rx-Tx is not. So we proposed option 1, which considering how we have proposed the intra-frequency definition for PRS-RSRP, is the same as option 3. However, our definition of intra-frequency is different from Ericsson’s. </w:t>
            </w:r>
          </w:p>
          <w:p w14:paraId="040F6EE9" w14:textId="77777777" w:rsidR="00C6017C" w:rsidRDefault="00C6017C" w:rsidP="00C6017C">
            <w:pPr>
              <w:spacing w:after="120"/>
              <w:rPr>
                <w:rFonts w:eastAsiaTheme="minorEastAsia"/>
                <w:bCs/>
                <w:color w:val="0070C0"/>
                <w:lang w:val="en-US" w:eastAsia="zh-CN"/>
              </w:rPr>
            </w:pPr>
            <w:r>
              <w:rPr>
                <w:rFonts w:eastAsiaTheme="minorEastAsia"/>
                <w:bCs/>
                <w:color w:val="0070C0"/>
                <w:lang w:val="en-US" w:eastAsia="zh-CN"/>
              </w:rPr>
              <w:t>Sub-topic 2-4:</w:t>
            </w:r>
          </w:p>
          <w:p w14:paraId="0B48DFAC" w14:textId="5F1E82F6" w:rsidR="00C6017C" w:rsidRDefault="00C6017C" w:rsidP="00C6017C">
            <w:pPr>
              <w:spacing w:after="120"/>
              <w:rPr>
                <w:rFonts w:eastAsiaTheme="minorEastAsia"/>
                <w:b/>
                <w:color w:val="0070C0"/>
                <w:lang w:val="en-US" w:eastAsia="zh-CN"/>
              </w:rPr>
            </w:pPr>
            <w:r>
              <w:rPr>
                <w:rFonts w:eastAsiaTheme="minorEastAsia"/>
                <w:bCs/>
                <w:color w:val="0070C0"/>
                <w:lang w:val="en-US" w:eastAsia="zh-CN"/>
              </w:rPr>
              <w:t xml:space="preserve">Same comment as for sub topic 2-2. In particular for positioning SRS, we believe the simplest case (SRS and PRS to be in the same band) should be applicable for intra-frequency. </w:t>
            </w:r>
          </w:p>
        </w:tc>
      </w:tr>
      <w:tr w:rsidR="00A25CAE" w14:paraId="431A4A1C" w14:textId="77777777">
        <w:tc>
          <w:tcPr>
            <w:tcW w:w="1236" w:type="dxa"/>
          </w:tcPr>
          <w:p w14:paraId="79B9B013" w14:textId="6B8F52D8" w:rsidR="00A25CAE" w:rsidRDefault="00A25CAE" w:rsidP="00A25CA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46A071A" w14:textId="77777777" w:rsidR="00A25CAE" w:rsidRPr="00D63596" w:rsidRDefault="00A25CAE" w:rsidP="00A25CAE">
            <w:pPr>
              <w:spacing w:after="120"/>
              <w:rPr>
                <w:rFonts w:eastAsiaTheme="minorEastAsia"/>
                <w:b/>
                <w:color w:val="0070C0"/>
                <w:lang w:val="en-US" w:eastAsia="zh-CN"/>
              </w:rPr>
            </w:pPr>
            <w:r w:rsidRPr="00D63596">
              <w:rPr>
                <w:rFonts w:eastAsiaTheme="minorEastAsia"/>
                <w:b/>
                <w:color w:val="0070C0"/>
                <w:lang w:val="en-US" w:eastAsia="zh-CN"/>
              </w:rPr>
              <w:t>Sub-topic 2-1 Intra/inter-frequency definition for RSTD measurement</w:t>
            </w:r>
          </w:p>
          <w:p w14:paraId="229F5A2C" w14:textId="77777777" w:rsidR="00A25CAE" w:rsidRDefault="00A25CAE" w:rsidP="00A25CAE">
            <w:pPr>
              <w:spacing w:after="120"/>
              <w:rPr>
                <w:rFonts w:eastAsiaTheme="minorEastAsia"/>
                <w:color w:val="0070C0"/>
                <w:lang w:val="en-US" w:eastAsia="zh-CN"/>
              </w:rPr>
            </w:pPr>
            <w:r>
              <w:rPr>
                <w:rFonts w:eastAsiaTheme="minorEastAsia"/>
                <w:color w:val="0070C0"/>
                <w:lang w:val="en-US" w:eastAsia="zh-CN"/>
              </w:rPr>
              <w:t>The most important concerns to define such intra/inter measurement is the consistence among 3GPP RAN4 specs. At least in the last meeting, the similar definition for CSI-RS L3 measurement was agreed to decouple with the active BWP. That is the definitions of Option 2,3,4 will violate such principle indeed.</w:t>
            </w:r>
          </w:p>
          <w:p w14:paraId="565308D9" w14:textId="77777777" w:rsidR="00A25CAE" w:rsidRDefault="00A25CAE" w:rsidP="00A25CAE">
            <w:pPr>
              <w:spacing w:after="120"/>
              <w:rPr>
                <w:rFonts w:eastAsiaTheme="minorEastAsia"/>
                <w:color w:val="0070C0"/>
                <w:lang w:val="en-US" w:eastAsia="zh-CN"/>
              </w:rPr>
            </w:pPr>
          </w:p>
          <w:p w14:paraId="4A8755E2" w14:textId="77777777" w:rsidR="00A25CAE" w:rsidRPr="00D63596" w:rsidRDefault="00A25CAE" w:rsidP="00A25CAE">
            <w:pPr>
              <w:spacing w:after="120"/>
              <w:rPr>
                <w:rFonts w:eastAsiaTheme="minorEastAsia"/>
                <w:color w:val="0070C0"/>
                <w:lang w:val="en-US" w:eastAsia="zh-CN"/>
              </w:rPr>
            </w:pPr>
            <w:r w:rsidRPr="00BF3647">
              <w:rPr>
                <w:rFonts w:eastAsiaTheme="minorEastAsia"/>
                <w:color w:val="0070C0"/>
                <w:highlight w:val="yellow"/>
                <w:lang w:val="en-US" w:eastAsia="zh-CN"/>
              </w:rPr>
              <w:t xml:space="preserve">And  Ericsson’ proposal above is </w:t>
            </w:r>
            <w:r>
              <w:rPr>
                <w:rFonts w:eastAsiaTheme="minorEastAsia"/>
                <w:color w:val="0070C0"/>
                <w:highlight w:val="yellow"/>
                <w:lang w:val="en-US" w:eastAsia="zh-CN"/>
              </w:rPr>
              <w:t>most likely for the discussion of gap applicability for intra-frequency measurement</w:t>
            </w:r>
            <w:r>
              <w:rPr>
                <w:rFonts w:eastAsiaTheme="minorEastAsia"/>
                <w:color w:val="0070C0"/>
                <w:lang w:val="en-US" w:eastAsia="zh-CN"/>
              </w:rPr>
              <w:t>, which is other separated issue we will addressed.</w:t>
            </w:r>
          </w:p>
          <w:p w14:paraId="44F68BE7" w14:textId="77777777" w:rsidR="00A25CAE" w:rsidRDefault="00A25CAE" w:rsidP="00A25CAE">
            <w:pPr>
              <w:spacing w:after="120"/>
              <w:rPr>
                <w:rFonts w:eastAsiaTheme="minorEastAsia"/>
                <w:b/>
                <w:color w:val="0070C0"/>
                <w:lang w:val="en-US" w:eastAsia="zh-CN"/>
              </w:rPr>
            </w:pPr>
            <w:r w:rsidRPr="00D63596">
              <w:rPr>
                <w:rFonts w:eastAsiaTheme="minorEastAsia"/>
                <w:b/>
                <w:color w:val="0070C0"/>
                <w:lang w:val="en-US" w:eastAsia="zh-CN"/>
              </w:rPr>
              <w:t>Sub-topic 2-2 Applicable scenarios for RSTD measurement requirements</w:t>
            </w:r>
          </w:p>
          <w:p w14:paraId="4161FDBA" w14:textId="77777777" w:rsidR="00A25CAE" w:rsidRDefault="00A25CAE" w:rsidP="00A25CAE">
            <w:pPr>
              <w:spacing w:after="120"/>
              <w:rPr>
                <w:rFonts w:eastAsiaTheme="minorEastAsia"/>
                <w:b/>
                <w:color w:val="0070C0"/>
                <w:lang w:val="en-US" w:eastAsia="zh-CN"/>
              </w:rPr>
            </w:pPr>
            <w:r w:rsidRPr="00152AE8">
              <w:rPr>
                <w:rFonts w:eastAsiaTheme="minorEastAsia"/>
                <w:bCs/>
                <w:color w:val="0070C0"/>
                <w:lang w:val="en-US" w:eastAsia="zh-CN"/>
              </w:rPr>
              <w:t>In our proposal, the intra-frequency measurement with and w/o gap ane inter-frequency measurement are also given.  That is at least the intra RSTD measurement requirements can be differentiated regarding to the gap needed or not.  So we are fine with Option 1. But more other requirements shall be needed. E.g</w:t>
            </w:r>
            <w:r>
              <w:rPr>
                <w:rFonts w:eastAsiaTheme="minorEastAsia"/>
                <w:b/>
                <w:color w:val="0070C0"/>
                <w:lang w:val="en-US" w:eastAsia="zh-CN"/>
              </w:rPr>
              <w:t xml:space="preserve">. </w:t>
            </w:r>
          </w:p>
          <w:p w14:paraId="674F961E" w14:textId="77777777" w:rsidR="00A25CAE" w:rsidRDefault="00A25CAE" w:rsidP="00A25CAE">
            <w:pPr>
              <w:pStyle w:val="afc"/>
              <w:numPr>
                <w:ilvl w:val="0"/>
                <w:numId w:val="29"/>
              </w:numPr>
              <w:spacing w:after="120" w:line="240" w:lineRule="auto"/>
              <w:ind w:firstLineChars="0"/>
              <w:rPr>
                <w:lang w:val="en-US" w:eastAsia="zh-CN"/>
              </w:rPr>
            </w:pPr>
            <w:r>
              <w:rPr>
                <w:lang w:val="en-US" w:eastAsia="zh-CN"/>
              </w:rPr>
              <w:t>Intra-frequency measurement without gap</w:t>
            </w:r>
          </w:p>
          <w:p w14:paraId="733EFD06" w14:textId="77777777" w:rsidR="00A25CAE" w:rsidRPr="002B0852" w:rsidRDefault="00A25CAE" w:rsidP="00A25CAE">
            <w:pPr>
              <w:pStyle w:val="afc"/>
              <w:numPr>
                <w:ilvl w:val="0"/>
                <w:numId w:val="29"/>
              </w:numPr>
              <w:spacing w:after="120" w:line="240" w:lineRule="auto"/>
              <w:ind w:firstLineChars="0"/>
              <w:rPr>
                <w:lang w:val="en-US" w:eastAsia="zh-CN"/>
              </w:rPr>
            </w:pPr>
            <w:r w:rsidRPr="002B0852">
              <w:rPr>
                <w:lang w:val="en-US" w:eastAsia="zh-CN"/>
              </w:rPr>
              <w:t>Intra-frequency measurement with gap</w:t>
            </w:r>
          </w:p>
          <w:p w14:paraId="527DC03F" w14:textId="77777777" w:rsidR="00A25CAE" w:rsidRPr="002B0852" w:rsidRDefault="00A25CAE" w:rsidP="00A25CAE">
            <w:pPr>
              <w:pStyle w:val="afc"/>
              <w:numPr>
                <w:ilvl w:val="0"/>
                <w:numId w:val="29"/>
              </w:numPr>
              <w:spacing w:after="120" w:line="240" w:lineRule="auto"/>
              <w:ind w:firstLineChars="0"/>
              <w:rPr>
                <w:lang w:val="en-US" w:eastAsia="zh-CN"/>
              </w:rPr>
            </w:pPr>
            <w:r w:rsidRPr="002B0852">
              <w:rPr>
                <w:lang w:val="en-US" w:eastAsia="zh-CN"/>
              </w:rPr>
              <w:t xml:space="preserve">Inter-frequency measurement with gap </w:t>
            </w:r>
          </w:p>
          <w:p w14:paraId="3D450E79" w14:textId="77777777" w:rsidR="00A25CAE" w:rsidRPr="00D63596" w:rsidRDefault="00A25CAE" w:rsidP="00A25CAE">
            <w:pPr>
              <w:spacing w:after="120"/>
              <w:rPr>
                <w:rFonts w:eastAsiaTheme="minorEastAsia"/>
                <w:color w:val="0070C0"/>
                <w:lang w:val="en-US" w:eastAsia="zh-CN"/>
              </w:rPr>
            </w:pPr>
          </w:p>
          <w:p w14:paraId="1D490CC7" w14:textId="77777777" w:rsidR="00A25CAE" w:rsidRDefault="00A25CAE" w:rsidP="00A25CAE">
            <w:pPr>
              <w:spacing w:after="120"/>
              <w:rPr>
                <w:rFonts w:eastAsiaTheme="minorEastAsia"/>
                <w:b/>
                <w:color w:val="0070C0"/>
                <w:lang w:val="en-US" w:eastAsia="zh-CN"/>
              </w:rPr>
            </w:pPr>
            <w:r w:rsidRPr="00D63596">
              <w:rPr>
                <w:rFonts w:eastAsiaTheme="minorEastAsia"/>
                <w:b/>
                <w:color w:val="0070C0"/>
                <w:lang w:val="en-US" w:eastAsia="zh-CN"/>
              </w:rPr>
              <w:t>Sub-topic 2-3 Intra/inter-frequency definition for Rx-Tx time difference measurement</w:t>
            </w:r>
          </w:p>
          <w:p w14:paraId="167BF973" w14:textId="77777777" w:rsidR="00A25CAE" w:rsidRPr="00152AE8" w:rsidRDefault="00A25CAE" w:rsidP="00A25CAE">
            <w:pPr>
              <w:spacing w:after="120"/>
              <w:rPr>
                <w:rFonts w:eastAsiaTheme="minorEastAsia"/>
                <w:bCs/>
                <w:color w:val="0070C0"/>
                <w:lang w:val="en-US" w:eastAsia="zh-CN"/>
              </w:rPr>
            </w:pPr>
            <w:r w:rsidRPr="00152AE8">
              <w:rPr>
                <w:rFonts w:eastAsiaTheme="minorEastAsia"/>
                <w:bCs/>
                <w:color w:val="0070C0"/>
                <w:lang w:val="en-US" w:eastAsia="zh-CN"/>
              </w:rPr>
              <w:lastRenderedPageBreak/>
              <w:t xml:space="preserve">We support option 2. That is the definition of UE Rx-Tx time difference intra/inter measurement can be same as that of RSTD. </w:t>
            </w:r>
          </w:p>
          <w:p w14:paraId="2D1D6B5F" w14:textId="77777777" w:rsidR="00A25CAE" w:rsidRPr="00D63596" w:rsidRDefault="00A25CAE" w:rsidP="00A25CAE">
            <w:pPr>
              <w:spacing w:after="120"/>
              <w:rPr>
                <w:rFonts w:eastAsiaTheme="minorEastAsia"/>
                <w:color w:val="0070C0"/>
                <w:lang w:val="en-US" w:eastAsia="zh-CN"/>
              </w:rPr>
            </w:pPr>
          </w:p>
          <w:p w14:paraId="5CACF6FF" w14:textId="77777777" w:rsidR="00A25CAE" w:rsidRDefault="00A25CAE" w:rsidP="00A25CAE">
            <w:pPr>
              <w:spacing w:after="120"/>
              <w:rPr>
                <w:rFonts w:eastAsiaTheme="minorEastAsia"/>
                <w:b/>
                <w:color w:val="0070C0"/>
                <w:lang w:val="en-US" w:eastAsia="zh-CN"/>
              </w:rPr>
            </w:pPr>
            <w:r w:rsidRPr="00D63596">
              <w:rPr>
                <w:rFonts w:eastAsiaTheme="minorEastAsia"/>
                <w:b/>
                <w:color w:val="0070C0"/>
                <w:lang w:val="en-US" w:eastAsia="zh-CN"/>
              </w:rPr>
              <w:t>Sub-topic 2-4 Applicable scenarios for Rx-Tx time difference measurement requirements</w:t>
            </w:r>
          </w:p>
          <w:p w14:paraId="728C8C85" w14:textId="77777777" w:rsidR="00A25CAE" w:rsidRPr="00D63596" w:rsidRDefault="00A25CAE" w:rsidP="00A25CAE">
            <w:pPr>
              <w:spacing w:after="120"/>
              <w:rPr>
                <w:rFonts w:eastAsiaTheme="minorEastAsia"/>
                <w:b/>
                <w:color w:val="0070C0"/>
                <w:lang w:val="en-US" w:eastAsia="zh-CN"/>
              </w:rPr>
            </w:pPr>
            <w:r>
              <w:rPr>
                <w:rFonts w:eastAsiaTheme="minorEastAsia"/>
                <w:b/>
                <w:color w:val="0070C0"/>
                <w:lang w:val="en-US" w:eastAsia="zh-CN"/>
              </w:rPr>
              <w:t xml:space="preserve">Similarly, the following requirements for UE Rx-Tx time difference measurement are necessary: </w:t>
            </w:r>
          </w:p>
          <w:p w14:paraId="14F7BC23" w14:textId="77777777" w:rsidR="00A25CAE" w:rsidRDefault="00A25CAE" w:rsidP="00A25CAE">
            <w:pPr>
              <w:pStyle w:val="afc"/>
              <w:numPr>
                <w:ilvl w:val="0"/>
                <w:numId w:val="29"/>
              </w:numPr>
              <w:spacing w:after="120" w:line="240" w:lineRule="auto"/>
              <w:ind w:firstLineChars="0"/>
              <w:rPr>
                <w:lang w:val="en-US" w:eastAsia="zh-CN"/>
              </w:rPr>
            </w:pPr>
            <w:r>
              <w:rPr>
                <w:lang w:val="en-US" w:eastAsia="zh-CN"/>
              </w:rPr>
              <w:t>Intra-frequency measurement without gap</w:t>
            </w:r>
          </w:p>
          <w:p w14:paraId="7EF93AE4" w14:textId="77777777" w:rsidR="00A25CAE" w:rsidRPr="002B0852" w:rsidRDefault="00A25CAE" w:rsidP="00A25CAE">
            <w:pPr>
              <w:pStyle w:val="afc"/>
              <w:numPr>
                <w:ilvl w:val="0"/>
                <w:numId w:val="29"/>
              </w:numPr>
              <w:spacing w:after="120" w:line="240" w:lineRule="auto"/>
              <w:ind w:firstLineChars="0"/>
              <w:rPr>
                <w:lang w:val="en-US" w:eastAsia="zh-CN"/>
              </w:rPr>
            </w:pPr>
            <w:r w:rsidRPr="002B0852">
              <w:rPr>
                <w:lang w:val="en-US" w:eastAsia="zh-CN"/>
              </w:rPr>
              <w:t>Intra-frequency measurement with gap</w:t>
            </w:r>
          </w:p>
          <w:p w14:paraId="3A55352A" w14:textId="77777777" w:rsidR="00A25CAE" w:rsidRPr="002B0852" w:rsidRDefault="00A25CAE" w:rsidP="00A25CAE">
            <w:pPr>
              <w:pStyle w:val="afc"/>
              <w:numPr>
                <w:ilvl w:val="0"/>
                <w:numId w:val="29"/>
              </w:numPr>
              <w:spacing w:after="120" w:line="240" w:lineRule="auto"/>
              <w:ind w:firstLineChars="0"/>
              <w:rPr>
                <w:lang w:val="en-US" w:eastAsia="zh-CN"/>
              </w:rPr>
            </w:pPr>
            <w:r w:rsidRPr="002B0852">
              <w:rPr>
                <w:lang w:val="en-US" w:eastAsia="zh-CN"/>
              </w:rPr>
              <w:t xml:space="preserve">Inter-frequency measurement with gap </w:t>
            </w:r>
          </w:p>
          <w:p w14:paraId="63A4C4AF" w14:textId="71E55B4E" w:rsidR="00A25CAE" w:rsidRDefault="00A25CAE" w:rsidP="00A25CAE">
            <w:pPr>
              <w:spacing w:after="120"/>
              <w:rPr>
                <w:rFonts w:eastAsiaTheme="minorEastAsia"/>
                <w:b/>
                <w:color w:val="0070C0"/>
                <w:lang w:val="en-US" w:eastAsia="zh-CN"/>
              </w:rPr>
            </w:pPr>
            <w:r>
              <w:rPr>
                <w:lang w:val="en-US" w:eastAsia="zh-CN"/>
              </w:rPr>
              <w:t xml:space="preserve"> </w:t>
            </w:r>
          </w:p>
        </w:tc>
      </w:tr>
      <w:tr w:rsidR="00BD0CFC" w14:paraId="043BB8A2" w14:textId="77777777">
        <w:tc>
          <w:tcPr>
            <w:tcW w:w="1236" w:type="dxa"/>
          </w:tcPr>
          <w:p w14:paraId="2E971328" w14:textId="3C04F13F" w:rsidR="00BD0CFC" w:rsidRDefault="00BD0CFC" w:rsidP="00A25CAE">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24A7E1D8" w14:textId="77777777" w:rsidR="00BD0CFC" w:rsidRPr="00D63596" w:rsidRDefault="00BD0CFC" w:rsidP="007F53C1">
            <w:pPr>
              <w:spacing w:after="120"/>
              <w:rPr>
                <w:rFonts w:eastAsiaTheme="minorEastAsia"/>
                <w:b/>
                <w:color w:val="0070C0"/>
                <w:lang w:val="en-US" w:eastAsia="zh-CN"/>
              </w:rPr>
            </w:pPr>
            <w:r w:rsidRPr="00D63596">
              <w:rPr>
                <w:rFonts w:eastAsiaTheme="minorEastAsia"/>
                <w:b/>
                <w:color w:val="0070C0"/>
                <w:lang w:val="en-US" w:eastAsia="zh-CN"/>
              </w:rPr>
              <w:t>Sub-topic 2-1 Intra/inter-frequency definition for RSTD measurement</w:t>
            </w:r>
          </w:p>
          <w:p w14:paraId="578FDAC8" w14:textId="77777777" w:rsidR="00BD0CFC" w:rsidRDefault="00BD0CFC" w:rsidP="007F53C1">
            <w:pPr>
              <w:spacing w:after="120"/>
              <w:rPr>
                <w:rFonts w:eastAsiaTheme="minorEastAsia"/>
                <w:color w:val="0070C0"/>
                <w:lang w:val="en-US" w:eastAsia="zh-CN"/>
              </w:rPr>
            </w:pPr>
            <w:r w:rsidRPr="002B42CB">
              <w:rPr>
                <w:rFonts w:eastAsiaTheme="minorEastAsia"/>
                <w:b/>
                <w:color w:val="0070C0"/>
                <w:lang w:val="en-US" w:eastAsia="zh-CN"/>
              </w:rPr>
              <w:t>Support option 2a</w:t>
            </w:r>
            <w:r>
              <w:rPr>
                <w:rFonts w:eastAsiaTheme="minorEastAsia" w:hint="eastAsia"/>
                <w:color w:val="0070C0"/>
                <w:lang w:val="en-US" w:eastAsia="zh-CN"/>
              </w:rPr>
              <w:t xml:space="preserve"> with an update as below:</w:t>
            </w:r>
          </w:p>
          <w:p w14:paraId="44C91727" w14:textId="77777777" w:rsidR="00BD0CFC" w:rsidRPr="002B42CB" w:rsidRDefault="00BD0CFC" w:rsidP="007F53C1">
            <w:pPr>
              <w:spacing w:after="120"/>
              <w:ind w:leftChars="100" w:left="20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2a: </w:t>
            </w:r>
            <w:r w:rsidRPr="00E464FB">
              <w:rPr>
                <w:rFonts w:eastAsia="Times New Roman"/>
                <w:lang w:val="en-US"/>
              </w:rPr>
              <w:t xml:space="preserve">Intra-frequency RSTD measurement is defined when the DL PRS resources to be measured, including reference cell and neighbor cell, have the same center frequency, SCS and CP type </w:t>
            </w:r>
            <w:r w:rsidRPr="00B02A8D">
              <w:rPr>
                <w:rFonts w:eastAsia="Times New Roman"/>
                <w:highlight w:val="cyan"/>
                <w:lang w:val="en-US"/>
              </w:rPr>
              <w:t xml:space="preserve">as </w:t>
            </w:r>
            <w:r w:rsidRPr="00B02A8D">
              <w:rPr>
                <w:rFonts w:eastAsia="Times New Roman" w:hint="eastAsia"/>
                <w:color w:val="FF0000"/>
                <w:highlight w:val="cyan"/>
                <w:lang w:val="en-US" w:eastAsia="zh-CN"/>
              </w:rPr>
              <w:t>active BWP</w:t>
            </w:r>
            <w:r w:rsidRPr="00E464FB">
              <w:rPr>
                <w:rFonts w:eastAsia="Times New Roman"/>
                <w:lang w:val="en-US"/>
              </w:rPr>
              <w:t xml:space="preserve"> and the BW of these PRS are all within the active BWP. Otherwise, the RSTD measurement is inter-frequency measurement</w:t>
            </w:r>
          </w:p>
          <w:p w14:paraId="718A0D9B" w14:textId="77777777" w:rsidR="00BD0CFC" w:rsidRPr="00D63596" w:rsidRDefault="00BD0CFC" w:rsidP="007F53C1">
            <w:pPr>
              <w:spacing w:after="120"/>
              <w:rPr>
                <w:rFonts w:eastAsiaTheme="minorEastAsia"/>
                <w:b/>
                <w:color w:val="0070C0"/>
                <w:lang w:val="en-US" w:eastAsia="zh-CN"/>
              </w:rPr>
            </w:pPr>
            <w:r w:rsidRPr="00D63596">
              <w:rPr>
                <w:rFonts w:eastAsiaTheme="minorEastAsia"/>
                <w:b/>
                <w:color w:val="0070C0"/>
                <w:lang w:val="en-US" w:eastAsia="zh-CN"/>
              </w:rPr>
              <w:t>Sub-topic 2-2 Applicable scenarios for RSTD measurement requirements</w:t>
            </w:r>
          </w:p>
          <w:p w14:paraId="5838D65D" w14:textId="77777777" w:rsidR="00BD0CFC" w:rsidRPr="00D63596" w:rsidRDefault="00BD0CFC" w:rsidP="007F53C1">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his issue is based on the option 1 in sub-topic 2-1 and shall be discussed after the conclusion of sub-topic 2-1</w:t>
            </w:r>
          </w:p>
          <w:p w14:paraId="17848C92" w14:textId="77777777" w:rsidR="00BD0CFC" w:rsidRPr="00D63596" w:rsidRDefault="00BD0CFC" w:rsidP="007F53C1">
            <w:pPr>
              <w:spacing w:after="120"/>
              <w:rPr>
                <w:rFonts w:eastAsiaTheme="minorEastAsia"/>
                <w:b/>
                <w:color w:val="0070C0"/>
                <w:lang w:val="en-US" w:eastAsia="zh-CN"/>
              </w:rPr>
            </w:pPr>
            <w:r w:rsidRPr="00D63596">
              <w:rPr>
                <w:rFonts w:eastAsiaTheme="minorEastAsia"/>
                <w:b/>
                <w:color w:val="0070C0"/>
                <w:lang w:val="en-US" w:eastAsia="zh-CN"/>
              </w:rPr>
              <w:t>Sub-topic 2-3 Intra/inter-frequency definition for Rx-Tx time difference measurement</w:t>
            </w:r>
          </w:p>
          <w:p w14:paraId="53118E43" w14:textId="77777777" w:rsidR="00BD0CFC" w:rsidRPr="00D63596" w:rsidRDefault="00BD0CFC" w:rsidP="007F53C1">
            <w:pPr>
              <w:spacing w:after="120"/>
              <w:rPr>
                <w:rFonts w:eastAsiaTheme="minorEastAsia"/>
                <w:color w:val="0070C0"/>
                <w:lang w:val="en-US" w:eastAsia="zh-CN"/>
              </w:rPr>
            </w:pPr>
            <w:r w:rsidRPr="002B42CB">
              <w:rPr>
                <w:rFonts w:eastAsiaTheme="minorEastAsia"/>
                <w:b/>
                <w:color w:val="0070C0"/>
                <w:lang w:val="en-US" w:eastAsia="zh-CN"/>
              </w:rPr>
              <w:t>Support option 2</w:t>
            </w:r>
            <w:r>
              <w:rPr>
                <w:rFonts w:eastAsiaTheme="minorEastAsia" w:hint="eastAsia"/>
                <w:color w:val="0070C0"/>
                <w:lang w:val="en-US" w:eastAsia="zh-CN"/>
              </w:rPr>
              <w:t xml:space="preserve">, and </w:t>
            </w:r>
            <w:r>
              <w:rPr>
                <w:rFonts w:eastAsiaTheme="minorEastAsia"/>
                <w:color w:val="0070C0"/>
                <w:lang w:val="en-US" w:eastAsia="zh-CN"/>
              </w:rPr>
              <w:t>I</w:t>
            </w:r>
            <w:r>
              <w:rPr>
                <w:rFonts w:eastAsiaTheme="minorEastAsia" w:hint="eastAsia"/>
                <w:color w:val="0070C0"/>
                <w:lang w:val="en-US" w:eastAsia="zh-CN"/>
              </w:rPr>
              <w:t xml:space="preserve"> don</w:t>
            </w:r>
            <w:r>
              <w:rPr>
                <w:rFonts w:eastAsiaTheme="minorEastAsia"/>
                <w:color w:val="0070C0"/>
                <w:lang w:val="en-US" w:eastAsia="zh-CN"/>
              </w:rPr>
              <w:t>’</w:t>
            </w:r>
            <w:r>
              <w:rPr>
                <w:rFonts w:eastAsiaTheme="minorEastAsia" w:hint="eastAsia"/>
                <w:color w:val="0070C0"/>
                <w:lang w:val="en-US" w:eastAsia="zh-CN"/>
              </w:rPr>
              <w:t>t understand why all the resource on the same TRP is required in the same positioning frequency layer in option 1 while the measurement is performed on individual resource.</w:t>
            </w:r>
          </w:p>
          <w:p w14:paraId="638B7648" w14:textId="77777777" w:rsidR="00BD0CFC" w:rsidRPr="00D63596" w:rsidRDefault="00BD0CFC" w:rsidP="007F53C1">
            <w:pPr>
              <w:spacing w:after="120"/>
              <w:rPr>
                <w:rFonts w:eastAsiaTheme="minorEastAsia"/>
                <w:b/>
                <w:color w:val="0070C0"/>
                <w:lang w:val="en-US" w:eastAsia="zh-CN"/>
              </w:rPr>
            </w:pPr>
            <w:r w:rsidRPr="00D63596">
              <w:rPr>
                <w:rFonts w:eastAsiaTheme="minorEastAsia"/>
                <w:b/>
                <w:color w:val="0070C0"/>
                <w:lang w:val="en-US" w:eastAsia="zh-CN"/>
              </w:rPr>
              <w:t>Sub-topic 2-4 Applicable scenarios for Rx-Tx time difference measurement requirements</w:t>
            </w:r>
          </w:p>
          <w:p w14:paraId="74C6A884" w14:textId="78458F1B" w:rsidR="00BD0CFC" w:rsidRPr="00D63596" w:rsidRDefault="00BD0CFC" w:rsidP="00A25CAE">
            <w:pPr>
              <w:spacing w:after="120"/>
              <w:rPr>
                <w:rFonts w:eastAsiaTheme="minorEastAsia"/>
                <w:b/>
                <w:color w:val="0070C0"/>
                <w:lang w:val="en-US" w:eastAsia="zh-CN"/>
              </w:rPr>
            </w:pPr>
            <w:r>
              <w:rPr>
                <w:rFonts w:eastAsiaTheme="minorEastAsia"/>
                <w:color w:val="0070C0"/>
                <w:lang w:val="en-US" w:eastAsia="zh-CN"/>
              </w:rPr>
              <w:t>S</w:t>
            </w:r>
            <w:r>
              <w:rPr>
                <w:rFonts w:eastAsiaTheme="minorEastAsia" w:hint="eastAsia"/>
                <w:color w:val="0070C0"/>
                <w:lang w:val="en-US" w:eastAsia="zh-CN"/>
              </w:rPr>
              <w:t>imilar view as sub-topic 2-2, shall be discussed after the conclusion of sub-topic 2-3</w:t>
            </w:r>
          </w:p>
        </w:tc>
      </w:tr>
      <w:tr w:rsidR="006E18FF" w14:paraId="37C5FD60" w14:textId="77777777">
        <w:tc>
          <w:tcPr>
            <w:tcW w:w="1236" w:type="dxa"/>
          </w:tcPr>
          <w:p w14:paraId="04538F1C" w14:textId="370FC8A7" w:rsidR="006E18FF" w:rsidRDefault="006E18FF" w:rsidP="006E18FF">
            <w:pPr>
              <w:spacing w:after="120"/>
              <w:rPr>
                <w:rFonts w:eastAsiaTheme="minorEastAsia"/>
                <w:color w:val="0070C0"/>
                <w:lang w:val="en-US" w:eastAsia="zh-CN"/>
              </w:rPr>
            </w:pPr>
            <w:r>
              <w:rPr>
                <w:rFonts w:eastAsiaTheme="minorEastAsia" w:hint="eastAsia"/>
                <w:color w:val="0070C0"/>
                <w:lang w:val="en-US" w:eastAsia="zh-CN"/>
              </w:rPr>
              <w:t>Huawe</w:t>
            </w:r>
            <w:r>
              <w:rPr>
                <w:rFonts w:eastAsiaTheme="minorEastAsia"/>
                <w:color w:val="0070C0"/>
                <w:lang w:val="en-US" w:eastAsia="zh-CN"/>
              </w:rPr>
              <w:t>i</w:t>
            </w:r>
          </w:p>
        </w:tc>
        <w:tc>
          <w:tcPr>
            <w:tcW w:w="8395" w:type="dxa"/>
          </w:tcPr>
          <w:p w14:paraId="73917E04" w14:textId="77777777" w:rsidR="006E18FF" w:rsidRPr="00D63596" w:rsidRDefault="006E18FF" w:rsidP="006E18FF">
            <w:pPr>
              <w:spacing w:after="120"/>
              <w:rPr>
                <w:rFonts w:eastAsiaTheme="minorEastAsia"/>
                <w:b/>
                <w:color w:val="0070C0"/>
                <w:lang w:val="en-US" w:eastAsia="zh-CN"/>
              </w:rPr>
            </w:pPr>
            <w:r w:rsidRPr="00D63596">
              <w:rPr>
                <w:rFonts w:eastAsiaTheme="minorEastAsia"/>
                <w:b/>
                <w:color w:val="0070C0"/>
                <w:lang w:val="en-US" w:eastAsia="zh-CN"/>
              </w:rPr>
              <w:t>Sub-topic 2-1 Intra/inter-frequency definition for RSTD measurement</w:t>
            </w:r>
          </w:p>
          <w:p w14:paraId="2F9C4701" w14:textId="77777777" w:rsidR="006E18FF" w:rsidRDefault="006E18FF" w:rsidP="006E18FF">
            <w:pPr>
              <w:spacing w:after="120"/>
              <w:rPr>
                <w:rFonts w:eastAsiaTheme="minorEastAsia"/>
                <w:color w:val="0070C0"/>
                <w:lang w:val="en-US" w:eastAsia="zh-CN"/>
              </w:rPr>
            </w:pPr>
            <w:r>
              <w:rPr>
                <w:rFonts w:eastAsiaTheme="minorEastAsia" w:hint="eastAsia"/>
                <w:color w:val="0070C0"/>
                <w:lang w:val="en-US" w:eastAsia="zh-CN"/>
              </w:rPr>
              <w:t xml:space="preserve">Option 1 as a </w:t>
            </w:r>
            <w:r>
              <w:rPr>
                <w:rFonts w:eastAsiaTheme="minorEastAsia"/>
                <w:color w:val="0070C0"/>
                <w:lang w:val="en-US" w:eastAsia="zh-CN"/>
              </w:rPr>
              <w:t>compromise</w:t>
            </w:r>
            <w:r>
              <w:rPr>
                <w:rFonts w:eastAsiaTheme="minorEastAsia" w:hint="eastAsia"/>
                <w:color w:val="0070C0"/>
                <w:lang w:val="en-US" w:eastAsia="zh-CN"/>
              </w:rPr>
              <w:t xml:space="preserve"> </w:t>
            </w:r>
            <w:r>
              <w:rPr>
                <w:rFonts w:eastAsiaTheme="minorEastAsia"/>
                <w:color w:val="0070C0"/>
                <w:lang w:val="en-US" w:eastAsia="zh-CN"/>
              </w:rPr>
              <w:t>to move forward.</w:t>
            </w:r>
          </w:p>
          <w:p w14:paraId="195CCC67"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For option 2/2a/4, from the need for gap discussion, it seems difficult to have intra-frequency = measurement without gap, or inter-frequency = measurement with gap.</w:t>
            </w:r>
          </w:p>
          <w:p w14:paraId="181A597F" w14:textId="77777777" w:rsidR="006E18FF" w:rsidRPr="00D63596" w:rsidRDefault="006E18FF" w:rsidP="006E18FF">
            <w:pPr>
              <w:spacing w:after="120"/>
              <w:rPr>
                <w:rFonts w:eastAsiaTheme="minorEastAsia"/>
                <w:color w:val="0070C0"/>
                <w:lang w:val="en-US" w:eastAsia="zh-CN"/>
              </w:rPr>
            </w:pPr>
            <w:r>
              <w:rPr>
                <w:rFonts w:eastAsiaTheme="minorEastAsia"/>
                <w:color w:val="0070C0"/>
                <w:lang w:val="en-US" w:eastAsia="zh-CN"/>
              </w:rPr>
              <w:t xml:space="preserve">For option 3 and new proposal from Ericsson above, we fail to see the relevance of serving cell for intra/inter-frequency definition for PRS. For CSI-RS, intra-frequency is defined based on serving cell CSI-RS, but for PRS serving cell is not relevant in the assistance data. </w:t>
            </w:r>
          </w:p>
          <w:p w14:paraId="45E81AF4" w14:textId="77777777" w:rsidR="006E18FF" w:rsidRPr="00D63596" w:rsidRDefault="006E18FF" w:rsidP="006E18FF">
            <w:pPr>
              <w:spacing w:after="120"/>
              <w:rPr>
                <w:rFonts w:eastAsiaTheme="minorEastAsia"/>
                <w:b/>
                <w:color w:val="0070C0"/>
                <w:lang w:val="en-US" w:eastAsia="zh-CN"/>
              </w:rPr>
            </w:pPr>
            <w:r w:rsidRPr="00D63596">
              <w:rPr>
                <w:rFonts w:eastAsiaTheme="minorEastAsia"/>
                <w:b/>
                <w:color w:val="0070C0"/>
                <w:lang w:val="en-US" w:eastAsia="zh-CN"/>
              </w:rPr>
              <w:t>Sub-topic 2-2 Applicable scenarios for RSTD measurement requirements</w:t>
            </w:r>
          </w:p>
          <w:p w14:paraId="745ED6DB" w14:textId="77777777" w:rsidR="006E18FF" w:rsidRDefault="006E18FF" w:rsidP="006E18FF">
            <w:pPr>
              <w:spacing w:after="120"/>
              <w:rPr>
                <w:rFonts w:eastAsiaTheme="minorEastAsia"/>
                <w:color w:val="0070C0"/>
                <w:lang w:val="en-US" w:eastAsia="zh-CN"/>
              </w:rPr>
            </w:pPr>
            <w:r>
              <w:rPr>
                <w:rFonts w:eastAsiaTheme="minorEastAsia" w:hint="eastAsia"/>
                <w:color w:val="0070C0"/>
                <w:lang w:val="en-US" w:eastAsia="zh-CN"/>
              </w:rPr>
              <w:t xml:space="preserve">We do not see the need for </w:t>
            </w: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 xml:space="preserve">1. </w:t>
            </w:r>
          </w:p>
          <w:p w14:paraId="7565960D"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 xml:space="preserve">Regardless of the intra/inter-frequency definition, it is possible that PRS layer is not fully confined within serving cell BWP, and MG is needed. For CSI-RS, both BWP and CSI-RS are configured by the serving cell, but this is not the case for PRS. </w:t>
            </w:r>
          </w:p>
          <w:p w14:paraId="553A72B9" w14:textId="77777777" w:rsidR="006E18FF" w:rsidRPr="00D63596" w:rsidRDefault="006E18FF" w:rsidP="006E18FF">
            <w:pPr>
              <w:spacing w:after="120"/>
              <w:rPr>
                <w:rFonts w:eastAsiaTheme="minorEastAsia"/>
                <w:color w:val="0070C0"/>
                <w:lang w:val="en-US" w:eastAsia="zh-CN"/>
              </w:rPr>
            </w:pPr>
            <w:r>
              <w:rPr>
                <w:rFonts w:eastAsiaTheme="minorEastAsia" w:hint="eastAsia"/>
                <w:color w:val="0070C0"/>
                <w:lang w:val="en-US" w:eastAsia="zh-CN"/>
              </w:rPr>
              <w:t xml:space="preserve">We are also wondering what is the difficult for UE to </w:t>
            </w:r>
            <w:r>
              <w:rPr>
                <w:rFonts w:eastAsiaTheme="minorEastAsia"/>
                <w:color w:val="0070C0"/>
                <w:lang w:val="en-US" w:eastAsia="zh-CN"/>
              </w:rPr>
              <w:t>measure</w:t>
            </w:r>
            <w:r>
              <w:rPr>
                <w:rFonts w:eastAsiaTheme="minorEastAsia" w:hint="eastAsia"/>
                <w:color w:val="0070C0"/>
                <w:lang w:val="en-US" w:eastAsia="zh-CN"/>
              </w:rPr>
              <w:t xml:space="preserve"> </w:t>
            </w:r>
            <w:r>
              <w:rPr>
                <w:rFonts w:eastAsiaTheme="minorEastAsia"/>
                <w:color w:val="0070C0"/>
                <w:lang w:val="en-US" w:eastAsia="zh-CN"/>
              </w:rPr>
              <w:t>the PRS layer with reference resource outside serving cell BWP with MG.</w:t>
            </w:r>
          </w:p>
          <w:p w14:paraId="3E5002BE" w14:textId="77777777" w:rsidR="006E18FF" w:rsidRPr="00D63596" w:rsidRDefault="006E18FF" w:rsidP="006E18FF">
            <w:pPr>
              <w:spacing w:after="120"/>
              <w:rPr>
                <w:rFonts w:eastAsiaTheme="minorEastAsia"/>
                <w:b/>
                <w:color w:val="0070C0"/>
                <w:lang w:val="en-US" w:eastAsia="zh-CN"/>
              </w:rPr>
            </w:pPr>
            <w:r w:rsidRPr="00D63596">
              <w:rPr>
                <w:rFonts w:eastAsiaTheme="minorEastAsia"/>
                <w:b/>
                <w:color w:val="0070C0"/>
                <w:lang w:val="en-US" w:eastAsia="zh-CN"/>
              </w:rPr>
              <w:t>Sub-topic 2-3 Intra/inter-frequency definition for Rx-Tx time difference measurement</w:t>
            </w:r>
          </w:p>
          <w:p w14:paraId="1E85FD34"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 xml:space="preserve">2. </w:t>
            </w:r>
          </w:p>
          <w:p w14:paraId="154F86FD"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lastRenderedPageBreak/>
              <w:t>Even PRS-RSRP and Rx-Tx are single cell measurement, reference resource is still needed for UE to get the timing reference, and we think it is desirable to have a common definition for all PRS measurements.</w:t>
            </w:r>
          </w:p>
          <w:p w14:paraId="26FA5C3F" w14:textId="77777777" w:rsidR="006E18FF" w:rsidRPr="00D63596" w:rsidRDefault="006E18FF" w:rsidP="006E18FF">
            <w:pPr>
              <w:spacing w:after="120"/>
              <w:rPr>
                <w:rFonts w:eastAsiaTheme="minorEastAsia"/>
                <w:color w:val="0070C0"/>
                <w:lang w:val="en-US" w:eastAsia="zh-CN"/>
              </w:rPr>
            </w:pPr>
            <w:r>
              <w:rPr>
                <w:rFonts w:eastAsiaTheme="minorEastAsia"/>
                <w:color w:val="0070C0"/>
                <w:lang w:val="en-US" w:eastAsia="zh-CN"/>
              </w:rPr>
              <w:t xml:space="preserve">For option 1, we do not understand why it should be defined per TRP basis instead of per PRS layer basis. For example, if TRP1 has resources on 2 PRS layers f1 and f2, and TRP2 has resources on a single PRS layer f2, which PRS layer is considered as intra-frequency? </w:t>
            </w:r>
          </w:p>
          <w:p w14:paraId="6DB1A989" w14:textId="77777777" w:rsidR="006E18FF" w:rsidRPr="00D63596" w:rsidRDefault="006E18FF" w:rsidP="006E18FF">
            <w:pPr>
              <w:spacing w:after="120"/>
              <w:rPr>
                <w:rFonts w:eastAsiaTheme="minorEastAsia"/>
                <w:b/>
                <w:color w:val="0070C0"/>
                <w:lang w:val="en-US" w:eastAsia="zh-CN"/>
              </w:rPr>
            </w:pPr>
            <w:r w:rsidRPr="00D63596">
              <w:rPr>
                <w:rFonts w:eastAsiaTheme="minorEastAsia"/>
                <w:b/>
                <w:color w:val="0070C0"/>
                <w:lang w:val="en-US" w:eastAsia="zh-CN"/>
              </w:rPr>
              <w:t>Sub-topic 2-4 Applicable scenarios for Rx-Tx time difference measurement requirements</w:t>
            </w:r>
          </w:p>
          <w:p w14:paraId="14A5CD69" w14:textId="53C1E601" w:rsidR="006E18FF" w:rsidRPr="00D63596" w:rsidRDefault="006E18FF" w:rsidP="006E18FF">
            <w:pPr>
              <w:spacing w:after="120"/>
              <w:rPr>
                <w:rFonts w:eastAsiaTheme="minorEastAsia"/>
                <w:b/>
                <w:color w:val="0070C0"/>
                <w:lang w:val="en-US" w:eastAsia="zh-CN"/>
              </w:rPr>
            </w:pPr>
            <w:r w:rsidRPr="005B744E">
              <w:rPr>
                <w:rFonts w:eastAsiaTheme="minorEastAsia"/>
                <w:color w:val="0070C0"/>
                <w:lang w:val="en-US" w:eastAsia="zh-CN"/>
              </w:rPr>
              <w:t>Similar</w:t>
            </w:r>
            <w:r w:rsidRPr="005B744E">
              <w:rPr>
                <w:rFonts w:eastAsiaTheme="minorEastAsia" w:hint="eastAsia"/>
                <w:color w:val="0070C0"/>
                <w:lang w:val="en-US" w:eastAsia="zh-CN"/>
              </w:rPr>
              <w:t xml:space="preserve"> comments as for 2-2. But for Rx-Tx we can consider </w:t>
            </w:r>
            <w:r w:rsidRPr="005B744E">
              <w:rPr>
                <w:rFonts w:eastAsiaTheme="minorEastAsia"/>
                <w:color w:val="0070C0"/>
                <w:lang w:val="en-US" w:eastAsia="zh-CN"/>
              </w:rPr>
              <w:t>a general principle that</w:t>
            </w:r>
            <w:r w:rsidRPr="005B744E">
              <w:rPr>
                <w:rFonts w:eastAsiaTheme="minorEastAsia" w:hint="eastAsia"/>
                <w:color w:val="0070C0"/>
                <w:lang w:val="en-US" w:eastAsia="zh-CN"/>
              </w:rPr>
              <w:t xml:space="preserve"> </w:t>
            </w:r>
            <w:r w:rsidRPr="005B744E">
              <w:rPr>
                <w:rFonts w:eastAsiaTheme="minorEastAsia"/>
                <w:color w:val="0070C0"/>
                <w:lang w:val="en-US" w:eastAsia="zh-CN"/>
              </w:rPr>
              <w:t>requirements are only defined for the case where PRS and SRS are in the same band.</w:t>
            </w:r>
          </w:p>
        </w:tc>
      </w:tr>
      <w:tr w:rsidR="000B1E66" w14:paraId="664CA43F" w14:textId="77777777">
        <w:tc>
          <w:tcPr>
            <w:tcW w:w="1236" w:type="dxa"/>
          </w:tcPr>
          <w:p w14:paraId="1BAC5109" w14:textId="3B0C9E10" w:rsidR="000B1E66" w:rsidRDefault="000B1E66" w:rsidP="000B1E66">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6E188FFF" w14:textId="77777777" w:rsidR="000B1E66" w:rsidRDefault="000B1E66" w:rsidP="000B1E66">
            <w:pPr>
              <w:spacing w:after="120"/>
              <w:rPr>
                <w:rFonts w:eastAsiaTheme="minorEastAsia"/>
                <w:b/>
                <w:color w:val="0070C0"/>
                <w:lang w:val="en-US" w:eastAsia="zh-CN"/>
              </w:rPr>
            </w:pPr>
            <w:r>
              <w:rPr>
                <w:rFonts w:eastAsiaTheme="minorEastAsia"/>
                <w:b/>
                <w:color w:val="0070C0"/>
                <w:lang w:val="en-US" w:eastAsia="zh-CN"/>
              </w:rPr>
              <w:t xml:space="preserve">Sub-topic 2-1: </w:t>
            </w:r>
          </w:p>
          <w:p w14:paraId="3F590EB7" w14:textId="77777777" w:rsidR="000B1E66" w:rsidRDefault="000B1E66" w:rsidP="000B1E66">
            <w:pPr>
              <w:pStyle w:val="afc"/>
              <w:numPr>
                <w:ilvl w:val="0"/>
                <w:numId w:val="32"/>
              </w:numPr>
              <w:spacing w:after="120"/>
              <w:ind w:firstLineChars="0"/>
              <w:rPr>
                <w:rFonts w:eastAsiaTheme="minorEastAsia"/>
                <w:b/>
                <w:color w:val="0070C0"/>
                <w:lang w:val="en-US" w:eastAsia="zh-CN"/>
              </w:rPr>
            </w:pPr>
            <w:r>
              <w:rPr>
                <w:rFonts w:eastAsiaTheme="minorEastAsia"/>
                <w:b/>
                <w:color w:val="0070C0"/>
                <w:lang w:val="en-US" w:eastAsia="zh-CN"/>
              </w:rPr>
              <w:t>We support option 2. To move forward, we suggest we can discuss the following points:</w:t>
            </w:r>
          </w:p>
          <w:p w14:paraId="56965DAB" w14:textId="77777777" w:rsidR="000B1E66" w:rsidRDefault="000B1E66" w:rsidP="000B1E66">
            <w:pPr>
              <w:pStyle w:val="afc"/>
              <w:numPr>
                <w:ilvl w:val="1"/>
                <w:numId w:val="32"/>
              </w:numPr>
              <w:spacing w:after="120"/>
              <w:ind w:firstLineChars="0"/>
              <w:rPr>
                <w:rFonts w:eastAsiaTheme="minorEastAsia"/>
                <w:b/>
                <w:color w:val="0070C0"/>
                <w:lang w:val="en-US" w:eastAsia="zh-CN"/>
              </w:rPr>
            </w:pPr>
            <w:r>
              <w:rPr>
                <w:rFonts w:eastAsiaTheme="minorEastAsia"/>
                <w:b/>
                <w:color w:val="0070C0"/>
                <w:lang w:val="en-US" w:eastAsia="zh-CN"/>
              </w:rPr>
              <w:t>Whether reference and neighbor PRS should be in the same frequency layer</w:t>
            </w:r>
          </w:p>
          <w:p w14:paraId="61944522" w14:textId="77777777" w:rsidR="000B1E66" w:rsidRDefault="000B1E66" w:rsidP="000B1E66">
            <w:pPr>
              <w:pStyle w:val="afc"/>
              <w:numPr>
                <w:ilvl w:val="1"/>
                <w:numId w:val="32"/>
              </w:numPr>
              <w:spacing w:after="120"/>
              <w:ind w:firstLineChars="0"/>
              <w:rPr>
                <w:rFonts w:eastAsiaTheme="minorEastAsia"/>
                <w:b/>
                <w:color w:val="0070C0"/>
                <w:lang w:val="en-US" w:eastAsia="zh-CN"/>
              </w:rPr>
            </w:pPr>
            <w:r>
              <w:rPr>
                <w:rFonts w:eastAsiaTheme="minorEastAsia"/>
                <w:b/>
                <w:color w:val="0070C0"/>
                <w:lang w:val="en-US" w:eastAsia="zh-CN"/>
              </w:rPr>
              <w:t>Whether active BWP should be involved in the intra-frequency definition</w:t>
            </w:r>
          </w:p>
          <w:p w14:paraId="102D054B" w14:textId="77777777" w:rsidR="000B1E66" w:rsidRDefault="000B1E66" w:rsidP="000B1E66">
            <w:pPr>
              <w:pStyle w:val="afc"/>
              <w:numPr>
                <w:ilvl w:val="1"/>
                <w:numId w:val="32"/>
              </w:numPr>
              <w:spacing w:after="120"/>
              <w:ind w:firstLineChars="0"/>
              <w:rPr>
                <w:rFonts w:eastAsiaTheme="minorEastAsia"/>
                <w:b/>
                <w:color w:val="0070C0"/>
                <w:lang w:val="en-US" w:eastAsia="zh-CN"/>
              </w:rPr>
            </w:pPr>
            <w:r>
              <w:rPr>
                <w:rFonts w:eastAsiaTheme="minorEastAsia"/>
                <w:b/>
                <w:color w:val="0070C0"/>
                <w:lang w:val="en-US" w:eastAsia="zh-CN"/>
              </w:rPr>
              <w:t>Whether intra-frequency measurement can be performed without measurement gap</w:t>
            </w:r>
          </w:p>
          <w:p w14:paraId="2A30BCDA" w14:textId="77777777" w:rsidR="000B1E66" w:rsidRDefault="000B1E66" w:rsidP="000B1E66">
            <w:pPr>
              <w:pStyle w:val="afc"/>
              <w:numPr>
                <w:ilvl w:val="1"/>
                <w:numId w:val="32"/>
              </w:numPr>
              <w:spacing w:after="120"/>
              <w:ind w:firstLineChars="0"/>
              <w:rPr>
                <w:rFonts w:eastAsiaTheme="minorEastAsia"/>
                <w:b/>
                <w:color w:val="0070C0"/>
                <w:lang w:val="en-US" w:eastAsia="zh-CN"/>
              </w:rPr>
            </w:pPr>
            <w:r>
              <w:rPr>
                <w:rFonts w:eastAsiaTheme="minorEastAsia"/>
                <w:b/>
                <w:color w:val="0070C0"/>
                <w:lang w:val="en-US" w:eastAsia="zh-CN"/>
              </w:rPr>
              <w:t xml:space="preserve">Whether UE may need to adjust its center measurement frequency for intra-frequnecy measurement </w:t>
            </w:r>
          </w:p>
          <w:p w14:paraId="2AC9D049" w14:textId="77777777" w:rsidR="000B1E66" w:rsidRDefault="000B1E66" w:rsidP="000B1E66">
            <w:pPr>
              <w:pStyle w:val="afc"/>
              <w:numPr>
                <w:ilvl w:val="1"/>
                <w:numId w:val="32"/>
              </w:numPr>
              <w:spacing w:after="120"/>
              <w:ind w:firstLineChars="0"/>
              <w:rPr>
                <w:rFonts w:eastAsiaTheme="minorEastAsia"/>
                <w:b/>
                <w:color w:val="0070C0"/>
                <w:lang w:val="en-US" w:eastAsia="zh-CN"/>
              </w:rPr>
            </w:pPr>
            <w:r>
              <w:rPr>
                <w:rFonts w:eastAsiaTheme="minorEastAsia"/>
                <w:b/>
                <w:color w:val="0070C0"/>
                <w:lang w:val="en-US" w:eastAsia="zh-CN"/>
              </w:rPr>
              <w:t>Whether the definition involves SSB</w:t>
            </w:r>
          </w:p>
          <w:p w14:paraId="1B48593D" w14:textId="77777777" w:rsidR="000B1E66" w:rsidRDefault="000B1E66" w:rsidP="000B1E66">
            <w:pPr>
              <w:spacing w:after="120"/>
              <w:ind w:left="852"/>
              <w:rPr>
                <w:rFonts w:eastAsiaTheme="minorEastAsia"/>
                <w:b/>
                <w:color w:val="0070C0"/>
                <w:lang w:val="en-US" w:eastAsia="zh-CN"/>
              </w:rPr>
            </w:pPr>
            <w:r>
              <w:rPr>
                <w:rFonts w:eastAsiaTheme="minorEastAsia"/>
                <w:b/>
                <w:color w:val="0070C0"/>
                <w:lang w:val="en-US" w:eastAsia="zh-CN"/>
              </w:rPr>
              <w:t>Our view is Yes for 1, neutral for 2, neutral for 3, NO for 4, and NO for 5.</w:t>
            </w:r>
          </w:p>
          <w:p w14:paraId="41942F09" w14:textId="77777777" w:rsidR="000B1E66" w:rsidRDefault="000B1E66" w:rsidP="000B1E66">
            <w:pPr>
              <w:spacing w:after="120"/>
              <w:rPr>
                <w:rFonts w:eastAsiaTheme="minorEastAsia"/>
                <w:b/>
                <w:color w:val="0070C0"/>
                <w:lang w:val="en-US" w:eastAsia="zh-CN"/>
              </w:rPr>
            </w:pPr>
          </w:p>
          <w:p w14:paraId="6CDD36BF" w14:textId="77777777" w:rsidR="000B1E66" w:rsidRDefault="000B1E66" w:rsidP="000B1E66">
            <w:pPr>
              <w:spacing w:after="120"/>
              <w:rPr>
                <w:rFonts w:eastAsiaTheme="minorEastAsia"/>
                <w:b/>
                <w:color w:val="0070C0"/>
                <w:lang w:val="en-US" w:eastAsia="zh-CN"/>
              </w:rPr>
            </w:pPr>
            <w:r>
              <w:rPr>
                <w:rFonts w:eastAsiaTheme="minorEastAsia"/>
                <w:b/>
                <w:color w:val="0070C0"/>
                <w:lang w:val="en-US" w:eastAsia="zh-CN"/>
              </w:rPr>
              <w:t>Sub-topic 2-2: Support option 1, we also think this is a baseline scenario to define requirements</w:t>
            </w:r>
          </w:p>
          <w:p w14:paraId="7D8A2C5A" w14:textId="77777777" w:rsidR="000B1E66" w:rsidRDefault="000B1E66" w:rsidP="000B1E66">
            <w:pPr>
              <w:spacing w:after="120"/>
              <w:rPr>
                <w:rFonts w:eastAsiaTheme="minorEastAsia"/>
                <w:b/>
                <w:color w:val="0070C0"/>
                <w:lang w:val="en-US" w:eastAsia="zh-CN"/>
              </w:rPr>
            </w:pPr>
            <w:r>
              <w:rPr>
                <w:rFonts w:eastAsiaTheme="minorEastAsia"/>
                <w:b/>
                <w:color w:val="0070C0"/>
                <w:lang w:val="en-US" w:eastAsia="zh-CN"/>
              </w:rPr>
              <w:t>Sub-topic 2-3: Support option 2</w:t>
            </w:r>
          </w:p>
          <w:p w14:paraId="3CAD7ACB" w14:textId="38D47959" w:rsidR="000B1E66" w:rsidRPr="00D63596" w:rsidRDefault="000B1E66" w:rsidP="000B1E66">
            <w:pPr>
              <w:spacing w:after="120"/>
              <w:rPr>
                <w:rFonts w:eastAsiaTheme="minorEastAsia"/>
                <w:b/>
                <w:color w:val="0070C0"/>
                <w:lang w:val="en-US" w:eastAsia="zh-CN"/>
              </w:rPr>
            </w:pPr>
            <w:r>
              <w:rPr>
                <w:rFonts w:eastAsiaTheme="minorEastAsia"/>
                <w:b/>
                <w:color w:val="0070C0"/>
                <w:lang w:val="en-US" w:eastAsia="zh-CN"/>
              </w:rPr>
              <w:t>Sub-topic 2-4: Support option 1, we also think this is a baseline scenario to define requirements</w:t>
            </w:r>
          </w:p>
        </w:tc>
      </w:tr>
    </w:tbl>
    <w:p w14:paraId="4D9474C5" w14:textId="77777777" w:rsidR="00A56936" w:rsidRDefault="0051401F">
      <w:pPr>
        <w:rPr>
          <w:color w:val="0070C0"/>
          <w:lang w:val="en-US" w:eastAsia="zh-CN"/>
        </w:rPr>
      </w:pPr>
      <w:r>
        <w:rPr>
          <w:rFonts w:hint="eastAsia"/>
          <w:color w:val="0070C0"/>
          <w:lang w:val="en-US" w:eastAsia="zh-CN"/>
        </w:rPr>
        <w:t xml:space="preserve"> </w:t>
      </w:r>
    </w:p>
    <w:p w14:paraId="4D9474C6" w14:textId="77777777" w:rsidR="00A56936" w:rsidRDefault="0051401F">
      <w:pPr>
        <w:pStyle w:val="3"/>
        <w:rPr>
          <w:sz w:val="24"/>
          <w:szCs w:val="16"/>
        </w:rPr>
      </w:pPr>
      <w:r>
        <w:rPr>
          <w:sz w:val="24"/>
          <w:szCs w:val="16"/>
        </w:rPr>
        <w:t>CRs/TPs comments collection</w:t>
      </w:r>
    </w:p>
    <w:p w14:paraId="4D9474C7" w14:textId="77777777" w:rsidR="00A56936" w:rsidRDefault="00A56936">
      <w:pPr>
        <w:rPr>
          <w:color w:val="0070C0"/>
          <w:lang w:val="en-US" w:eastAsia="zh-CN"/>
        </w:rPr>
      </w:pPr>
    </w:p>
    <w:p w14:paraId="4D9474C8" w14:textId="77777777" w:rsidR="00A56936" w:rsidRDefault="0051401F">
      <w:pPr>
        <w:pStyle w:val="2"/>
      </w:pPr>
      <w:r>
        <w:t>Summary</w:t>
      </w:r>
      <w:r>
        <w:rPr>
          <w:rFonts w:hint="eastAsia"/>
        </w:rPr>
        <w:t xml:space="preserve"> for 1st round </w:t>
      </w:r>
    </w:p>
    <w:p w14:paraId="4D9474C9" w14:textId="77777777" w:rsidR="00A56936" w:rsidRDefault="0051401F">
      <w:pPr>
        <w:pStyle w:val="3"/>
        <w:rPr>
          <w:sz w:val="24"/>
          <w:szCs w:val="16"/>
        </w:rPr>
      </w:pPr>
      <w:r>
        <w:rPr>
          <w:sz w:val="24"/>
          <w:szCs w:val="16"/>
        </w:rPr>
        <w:t xml:space="preserve">Open issues </w:t>
      </w:r>
    </w:p>
    <w:p w14:paraId="4D9474CA"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7815C7" w14:paraId="4996D8DE" w14:textId="77777777" w:rsidTr="007815C7">
        <w:tc>
          <w:tcPr>
            <w:tcW w:w="1230" w:type="dxa"/>
          </w:tcPr>
          <w:p w14:paraId="53A1FF6C" w14:textId="77777777" w:rsidR="007815C7" w:rsidRDefault="007815C7" w:rsidP="000346FE">
            <w:pPr>
              <w:rPr>
                <w:rFonts w:eastAsiaTheme="minorEastAsia"/>
                <w:b/>
                <w:bCs/>
                <w:color w:val="0070C0"/>
                <w:lang w:val="en-US" w:eastAsia="zh-CN"/>
              </w:rPr>
            </w:pPr>
          </w:p>
        </w:tc>
        <w:tc>
          <w:tcPr>
            <w:tcW w:w="8401" w:type="dxa"/>
          </w:tcPr>
          <w:p w14:paraId="08D0B405" w14:textId="77777777" w:rsidR="007815C7" w:rsidRDefault="007815C7" w:rsidP="000346F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815C7" w14:paraId="1648CA17" w14:textId="77777777" w:rsidTr="007815C7">
        <w:tc>
          <w:tcPr>
            <w:tcW w:w="1230" w:type="dxa"/>
          </w:tcPr>
          <w:p w14:paraId="3B0A8734" w14:textId="77777777" w:rsidR="007815C7" w:rsidRDefault="007815C7" w:rsidP="000346FE">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1A31C14F" w14:textId="77777777" w:rsidR="0035716E" w:rsidRPr="0035716E" w:rsidRDefault="0035716E" w:rsidP="0035716E">
            <w:pPr>
              <w:spacing w:after="120"/>
              <w:rPr>
                <w:rFonts w:eastAsiaTheme="minorEastAsia"/>
                <w:b/>
                <w:lang w:val="en-US" w:eastAsia="zh-CN"/>
              </w:rPr>
            </w:pPr>
            <w:r w:rsidRPr="0035716E">
              <w:rPr>
                <w:rFonts w:eastAsiaTheme="minorEastAsia"/>
                <w:b/>
                <w:lang w:val="en-US" w:eastAsia="zh-CN"/>
              </w:rPr>
              <w:t>Sub-topic 2-1 Intra/inter-frequency definition for RSTD measurement</w:t>
            </w:r>
          </w:p>
          <w:p w14:paraId="5A659C52" w14:textId="77777777" w:rsidR="007815C7" w:rsidRPr="00483C9A" w:rsidRDefault="007815C7" w:rsidP="000346FE">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072AEAAE" w14:textId="3917A965" w:rsidR="007815C7" w:rsidRDefault="007815C7" w:rsidP="000346FE">
            <w:pPr>
              <w:rPr>
                <w:rFonts w:eastAsiaTheme="minorEastAsia"/>
                <w:i/>
                <w:color w:val="0070C0"/>
                <w:lang w:val="en-US" w:eastAsia="zh-CN"/>
              </w:rPr>
            </w:pPr>
            <w:r>
              <w:rPr>
                <w:rFonts w:eastAsiaTheme="minorEastAsia" w:hint="eastAsia"/>
                <w:i/>
                <w:color w:val="0070C0"/>
                <w:lang w:val="en-US" w:eastAsia="zh-CN"/>
              </w:rPr>
              <w:t>Candidate options</w:t>
            </w:r>
            <w:r w:rsidR="005D0DF9">
              <w:rPr>
                <w:rFonts w:eastAsiaTheme="minorEastAsia"/>
                <w:i/>
                <w:color w:val="0070C0"/>
                <w:lang w:val="en-US" w:eastAsia="zh-CN"/>
              </w:rPr>
              <w:t xml:space="preserve"> (</w:t>
            </w:r>
            <w:r w:rsidR="00D40132" w:rsidRPr="00D40132">
              <w:rPr>
                <w:rFonts w:eastAsiaTheme="minorEastAsia"/>
                <w:i/>
                <w:color w:val="0070C0"/>
                <w:lang w:val="en-US" w:eastAsia="zh-CN"/>
              </w:rPr>
              <w:t>based on comments</w:t>
            </w:r>
            <w:r w:rsidR="00D40132">
              <w:rPr>
                <w:rFonts w:eastAsiaTheme="minorEastAsia"/>
                <w:i/>
                <w:color w:val="0070C0"/>
                <w:lang w:val="en-US" w:eastAsia="zh-CN"/>
              </w:rPr>
              <w:t>,</w:t>
            </w:r>
            <w:r w:rsidR="00D40132" w:rsidRPr="00D40132">
              <w:rPr>
                <w:rFonts w:eastAsiaTheme="minorEastAsia"/>
                <w:i/>
                <w:color w:val="0070C0"/>
                <w:lang w:val="en-US" w:eastAsia="zh-CN"/>
              </w:rPr>
              <w:t xml:space="preserve"> </w:t>
            </w:r>
            <w:r w:rsidR="005D0DF9" w:rsidRPr="00D40132">
              <w:rPr>
                <w:rFonts w:eastAsiaTheme="minorEastAsia"/>
                <w:i/>
                <w:color w:val="0070C0"/>
                <w:lang w:val="en-US" w:eastAsia="zh-CN"/>
              </w:rPr>
              <w:t xml:space="preserve">option 2b and option 4 are removed, </w:t>
            </w:r>
            <w:r w:rsidR="000346FE" w:rsidRPr="00D40132">
              <w:rPr>
                <w:rFonts w:eastAsiaTheme="minorEastAsia"/>
                <w:i/>
                <w:color w:val="0070C0"/>
                <w:lang w:val="en-US" w:eastAsia="zh-CN"/>
              </w:rPr>
              <w:t xml:space="preserve">option 2a is updated, </w:t>
            </w:r>
            <w:r w:rsidR="005D0DF9" w:rsidRPr="00D40132">
              <w:rPr>
                <w:rFonts w:eastAsiaTheme="minorEastAsia"/>
                <w:i/>
                <w:color w:val="0070C0"/>
                <w:lang w:val="en-US" w:eastAsia="zh-CN"/>
              </w:rPr>
              <w:t>and option 5 is added</w:t>
            </w:r>
            <w:r w:rsidR="005D0DF9">
              <w:rPr>
                <w:rFonts w:eastAsiaTheme="minorEastAsia"/>
                <w:i/>
                <w:color w:val="0070C0"/>
                <w:lang w:val="en-US" w:eastAsia="zh-CN"/>
              </w:rPr>
              <w:t>)</w:t>
            </w:r>
            <w:r>
              <w:rPr>
                <w:rFonts w:eastAsiaTheme="minorEastAsia" w:hint="eastAsia"/>
                <w:i/>
                <w:color w:val="0070C0"/>
                <w:lang w:val="en-US" w:eastAsia="zh-CN"/>
              </w:rPr>
              <w:t>:</w:t>
            </w:r>
          </w:p>
          <w:p w14:paraId="6FAECFD6" w14:textId="77777777" w:rsidR="0035716E" w:rsidRDefault="0035716E" w:rsidP="0035716E">
            <w:pPr>
              <w:pStyle w:val="afc"/>
              <w:numPr>
                <w:ilvl w:val="0"/>
                <w:numId w:val="33"/>
              </w:numPr>
              <w:spacing w:afterLines="50" w:after="120"/>
              <w:ind w:firstLineChars="0"/>
              <w:rPr>
                <w:rFonts w:eastAsia="Times New Roman"/>
                <w:lang w:val="en-US"/>
              </w:rPr>
            </w:pPr>
            <w:r>
              <w:rPr>
                <w:rFonts w:eastAsia="Times New Roman"/>
                <w:lang w:val="en-US"/>
              </w:rPr>
              <w:t>Option 1. Intra-frequency RSTD measurement is defined as when the neighbor DL PRS resource and the reference DL PRS resource belong to the same positioning frequency layer. Otherwise, the RSTD measurement is inter-frequency. (QC, Intel, HW)</w:t>
            </w:r>
          </w:p>
          <w:p w14:paraId="7EE6E43D" w14:textId="2C947ED4" w:rsidR="0035716E" w:rsidRDefault="0035716E" w:rsidP="0035716E">
            <w:pPr>
              <w:pStyle w:val="afc"/>
              <w:numPr>
                <w:ilvl w:val="1"/>
                <w:numId w:val="33"/>
              </w:numPr>
              <w:spacing w:afterLines="50" w:after="120"/>
              <w:ind w:firstLineChars="0"/>
              <w:rPr>
                <w:rFonts w:eastAsia="Times New Roman"/>
                <w:lang w:val="en-US"/>
              </w:rPr>
            </w:pPr>
            <w:r>
              <w:rPr>
                <w:rFonts w:eastAsiaTheme="minorEastAsia"/>
                <w:lang w:val="en-US" w:eastAsia="zh-CN"/>
              </w:rPr>
              <w:t>Conditional on sub-topic 2-2 (QC)</w:t>
            </w:r>
          </w:p>
          <w:p w14:paraId="20683EBA" w14:textId="77777777" w:rsidR="0035716E" w:rsidRDefault="0035716E" w:rsidP="0035716E">
            <w:pPr>
              <w:pStyle w:val="afc"/>
              <w:numPr>
                <w:ilvl w:val="0"/>
                <w:numId w:val="33"/>
              </w:numPr>
              <w:spacing w:afterLines="50" w:after="120"/>
              <w:ind w:firstLineChars="0"/>
              <w:rPr>
                <w:rFonts w:eastAsia="Times New Roman"/>
                <w:lang w:val="en-US"/>
              </w:rPr>
            </w:pPr>
            <w:r>
              <w:rPr>
                <w:rFonts w:eastAsia="Times New Roman"/>
                <w:lang w:val="en-US"/>
              </w:rPr>
              <w:lastRenderedPageBreak/>
              <w:t>Option 2. Intra-frequency RSTD measurement is defined when neighbour DL PRS resource and reference DL PRS resource belong to the same positioning frequency layer, and the BW of the positioning frequency layer is within the BW of UE’s active DL BWP, and SCS and CP of the positioning frequency layer are the same as those of  UE’s active DL BWP. Otherwise, the RSTD measurement is inter-frequency. (MTK)</w:t>
            </w:r>
          </w:p>
          <w:p w14:paraId="5A3B3452" w14:textId="38F2A613" w:rsidR="0035716E" w:rsidRDefault="0035716E" w:rsidP="0035716E">
            <w:pPr>
              <w:pStyle w:val="afc"/>
              <w:numPr>
                <w:ilvl w:val="0"/>
                <w:numId w:val="33"/>
              </w:numPr>
              <w:spacing w:afterLines="50" w:after="120"/>
              <w:ind w:firstLineChars="0"/>
              <w:rPr>
                <w:rFonts w:eastAsia="Times New Roman"/>
                <w:lang w:val="en-US"/>
              </w:rPr>
            </w:pPr>
            <w:r>
              <w:rPr>
                <w:rFonts w:eastAsia="Times New Roman"/>
                <w:lang w:val="en-US"/>
              </w:rPr>
              <w:t xml:space="preserve">Option 2a. Intra-frequency RSTD measurement is defined when the DL PRS resources to be measured, including reference cell and neighbor cell, have the same center frequency, SCS and CP type </w:t>
            </w:r>
            <w:r w:rsidRPr="00B02A8D">
              <w:rPr>
                <w:rFonts w:eastAsia="Times New Roman"/>
                <w:highlight w:val="cyan"/>
                <w:lang w:val="en-US"/>
              </w:rPr>
              <w:t xml:space="preserve">as </w:t>
            </w:r>
            <w:r w:rsidRPr="00B02A8D">
              <w:rPr>
                <w:rFonts w:eastAsia="Times New Roman" w:hint="eastAsia"/>
                <w:color w:val="FF0000"/>
                <w:highlight w:val="cyan"/>
                <w:lang w:val="en-US" w:eastAsia="zh-CN"/>
              </w:rPr>
              <w:t>active BWP</w:t>
            </w:r>
            <w:r>
              <w:rPr>
                <w:rFonts w:eastAsia="Times New Roman"/>
                <w:lang w:val="en-US"/>
              </w:rPr>
              <w:t xml:space="preserve"> and the BW of these PRS are all within the active BWP. Otherwise, the RSTD measurement is inter-frequency measurement. (CATT)</w:t>
            </w:r>
          </w:p>
          <w:p w14:paraId="07CBA380" w14:textId="77777777" w:rsidR="0035716E" w:rsidRDefault="0035716E" w:rsidP="0035716E">
            <w:pPr>
              <w:pStyle w:val="afc"/>
              <w:numPr>
                <w:ilvl w:val="0"/>
                <w:numId w:val="33"/>
              </w:numPr>
              <w:spacing w:afterLines="50" w:after="120"/>
              <w:ind w:firstLineChars="0"/>
              <w:rPr>
                <w:rFonts w:eastAsia="Times New Roman"/>
                <w:lang w:val="en-US"/>
              </w:rPr>
            </w:pPr>
            <w:r>
              <w:rPr>
                <w:rFonts w:eastAsia="Times New Roman"/>
                <w:lang w:val="en-US"/>
              </w:rPr>
              <w:t>Option 3. Intra-frequency RSTD measurement: the center frequency of PRS BW is the center frequency of a serving cell SSB and has the same SCS as that of the serving cell SSB, otherwise it is inter-frequency. MG may be needed for intra- or inter-frequency, depending on whether or not the PRS BW is within the active BWP (NOTE: for RSTD, the above conditions are met for both reference and the other DL links) (ZTE, Ericsson)</w:t>
            </w:r>
          </w:p>
          <w:p w14:paraId="27C982FF" w14:textId="46427748" w:rsidR="0035716E" w:rsidRPr="00480B5D" w:rsidRDefault="0035716E" w:rsidP="0035716E">
            <w:pPr>
              <w:pStyle w:val="afc"/>
              <w:numPr>
                <w:ilvl w:val="1"/>
                <w:numId w:val="26"/>
              </w:numPr>
              <w:spacing w:after="120"/>
              <w:ind w:left="635" w:firstLineChars="0"/>
              <w:rPr>
                <w:rFonts w:eastAsiaTheme="minorEastAsia"/>
                <w:color w:val="0070C0"/>
                <w:lang w:val="en-US" w:eastAsia="zh-CN"/>
              </w:rPr>
            </w:pPr>
            <w:r>
              <w:rPr>
                <w:rFonts w:eastAsiaTheme="minorEastAsia"/>
                <w:iCs/>
                <w:lang w:eastAsia="zh-CN"/>
              </w:rPr>
              <w:t>O</w:t>
            </w:r>
            <w:r>
              <w:rPr>
                <w:rFonts w:eastAsiaTheme="minorEastAsia" w:hint="eastAsia"/>
                <w:iCs/>
                <w:lang w:eastAsia="zh-CN"/>
              </w:rPr>
              <w:t xml:space="preserve">ption </w:t>
            </w:r>
            <w:r>
              <w:rPr>
                <w:rFonts w:eastAsiaTheme="minorEastAsia"/>
                <w:iCs/>
                <w:lang w:eastAsia="zh-CN"/>
              </w:rPr>
              <w:t xml:space="preserve">5. </w:t>
            </w:r>
            <w:r w:rsidRPr="00A8484D">
              <w:rPr>
                <w:bCs/>
                <w:iCs/>
                <w:lang w:eastAsia="zh-CN"/>
              </w:rPr>
              <w:t>The intra-frequency R</w:t>
            </w:r>
            <w:r>
              <w:rPr>
                <w:bCs/>
                <w:iCs/>
                <w:lang w:eastAsia="zh-CN"/>
              </w:rPr>
              <w:t>STD</w:t>
            </w:r>
            <w:r w:rsidRPr="00A8484D">
              <w:rPr>
                <w:bCs/>
                <w:iCs/>
                <w:lang w:eastAsia="zh-CN"/>
              </w:rPr>
              <w:t xml:space="preserve"> definition is based on the relation between SCS, CP, and center frequency </w:t>
            </w:r>
            <w:r w:rsidRPr="00A53123">
              <w:rPr>
                <w:bCs/>
                <w:iCs/>
                <w:lang w:eastAsia="zh-CN"/>
              </w:rPr>
              <w:t xml:space="preserve">of the serving cell and </w:t>
            </w:r>
            <w:r w:rsidRPr="00734E82">
              <w:rPr>
                <w:bCs/>
                <w:iCs/>
                <w:lang w:eastAsia="zh-CN"/>
              </w:rPr>
              <w:t xml:space="preserve">the PRS of </w:t>
            </w:r>
            <w:r>
              <w:rPr>
                <w:bCs/>
                <w:iCs/>
                <w:lang w:eastAsia="zh-CN"/>
              </w:rPr>
              <w:t xml:space="preserve">each of </w:t>
            </w:r>
            <w:r w:rsidRPr="00734E82">
              <w:rPr>
                <w:bCs/>
                <w:iCs/>
                <w:lang w:eastAsia="zh-CN"/>
              </w:rPr>
              <w:t xml:space="preserve">the </w:t>
            </w:r>
            <w:r>
              <w:rPr>
                <w:bCs/>
                <w:iCs/>
                <w:lang w:eastAsia="zh-CN"/>
              </w:rPr>
              <w:t xml:space="preserve">reference cell and </w:t>
            </w:r>
            <w:r w:rsidRPr="00734E82">
              <w:rPr>
                <w:bCs/>
                <w:iCs/>
                <w:lang w:eastAsia="zh-CN"/>
              </w:rPr>
              <w:t xml:space="preserve">measured cell: for intra-frequency </w:t>
            </w:r>
            <w:r>
              <w:rPr>
                <w:bCs/>
                <w:iCs/>
                <w:lang w:eastAsia="zh-CN"/>
              </w:rPr>
              <w:t xml:space="preserve">RSTD </w:t>
            </w:r>
            <w:r w:rsidRPr="00734E82">
              <w:rPr>
                <w:bCs/>
                <w:iCs/>
                <w:lang w:eastAsia="zh-CN"/>
              </w:rPr>
              <w:t>they are the same</w:t>
            </w:r>
            <w:r>
              <w:rPr>
                <w:bCs/>
                <w:iCs/>
                <w:lang w:eastAsia="zh-CN"/>
              </w:rPr>
              <w:t xml:space="preserve"> for the reference cell and they are the same for the measured (“neighbor”) cell. (Ericsson)</w:t>
            </w:r>
          </w:p>
          <w:p w14:paraId="78B33591" w14:textId="77777777" w:rsidR="0035716E" w:rsidRPr="0035716E" w:rsidRDefault="0035716E" w:rsidP="0035716E">
            <w:pPr>
              <w:pStyle w:val="afc"/>
              <w:numPr>
                <w:ilvl w:val="1"/>
                <w:numId w:val="26"/>
              </w:numPr>
              <w:spacing w:after="120"/>
              <w:ind w:firstLineChars="0"/>
              <w:rPr>
                <w:rFonts w:eastAsiaTheme="minorEastAsia"/>
                <w:lang w:val="en-US" w:eastAsia="zh-CN"/>
              </w:rPr>
            </w:pPr>
            <w:r w:rsidRPr="0035716E">
              <w:rPr>
                <w:bCs/>
                <w:iCs/>
                <w:lang w:eastAsia="zh-CN"/>
              </w:rPr>
              <w:t>FFS: SCS of the serving cell</w:t>
            </w:r>
          </w:p>
          <w:p w14:paraId="18203DB2" w14:textId="77777777" w:rsidR="007815C7" w:rsidRDefault="007815C7"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DDC4FE8" w14:textId="77777777" w:rsidR="000346FE" w:rsidRDefault="007815C7" w:rsidP="000346FE">
            <w:pPr>
              <w:rPr>
                <w:rFonts w:eastAsiaTheme="minor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r w:rsidR="005D0DF9">
              <w:rPr>
                <w:rFonts w:eastAsiaTheme="minorEastAsia"/>
                <w:iCs/>
                <w:lang w:val="en-US" w:eastAsia="zh-CN"/>
              </w:rPr>
              <w:t xml:space="preserve"> </w:t>
            </w:r>
          </w:p>
          <w:p w14:paraId="7B23BB39" w14:textId="3BCC9274" w:rsidR="007815C7" w:rsidRPr="00D40132" w:rsidRDefault="001B4568" w:rsidP="000346FE">
            <w:pPr>
              <w:rPr>
                <w:rFonts w:eastAsiaTheme="minorEastAsia"/>
                <w:iCs/>
                <w:highlight w:val="yellow"/>
                <w:lang w:val="en-US" w:eastAsia="zh-CN"/>
              </w:rPr>
            </w:pPr>
            <w:r w:rsidRPr="00D40132">
              <w:rPr>
                <w:rFonts w:eastAsiaTheme="minorEastAsia"/>
                <w:iCs/>
                <w:highlight w:val="yellow"/>
                <w:lang w:val="en-US" w:eastAsia="zh-CN"/>
              </w:rPr>
              <w:t>As companies’ views are still very diverse, based on suggestion from MTK, c</w:t>
            </w:r>
            <w:r w:rsidR="005D0DF9" w:rsidRPr="00D40132">
              <w:rPr>
                <w:rFonts w:eastAsiaTheme="minorEastAsia"/>
                <w:iCs/>
                <w:highlight w:val="yellow"/>
                <w:lang w:val="en-US" w:eastAsia="zh-CN"/>
              </w:rPr>
              <w:t xml:space="preserve">ompanies are encouraged to provide views on the </w:t>
            </w:r>
            <w:r w:rsidRPr="00D40132">
              <w:rPr>
                <w:rFonts w:eastAsiaTheme="minorEastAsia"/>
                <w:iCs/>
                <w:highlight w:val="yellow"/>
                <w:lang w:val="en-US" w:eastAsia="zh-CN"/>
              </w:rPr>
              <w:t>following principle</w:t>
            </w:r>
            <w:r w:rsidR="009157C9">
              <w:rPr>
                <w:rFonts w:eastAsiaTheme="minorEastAsia"/>
                <w:iCs/>
                <w:highlight w:val="yellow"/>
                <w:lang w:val="en-US" w:eastAsia="zh-CN"/>
              </w:rPr>
              <w:t>s</w:t>
            </w:r>
            <w:r w:rsidRPr="00D40132">
              <w:rPr>
                <w:rFonts w:eastAsiaTheme="minorEastAsia"/>
                <w:iCs/>
                <w:highlight w:val="yellow"/>
                <w:lang w:val="en-US" w:eastAsia="zh-CN"/>
              </w:rPr>
              <w:t>:</w:t>
            </w:r>
          </w:p>
          <w:p w14:paraId="24A258A9" w14:textId="48F2D9D9" w:rsidR="001B4568" w:rsidRPr="00D40132" w:rsidRDefault="005D0DF9" w:rsidP="000346FE">
            <w:pPr>
              <w:pStyle w:val="afc"/>
              <w:numPr>
                <w:ilvl w:val="0"/>
                <w:numId w:val="33"/>
              </w:numPr>
              <w:spacing w:afterLines="50" w:after="120"/>
              <w:ind w:firstLineChars="0"/>
              <w:rPr>
                <w:rFonts w:eastAsia="Times New Roman"/>
                <w:highlight w:val="yellow"/>
                <w:lang w:val="en-US"/>
              </w:rPr>
            </w:pPr>
            <w:r w:rsidRPr="00D40132">
              <w:rPr>
                <w:rFonts w:eastAsia="Times New Roman"/>
                <w:highlight w:val="yellow"/>
                <w:lang w:val="en-US"/>
              </w:rPr>
              <w:t>should the definition be</w:t>
            </w:r>
            <w:r w:rsidR="001B4568" w:rsidRPr="00D40132">
              <w:rPr>
                <w:rFonts w:eastAsia="Times New Roman"/>
                <w:highlight w:val="yellow"/>
                <w:lang w:val="en-US"/>
              </w:rPr>
              <w:t xml:space="preserve"> based on PRS BW being within active BWP?</w:t>
            </w:r>
          </w:p>
          <w:p w14:paraId="7239126D" w14:textId="279C3BC4" w:rsidR="005D0DF9" w:rsidRPr="00D40132" w:rsidRDefault="001B4568" w:rsidP="000346FE">
            <w:pPr>
              <w:pStyle w:val="afc"/>
              <w:numPr>
                <w:ilvl w:val="0"/>
                <w:numId w:val="33"/>
              </w:numPr>
              <w:spacing w:afterLines="50" w:after="120"/>
              <w:ind w:firstLineChars="0"/>
              <w:rPr>
                <w:rFonts w:eastAsia="Times New Roman"/>
                <w:highlight w:val="yellow"/>
                <w:lang w:val="en-US"/>
              </w:rPr>
            </w:pPr>
            <w:r w:rsidRPr="00D40132">
              <w:rPr>
                <w:rFonts w:eastAsia="Times New Roman"/>
                <w:highlight w:val="yellow"/>
                <w:lang w:val="en-US"/>
              </w:rPr>
              <w:t>should the definition be based on PRS center frequency being same as serving cell BWP?</w:t>
            </w:r>
            <w:r w:rsidR="005D0DF9" w:rsidRPr="00D40132">
              <w:rPr>
                <w:rFonts w:eastAsia="Times New Roman"/>
                <w:highlight w:val="yellow"/>
                <w:lang w:val="en-US"/>
              </w:rPr>
              <w:t xml:space="preserve"> </w:t>
            </w:r>
          </w:p>
          <w:p w14:paraId="5046266B" w14:textId="2FAD9131" w:rsidR="001B4568" w:rsidRPr="00D40132" w:rsidRDefault="001B4568" w:rsidP="000346FE">
            <w:pPr>
              <w:pStyle w:val="afc"/>
              <w:numPr>
                <w:ilvl w:val="0"/>
                <w:numId w:val="33"/>
              </w:numPr>
              <w:spacing w:afterLines="50" w:after="120"/>
              <w:ind w:firstLineChars="0"/>
              <w:rPr>
                <w:rFonts w:eastAsia="Times New Roman"/>
                <w:highlight w:val="yellow"/>
                <w:lang w:val="en-US"/>
              </w:rPr>
            </w:pPr>
            <w:r w:rsidRPr="00D40132">
              <w:rPr>
                <w:rFonts w:eastAsia="Times New Roman"/>
                <w:highlight w:val="yellow"/>
                <w:lang w:val="en-US"/>
              </w:rPr>
              <w:t>should the definition be based on PRS center frequency being same as serving cell SSB?</w:t>
            </w:r>
          </w:p>
          <w:p w14:paraId="2DA9AC2C" w14:textId="30A7C71D" w:rsidR="001B4568" w:rsidRPr="00D40132" w:rsidRDefault="001B4568" w:rsidP="000346FE">
            <w:pPr>
              <w:pStyle w:val="afc"/>
              <w:numPr>
                <w:ilvl w:val="0"/>
                <w:numId w:val="33"/>
              </w:numPr>
              <w:spacing w:afterLines="50" w:after="120"/>
              <w:ind w:firstLineChars="0"/>
              <w:rPr>
                <w:rFonts w:eastAsia="Times New Roman"/>
                <w:highlight w:val="yellow"/>
                <w:lang w:val="en-US"/>
              </w:rPr>
            </w:pPr>
            <w:r w:rsidRPr="00D40132">
              <w:rPr>
                <w:rFonts w:eastAsia="Times New Roman"/>
                <w:highlight w:val="yellow"/>
                <w:lang w:val="en-US"/>
              </w:rPr>
              <w:t>should the definition be based on PRS SCS/CP being same as serving cell BWP?</w:t>
            </w:r>
          </w:p>
          <w:p w14:paraId="7141083D" w14:textId="06FF8DFA" w:rsidR="000346FE" w:rsidRPr="00D40132" w:rsidRDefault="001B4568" w:rsidP="000346FE">
            <w:pPr>
              <w:pStyle w:val="afc"/>
              <w:numPr>
                <w:ilvl w:val="0"/>
                <w:numId w:val="33"/>
              </w:numPr>
              <w:spacing w:afterLines="50" w:after="120"/>
              <w:ind w:firstLineChars="0"/>
              <w:rPr>
                <w:rFonts w:eastAsia="Times New Roman"/>
                <w:highlight w:val="yellow"/>
                <w:lang w:val="en-US"/>
              </w:rPr>
            </w:pPr>
            <w:r w:rsidRPr="00D40132">
              <w:rPr>
                <w:rFonts w:eastAsia="Times New Roman"/>
                <w:highlight w:val="yellow"/>
                <w:lang w:val="en-US"/>
              </w:rPr>
              <w:t>should the definition allow existence of both intra and</w:t>
            </w:r>
            <w:r w:rsidR="000346FE" w:rsidRPr="00D40132">
              <w:rPr>
                <w:rFonts w:eastAsia="Times New Roman"/>
                <w:highlight w:val="yellow"/>
                <w:lang w:val="en-US"/>
              </w:rPr>
              <w:t xml:space="preserve"> inter-frequency</w:t>
            </w:r>
            <w:r w:rsidRPr="00D40132">
              <w:rPr>
                <w:rFonts w:eastAsia="Times New Roman"/>
                <w:highlight w:val="yellow"/>
                <w:lang w:val="en-US"/>
              </w:rPr>
              <w:t xml:space="preserve"> </w:t>
            </w:r>
            <w:r w:rsidR="000346FE" w:rsidRPr="00D40132">
              <w:rPr>
                <w:rFonts w:eastAsia="Times New Roman"/>
                <w:highlight w:val="yellow"/>
                <w:lang w:val="en-US"/>
              </w:rPr>
              <w:t xml:space="preserve">when more than one PRS frequency layer are configured? </w:t>
            </w:r>
          </w:p>
          <w:p w14:paraId="27EBA5EA" w14:textId="7A1835FE" w:rsidR="000346FE" w:rsidRPr="000346FE" w:rsidRDefault="000346FE" w:rsidP="001B4568">
            <w:pPr>
              <w:pStyle w:val="afc"/>
              <w:numPr>
                <w:ilvl w:val="1"/>
                <w:numId w:val="33"/>
              </w:numPr>
              <w:spacing w:afterLines="50" w:after="120"/>
              <w:ind w:firstLineChars="0"/>
              <w:rPr>
                <w:rFonts w:eastAsia="Times New Roman"/>
                <w:lang w:val="en-US"/>
              </w:rPr>
            </w:pPr>
            <w:r w:rsidRPr="00D40132">
              <w:rPr>
                <w:rFonts w:eastAsia="Times New Roman"/>
                <w:highlight w:val="yellow"/>
                <w:lang w:val="en-US"/>
              </w:rPr>
              <w:t>In this case some neighbor PRS resources are in the same frequency layer as the reference resource, and some in the different frequency layer than the reference resource.</w:t>
            </w:r>
          </w:p>
        </w:tc>
      </w:tr>
      <w:tr w:rsidR="000346FE" w14:paraId="294C30FA" w14:textId="77777777" w:rsidTr="000346FE">
        <w:tc>
          <w:tcPr>
            <w:tcW w:w="1230" w:type="dxa"/>
          </w:tcPr>
          <w:p w14:paraId="7DF19721" w14:textId="7E378E22" w:rsidR="000346FE" w:rsidRDefault="000346FE" w:rsidP="000346FE">
            <w:pPr>
              <w:rPr>
                <w:rFonts w:eastAsiaTheme="minorEastAsia"/>
                <w:color w:val="0070C0"/>
                <w:lang w:val="en-US" w:eastAsia="zh-CN"/>
              </w:rPr>
            </w:pPr>
            <w:r>
              <w:rPr>
                <w:rFonts w:eastAsiaTheme="minorEastAsia" w:hint="eastAsia"/>
                <w:b/>
                <w:bCs/>
                <w:color w:val="0070C0"/>
                <w:lang w:val="en-US" w:eastAsia="zh-CN"/>
              </w:rPr>
              <w:lastRenderedPageBreak/>
              <w:t>Sub-topic#</w:t>
            </w:r>
            <w:r w:rsidR="00D40132">
              <w:rPr>
                <w:rFonts w:eastAsiaTheme="minorEastAsia" w:hint="eastAsia"/>
                <w:b/>
                <w:bCs/>
                <w:color w:val="0070C0"/>
                <w:lang w:val="en-US" w:eastAsia="zh-CN"/>
              </w:rPr>
              <w:t>2</w:t>
            </w:r>
          </w:p>
        </w:tc>
        <w:tc>
          <w:tcPr>
            <w:tcW w:w="8401" w:type="dxa"/>
          </w:tcPr>
          <w:p w14:paraId="6E0071D8" w14:textId="77777777" w:rsidR="000346FE" w:rsidRDefault="000346FE" w:rsidP="000346FE">
            <w:pPr>
              <w:rPr>
                <w:rFonts w:eastAsiaTheme="minorEastAsia"/>
                <w:b/>
                <w:lang w:val="en-US" w:eastAsia="zh-CN"/>
              </w:rPr>
            </w:pPr>
            <w:r w:rsidRPr="000346FE">
              <w:rPr>
                <w:rFonts w:eastAsiaTheme="minorEastAsia"/>
                <w:b/>
                <w:lang w:val="en-US" w:eastAsia="zh-CN"/>
              </w:rPr>
              <w:t>Sub-topic 2-2 Applicable scenarios for RSTD measurement requirements</w:t>
            </w:r>
          </w:p>
          <w:p w14:paraId="03A9B760" w14:textId="221C5160" w:rsidR="000346FE" w:rsidRPr="00483C9A" w:rsidRDefault="000346FE" w:rsidP="000346FE">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20EC9194" w14:textId="3D33BD60" w:rsidR="000346FE" w:rsidRDefault="000346FE" w:rsidP="000346FE">
            <w:pPr>
              <w:rPr>
                <w:rFonts w:eastAsiaTheme="minorEastAsia"/>
                <w:i/>
                <w:color w:val="0070C0"/>
                <w:lang w:val="en-US" w:eastAsia="zh-CN"/>
              </w:rPr>
            </w:pPr>
            <w:r>
              <w:rPr>
                <w:rFonts w:eastAsiaTheme="minorEastAsia" w:hint="eastAsia"/>
                <w:i/>
                <w:color w:val="0070C0"/>
                <w:lang w:val="en-US" w:eastAsia="zh-CN"/>
              </w:rPr>
              <w:t>Candidate options:</w:t>
            </w:r>
          </w:p>
          <w:p w14:paraId="0DB863CE" w14:textId="25F0E416" w:rsidR="000346FE" w:rsidRDefault="000346FE" w:rsidP="000346FE">
            <w:pPr>
              <w:pStyle w:val="afc"/>
              <w:numPr>
                <w:ilvl w:val="0"/>
                <w:numId w:val="33"/>
              </w:numPr>
              <w:spacing w:afterLines="50" w:after="120"/>
              <w:ind w:firstLineChars="0"/>
              <w:rPr>
                <w:rFonts w:eastAsia="Times New Roman"/>
                <w:bCs/>
                <w:lang w:val="en-US"/>
              </w:rPr>
            </w:pPr>
            <w:r>
              <w:rPr>
                <w:rFonts w:eastAsia="Times New Roman"/>
                <w:lang w:val="en-US"/>
              </w:rPr>
              <w:t xml:space="preserve">Option 1. </w:t>
            </w:r>
            <w:r>
              <w:rPr>
                <w:rFonts w:eastAsia="Times New Roman"/>
                <w:bCs/>
                <w:lang w:val="en-US"/>
              </w:rPr>
              <w:t xml:space="preserve">Define intra-frequency RSTD requirements for the scenarios </w:t>
            </w:r>
            <w:r>
              <w:rPr>
                <w:rFonts w:eastAsia="Times New Roman"/>
                <w:lang w:val="en-US"/>
              </w:rPr>
              <w:t>(QC, MTK)</w:t>
            </w:r>
          </w:p>
          <w:p w14:paraId="75D9961F" w14:textId="77777777" w:rsidR="000346FE" w:rsidRDefault="000346FE" w:rsidP="000346FE">
            <w:pPr>
              <w:pStyle w:val="afc"/>
              <w:numPr>
                <w:ilvl w:val="1"/>
                <w:numId w:val="33"/>
              </w:numPr>
              <w:spacing w:afterLines="50" w:after="120"/>
              <w:ind w:firstLineChars="0"/>
              <w:rPr>
                <w:rFonts w:eastAsia="Times New Roman"/>
                <w:bCs/>
                <w:lang w:val="en-US"/>
              </w:rPr>
            </w:pPr>
            <w:r>
              <w:rPr>
                <w:rFonts w:eastAsia="Times New Roman"/>
                <w:bCs/>
                <w:lang w:val="en-US"/>
              </w:rPr>
              <w:t>SCS and CP of the positioning frequency layer is the same as the active BWP of UE</w:t>
            </w:r>
          </w:p>
          <w:p w14:paraId="37611D9F" w14:textId="77777777" w:rsidR="000346FE" w:rsidRDefault="000346FE" w:rsidP="000346FE">
            <w:pPr>
              <w:pStyle w:val="afc"/>
              <w:numPr>
                <w:ilvl w:val="1"/>
                <w:numId w:val="33"/>
              </w:numPr>
              <w:spacing w:afterLines="50" w:after="120"/>
              <w:ind w:firstLineChars="0"/>
              <w:rPr>
                <w:rFonts w:eastAsia="Times New Roman"/>
                <w:bCs/>
                <w:lang w:val="en-US"/>
              </w:rPr>
            </w:pPr>
            <w:r>
              <w:rPr>
                <w:rFonts w:eastAsia="Times New Roman"/>
                <w:bCs/>
              </w:rPr>
              <w:t>BW of positioning frequency layer is within the active BWP of the UE</w:t>
            </w:r>
            <w:r>
              <w:rPr>
                <w:rFonts w:eastAsia="Times New Roman"/>
                <w:lang w:val="en-US"/>
              </w:rPr>
              <w:t xml:space="preserve">. </w:t>
            </w:r>
          </w:p>
          <w:p w14:paraId="23BA2811" w14:textId="54ED12A3" w:rsidR="000346FE" w:rsidRPr="000346FE" w:rsidRDefault="000346FE" w:rsidP="000346FE">
            <w:pPr>
              <w:pStyle w:val="afc"/>
              <w:numPr>
                <w:ilvl w:val="0"/>
                <w:numId w:val="33"/>
              </w:numPr>
              <w:spacing w:afterLines="50" w:after="120"/>
              <w:ind w:firstLineChars="0"/>
              <w:rPr>
                <w:rFonts w:eastAsia="Times New Roman"/>
                <w:lang w:val="en-US"/>
              </w:rPr>
            </w:pPr>
            <w:r>
              <w:rPr>
                <w:rFonts w:eastAsia="Times New Roman"/>
                <w:lang w:val="en-US"/>
              </w:rPr>
              <w:t xml:space="preserve">Option 2. </w:t>
            </w:r>
            <w:r>
              <w:rPr>
                <w:rFonts w:eastAsia="Times New Roman"/>
                <w:bCs/>
                <w:lang w:val="en-US"/>
              </w:rPr>
              <w:t>D</w:t>
            </w:r>
            <w:r w:rsidRPr="000346FE">
              <w:rPr>
                <w:rFonts w:eastAsia="Times New Roman"/>
                <w:bCs/>
                <w:lang w:val="en-US"/>
              </w:rPr>
              <w:t>efine requirements with and without measurement gaps, for intra- and inter-frequency measurement requirements.</w:t>
            </w:r>
            <w:r>
              <w:rPr>
                <w:rFonts w:eastAsia="Times New Roman"/>
                <w:bCs/>
                <w:lang w:val="en-US"/>
              </w:rPr>
              <w:t xml:space="preserve"> (Ericsson, HW)</w:t>
            </w:r>
          </w:p>
          <w:p w14:paraId="710E853C" w14:textId="225FEAC3" w:rsidR="000346FE" w:rsidRPr="000346FE" w:rsidRDefault="000346FE" w:rsidP="000346FE">
            <w:pPr>
              <w:pStyle w:val="afc"/>
              <w:numPr>
                <w:ilvl w:val="0"/>
                <w:numId w:val="33"/>
              </w:numPr>
              <w:spacing w:afterLines="50" w:after="120"/>
              <w:ind w:firstLineChars="0"/>
              <w:rPr>
                <w:rFonts w:eastAsia="Times New Roman"/>
                <w:lang w:val="en-US"/>
              </w:rPr>
            </w:pPr>
            <w:r>
              <w:rPr>
                <w:rFonts w:eastAsia="Times New Roman"/>
                <w:bCs/>
                <w:lang w:val="en-US"/>
              </w:rPr>
              <w:t>Option 3. Define requirements for following scenarios (Intel)</w:t>
            </w:r>
          </w:p>
          <w:p w14:paraId="5BACC3E8" w14:textId="77777777" w:rsidR="000346FE" w:rsidRPr="000346FE" w:rsidRDefault="000346FE" w:rsidP="000346FE">
            <w:pPr>
              <w:pStyle w:val="afc"/>
              <w:numPr>
                <w:ilvl w:val="1"/>
                <w:numId w:val="33"/>
              </w:numPr>
              <w:spacing w:afterLines="50" w:after="120"/>
              <w:ind w:firstLineChars="0"/>
              <w:rPr>
                <w:rFonts w:eastAsia="Times New Roman"/>
                <w:lang w:val="en-US"/>
              </w:rPr>
            </w:pPr>
            <w:r w:rsidRPr="000346FE">
              <w:rPr>
                <w:rFonts w:eastAsia="Times New Roman"/>
                <w:lang w:val="en-US"/>
              </w:rPr>
              <w:t>Intra-frequency measurement without gap</w:t>
            </w:r>
          </w:p>
          <w:p w14:paraId="0DE4836F" w14:textId="77777777" w:rsidR="000346FE" w:rsidRPr="000346FE" w:rsidRDefault="000346FE" w:rsidP="000346FE">
            <w:pPr>
              <w:pStyle w:val="afc"/>
              <w:numPr>
                <w:ilvl w:val="1"/>
                <w:numId w:val="33"/>
              </w:numPr>
              <w:spacing w:afterLines="50" w:after="120"/>
              <w:ind w:firstLineChars="0"/>
              <w:rPr>
                <w:rFonts w:eastAsia="Times New Roman"/>
                <w:lang w:val="en-US"/>
              </w:rPr>
            </w:pPr>
            <w:r w:rsidRPr="000346FE">
              <w:rPr>
                <w:rFonts w:eastAsia="Times New Roman"/>
                <w:lang w:val="en-US"/>
              </w:rPr>
              <w:t>Intra-frequency measurement with gap</w:t>
            </w:r>
          </w:p>
          <w:p w14:paraId="54BE046B" w14:textId="3FDE9363" w:rsidR="000346FE" w:rsidRDefault="000346FE" w:rsidP="000346FE">
            <w:pPr>
              <w:pStyle w:val="afc"/>
              <w:numPr>
                <w:ilvl w:val="1"/>
                <w:numId w:val="33"/>
              </w:numPr>
              <w:spacing w:afterLines="50" w:after="120"/>
              <w:ind w:firstLineChars="0"/>
              <w:rPr>
                <w:rFonts w:eastAsia="Times New Roman"/>
                <w:lang w:val="en-US"/>
              </w:rPr>
            </w:pPr>
            <w:r w:rsidRPr="000346FE">
              <w:rPr>
                <w:rFonts w:eastAsia="Times New Roman"/>
                <w:lang w:val="en-US"/>
              </w:rPr>
              <w:lastRenderedPageBreak/>
              <w:t xml:space="preserve">Inter-frequency measurement with gap </w:t>
            </w:r>
          </w:p>
          <w:p w14:paraId="58C90A71" w14:textId="60631A19" w:rsidR="000346FE" w:rsidRPr="000346FE" w:rsidRDefault="000346FE" w:rsidP="000346FE">
            <w:pPr>
              <w:pStyle w:val="afc"/>
              <w:numPr>
                <w:ilvl w:val="0"/>
                <w:numId w:val="33"/>
              </w:numPr>
              <w:spacing w:afterLines="50" w:after="120"/>
              <w:ind w:firstLineChars="0"/>
              <w:rPr>
                <w:rFonts w:eastAsia="Times New Roman"/>
                <w:lang w:val="en-US"/>
              </w:rPr>
            </w:pPr>
            <w:r>
              <w:rPr>
                <w:rFonts w:eastAsia="Times New Roman"/>
                <w:lang w:val="en-US"/>
              </w:rPr>
              <w:t>Option 4. FFS (CATT)</w:t>
            </w:r>
          </w:p>
          <w:p w14:paraId="74D6CF6B" w14:textId="77777777" w:rsidR="000346FE" w:rsidRDefault="000346FE"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3665EB6" w14:textId="7408A1E9" w:rsidR="000346FE" w:rsidRPr="000346FE" w:rsidRDefault="000346FE" w:rsidP="000346FE">
            <w:pPr>
              <w:rPr>
                <w:rFonts w:eastAsiaTheme="minor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 xml:space="preserve">. </w:t>
            </w:r>
          </w:p>
        </w:tc>
      </w:tr>
      <w:tr w:rsidR="000346FE" w14:paraId="5F2EE07C" w14:textId="77777777" w:rsidTr="000346FE">
        <w:tc>
          <w:tcPr>
            <w:tcW w:w="1230" w:type="dxa"/>
          </w:tcPr>
          <w:p w14:paraId="6AFFBDE2" w14:textId="07C60B83" w:rsidR="000346FE" w:rsidRDefault="000346FE" w:rsidP="00D40132">
            <w:pPr>
              <w:rPr>
                <w:rFonts w:eastAsiaTheme="minorEastAsia"/>
                <w:color w:val="0070C0"/>
                <w:lang w:val="en-US" w:eastAsia="zh-CN"/>
              </w:rPr>
            </w:pPr>
            <w:r>
              <w:rPr>
                <w:rFonts w:eastAsiaTheme="minorEastAsia" w:hint="eastAsia"/>
                <w:b/>
                <w:bCs/>
                <w:color w:val="0070C0"/>
                <w:lang w:val="en-US" w:eastAsia="zh-CN"/>
              </w:rPr>
              <w:lastRenderedPageBreak/>
              <w:t>Sub-topic#</w:t>
            </w:r>
            <w:r w:rsidR="00D40132">
              <w:rPr>
                <w:rFonts w:eastAsiaTheme="minorEastAsia"/>
                <w:b/>
                <w:bCs/>
                <w:color w:val="0070C0"/>
                <w:lang w:val="en-US" w:eastAsia="zh-CN"/>
              </w:rPr>
              <w:t>3</w:t>
            </w:r>
          </w:p>
        </w:tc>
        <w:tc>
          <w:tcPr>
            <w:tcW w:w="8401" w:type="dxa"/>
          </w:tcPr>
          <w:p w14:paraId="702489D9" w14:textId="16CCA92F" w:rsidR="000346FE" w:rsidRPr="0035716E" w:rsidRDefault="000346FE" w:rsidP="000346FE">
            <w:pPr>
              <w:spacing w:after="120"/>
              <w:rPr>
                <w:rFonts w:eastAsiaTheme="minorEastAsia"/>
                <w:b/>
                <w:lang w:val="en-US" w:eastAsia="zh-CN"/>
              </w:rPr>
            </w:pPr>
            <w:r w:rsidRPr="000346FE">
              <w:rPr>
                <w:rFonts w:eastAsiaTheme="minorEastAsia"/>
                <w:b/>
                <w:lang w:val="en-US" w:eastAsia="zh-CN"/>
              </w:rPr>
              <w:t>Sub-topic 2-3 Intra/inter-frequency definition for Rx-Tx time difference measurement</w:t>
            </w:r>
          </w:p>
          <w:p w14:paraId="44C948B0" w14:textId="77777777" w:rsidR="000346FE" w:rsidRPr="00483C9A" w:rsidRDefault="000346FE" w:rsidP="000346FE">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78F64F57" w14:textId="0A385F29" w:rsidR="000346FE" w:rsidRDefault="000346FE" w:rsidP="000346FE">
            <w:pPr>
              <w:rPr>
                <w:rFonts w:eastAsiaTheme="minorEastAsia"/>
                <w:i/>
                <w:color w:val="0070C0"/>
                <w:lang w:val="en-US" w:eastAsia="zh-CN"/>
              </w:rPr>
            </w:pPr>
            <w:r>
              <w:rPr>
                <w:rFonts w:eastAsiaTheme="minorEastAsia" w:hint="eastAsia"/>
                <w:i/>
                <w:color w:val="0070C0"/>
                <w:lang w:val="en-US" w:eastAsia="zh-CN"/>
              </w:rPr>
              <w:t>Candidate options:</w:t>
            </w:r>
          </w:p>
          <w:p w14:paraId="269FFB1F" w14:textId="77777777" w:rsidR="000346FE" w:rsidRDefault="000346FE" w:rsidP="000346FE">
            <w:pPr>
              <w:pStyle w:val="afc"/>
              <w:numPr>
                <w:ilvl w:val="0"/>
                <w:numId w:val="33"/>
              </w:numPr>
              <w:spacing w:afterLines="50" w:after="120"/>
              <w:ind w:firstLineChars="0"/>
              <w:rPr>
                <w:rFonts w:eastAsia="Times New Roman"/>
                <w:lang w:val="en-US"/>
              </w:rPr>
            </w:pPr>
            <w:r>
              <w:rPr>
                <w:rFonts w:eastAsia="Times New Roman"/>
                <w:lang w:val="en-US"/>
              </w:rPr>
              <w:t xml:space="preserve">Option 1. </w:t>
            </w:r>
            <w:r>
              <w:rPr>
                <w:rFonts w:eastAsia="Batang"/>
                <w:bCs/>
                <w:lang w:eastAsia="zh-CN"/>
              </w:rPr>
              <w:t>UE Rx-Tx timing difference measurement is defined as intra-frequency if PRS resources of all the Rx-Tx time difference measurements on the same TRP belong to the same positioning frequency layer.  Otherwise, the UE Rx-Tx timing difference measurement is inter-frequency.</w:t>
            </w:r>
            <w:r>
              <w:rPr>
                <w:rFonts w:eastAsia="Times New Roman"/>
                <w:lang w:val="en-US"/>
              </w:rPr>
              <w:t xml:space="preserve"> (QC)</w:t>
            </w:r>
          </w:p>
          <w:p w14:paraId="6271AD80" w14:textId="30D4461B" w:rsidR="000346FE" w:rsidRPr="007F2599" w:rsidRDefault="000346FE" w:rsidP="000346FE">
            <w:pPr>
              <w:pStyle w:val="afc"/>
              <w:numPr>
                <w:ilvl w:val="0"/>
                <w:numId w:val="33"/>
              </w:numPr>
              <w:spacing w:afterLines="50" w:after="120"/>
              <w:ind w:firstLineChars="0"/>
              <w:rPr>
                <w:rFonts w:eastAsia="Times New Roman"/>
                <w:lang w:val="sv-SE"/>
              </w:rPr>
            </w:pPr>
            <w:r>
              <w:rPr>
                <w:rFonts w:eastAsiaTheme="minorEastAsia"/>
                <w:lang w:val="en-US" w:eastAsia="zh-CN"/>
              </w:rPr>
              <w:t xml:space="preserve">Option 2. Same definition as for RSTD measurement. </w:t>
            </w:r>
            <w:r w:rsidRPr="007F2599">
              <w:rPr>
                <w:rFonts w:eastAsiaTheme="minorEastAsia"/>
                <w:lang w:val="sv-SE" w:eastAsia="zh-CN"/>
              </w:rPr>
              <w:t>(CATT, HW</w:t>
            </w:r>
            <w:r w:rsidR="005D437A" w:rsidRPr="007F2599">
              <w:rPr>
                <w:rFonts w:eastAsiaTheme="minorEastAsia"/>
                <w:lang w:val="sv-SE" w:eastAsia="zh-CN"/>
              </w:rPr>
              <w:t>, ZTE, Intel, MTK</w:t>
            </w:r>
            <w:r w:rsidRPr="007F2599">
              <w:rPr>
                <w:rFonts w:eastAsiaTheme="minorEastAsia"/>
                <w:lang w:val="sv-SE" w:eastAsia="zh-CN"/>
              </w:rPr>
              <w:t>)</w:t>
            </w:r>
          </w:p>
          <w:p w14:paraId="24587E96" w14:textId="6294173F" w:rsidR="005D437A" w:rsidRPr="005D437A" w:rsidRDefault="000346FE" w:rsidP="005D437A">
            <w:pPr>
              <w:pStyle w:val="afc"/>
              <w:numPr>
                <w:ilvl w:val="0"/>
                <w:numId w:val="26"/>
              </w:numPr>
              <w:spacing w:after="120"/>
              <w:ind w:firstLineChars="0"/>
              <w:rPr>
                <w:rFonts w:ascii="Arial" w:eastAsiaTheme="minorEastAsia" w:hAnsi="Arial"/>
                <w:i/>
                <w:lang w:val="en-US" w:eastAsia="zh-CN"/>
              </w:rPr>
            </w:pPr>
            <w:r w:rsidRPr="005D437A">
              <w:rPr>
                <w:rFonts w:eastAsiaTheme="minorEastAsia"/>
                <w:lang w:val="en-US" w:eastAsia="zh-CN"/>
              </w:rPr>
              <w:t xml:space="preserve">Option 3: </w:t>
            </w:r>
            <w:r w:rsidR="005D437A" w:rsidRPr="005D437A">
              <w:rPr>
                <w:rFonts w:eastAsia="Yu Mincho"/>
                <w:bCs/>
                <w:iCs/>
                <w:lang w:eastAsia="zh-CN"/>
              </w:rPr>
              <w:t>The intra-frequency UE Rx-Tx definition is based on the relation between SCS, CP, and center frequency of the serving cell and the PRS of the measured cell: for intra-frequency UE Rx-Tx they are the same.</w:t>
            </w:r>
            <w:r w:rsidR="005D437A" w:rsidRPr="005D437A">
              <w:rPr>
                <w:rFonts w:eastAsiaTheme="minorEastAsia"/>
                <w:lang w:val="en-US" w:eastAsia="zh-CN"/>
              </w:rPr>
              <w:t xml:space="preserve"> (Ericsson)</w:t>
            </w:r>
          </w:p>
          <w:p w14:paraId="32C5258B" w14:textId="16FA7B9F" w:rsidR="005D437A" w:rsidRPr="005D437A" w:rsidRDefault="005D437A" w:rsidP="005D437A">
            <w:pPr>
              <w:pStyle w:val="afc"/>
              <w:numPr>
                <w:ilvl w:val="1"/>
                <w:numId w:val="33"/>
              </w:numPr>
              <w:spacing w:afterLines="50" w:after="120"/>
              <w:ind w:firstLineChars="0"/>
              <w:rPr>
                <w:rFonts w:eastAsia="Times New Roman"/>
                <w:lang w:val="en-US"/>
              </w:rPr>
            </w:pPr>
            <w:r w:rsidRPr="005D437A">
              <w:rPr>
                <w:bCs/>
                <w:iCs/>
                <w:lang w:eastAsia="zh-CN"/>
              </w:rPr>
              <w:t>FFS: SCS of the serving cell</w:t>
            </w:r>
            <w:r w:rsidR="000346FE" w:rsidRPr="005D437A">
              <w:rPr>
                <w:rFonts w:eastAsiaTheme="minorEastAsia"/>
                <w:lang w:val="en-US" w:eastAsia="zh-CN"/>
              </w:rPr>
              <w:t xml:space="preserve"> </w:t>
            </w:r>
          </w:p>
          <w:p w14:paraId="14B4A884" w14:textId="77777777" w:rsidR="000346FE" w:rsidRDefault="000346FE"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2A1AB22" w14:textId="36C1A744" w:rsidR="000346FE" w:rsidRPr="005D437A" w:rsidRDefault="000346FE" w:rsidP="005D437A">
            <w:pPr>
              <w:rPr>
                <w:rFonts w:eastAsiaTheme="minor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 xml:space="preserve">. </w:t>
            </w:r>
          </w:p>
        </w:tc>
      </w:tr>
      <w:tr w:rsidR="000346FE" w14:paraId="26F2BE4E" w14:textId="77777777" w:rsidTr="000346FE">
        <w:tc>
          <w:tcPr>
            <w:tcW w:w="1230" w:type="dxa"/>
          </w:tcPr>
          <w:p w14:paraId="2466EA89" w14:textId="75F4CA05" w:rsidR="000346FE" w:rsidRDefault="000346FE" w:rsidP="000346FE">
            <w:pPr>
              <w:rPr>
                <w:rFonts w:eastAsiaTheme="minorEastAsia"/>
                <w:color w:val="0070C0"/>
                <w:lang w:val="en-US" w:eastAsia="zh-CN"/>
              </w:rPr>
            </w:pPr>
            <w:r>
              <w:rPr>
                <w:rFonts w:eastAsiaTheme="minorEastAsia" w:hint="eastAsia"/>
                <w:b/>
                <w:bCs/>
                <w:color w:val="0070C0"/>
                <w:lang w:val="en-US" w:eastAsia="zh-CN"/>
              </w:rPr>
              <w:t>Sub-topic#4</w:t>
            </w:r>
          </w:p>
        </w:tc>
        <w:tc>
          <w:tcPr>
            <w:tcW w:w="8401" w:type="dxa"/>
          </w:tcPr>
          <w:p w14:paraId="1B405C6B" w14:textId="186A3303" w:rsidR="000346FE" w:rsidRPr="0035716E" w:rsidRDefault="000346FE" w:rsidP="000346FE">
            <w:pPr>
              <w:spacing w:after="120"/>
              <w:rPr>
                <w:rFonts w:eastAsiaTheme="minorEastAsia"/>
                <w:b/>
                <w:lang w:val="en-US" w:eastAsia="zh-CN"/>
              </w:rPr>
            </w:pPr>
            <w:r w:rsidRPr="000346FE">
              <w:rPr>
                <w:rFonts w:eastAsiaTheme="minorEastAsia"/>
                <w:b/>
                <w:lang w:val="en-US" w:eastAsia="zh-CN"/>
              </w:rPr>
              <w:t>Sub-topic 2-4 Applicable scenarios for Rx-Tx time difference measurement requirements</w:t>
            </w:r>
          </w:p>
          <w:p w14:paraId="0F2635C3" w14:textId="77777777" w:rsidR="000346FE" w:rsidRPr="00483C9A" w:rsidRDefault="000346FE" w:rsidP="000346FE">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47E938DB" w14:textId="3E3ABCAA" w:rsidR="000346FE" w:rsidRDefault="000346FE" w:rsidP="000346FE">
            <w:pPr>
              <w:rPr>
                <w:rFonts w:eastAsiaTheme="minorEastAsia"/>
                <w:i/>
                <w:color w:val="0070C0"/>
                <w:lang w:val="en-US" w:eastAsia="zh-CN"/>
              </w:rPr>
            </w:pPr>
            <w:r>
              <w:rPr>
                <w:rFonts w:eastAsiaTheme="minorEastAsia" w:hint="eastAsia"/>
                <w:i/>
                <w:color w:val="0070C0"/>
                <w:lang w:val="en-US" w:eastAsia="zh-CN"/>
              </w:rPr>
              <w:t>Candidate options:</w:t>
            </w:r>
          </w:p>
          <w:p w14:paraId="51698BD3" w14:textId="5E01AC24" w:rsidR="005D437A" w:rsidRDefault="005D437A" w:rsidP="005D437A">
            <w:pPr>
              <w:pStyle w:val="afc"/>
              <w:numPr>
                <w:ilvl w:val="0"/>
                <w:numId w:val="33"/>
              </w:numPr>
              <w:spacing w:afterLines="50" w:after="120"/>
              <w:ind w:firstLineChars="0"/>
              <w:rPr>
                <w:rFonts w:eastAsia="Times New Roman"/>
                <w:bCs/>
              </w:rPr>
            </w:pPr>
            <w:r>
              <w:rPr>
                <w:rFonts w:eastAsia="Times New Roman"/>
                <w:lang w:val="en-US"/>
              </w:rPr>
              <w:t xml:space="preserve">Option 1. </w:t>
            </w:r>
            <w:r>
              <w:rPr>
                <w:rFonts w:eastAsia="Times New Roman"/>
                <w:bCs/>
              </w:rPr>
              <w:t>Define intra-frequency Rx-Tx time difference measurement requirements for the scenarios</w:t>
            </w:r>
            <w:r>
              <w:rPr>
                <w:rFonts w:eastAsia="Times New Roman"/>
                <w:bCs/>
                <w:lang w:val="en-US"/>
              </w:rPr>
              <w:t xml:space="preserve"> </w:t>
            </w:r>
            <w:r>
              <w:rPr>
                <w:rFonts w:eastAsia="Times New Roman"/>
                <w:lang w:val="en-US"/>
              </w:rPr>
              <w:t>(QC</w:t>
            </w:r>
            <w:r w:rsidR="00514945">
              <w:rPr>
                <w:rFonts w:eastAsia="Times New Roman"/>
                <w:lang w:val="en-US"/>
              </w:rPr>
              <w:t>, MTK</w:t>
            </w:r>
            <w:r>
              <w:rPr>
                <w:rFonts w:eastAsia="Times New Roman"/>
                <w:lang w:val="en-US"/>
              </w:rPr>
              <w:t>)</w:t>
            </w:r>
          </w:p>
          <w:p w14:paraId="59260700" w14:textId="77777777" w:rsidR="005D437A" w:rsidRDefault="005D437A" w:rsidP="005D437A">
            <w:pPr>
              <w:pStyle w:val="afc"/>
              <w:numPr>
                <w:ilvl w:val="1"/>
                <w:numId w:val="33"/>
              </w:numPr>
              <w:spacing w:afterLines="50" w:after="120"/>
              <w:ind w:firstLineChars="0"/>
              <w:rPr>
                <w:rFonts w:eastAsia="Times New Roman"/>
                <w:bCs/>
              </w:rPr>
            </w:pPr>
            <w:r>
              <w:rPr>
                <w:rFonts w:eastAsia="Times New Roman"/>
                <w:bCs/>
              </w:rPr>
              <w:t>SCS and CP of the positioning frequency layer is the same as the active BWP of UE</w:t>
            </w:r>
          </w:p>
          <w:p w14:paraId="22E773AD" w14:textId="77777777" w:rsidR="005D437A" w:rsidRDefault="005D437A" w:rsidP="005D437A">
            <w:pPr>
              <w:pStyle w:val="afc"/>
              <w:numPr>
                <w:ilvl w:val="1"/>
                <w:numId w:val="33"/>
              </w:numPr>
              <w:spacing w:afterLines="50" w:after="120"/>
              <w:ind w:firstLineChars="0"/>
              <w:rPr>
                <w:rFonts w:eastAsia="Times New Roman"/>
                <w:bCs/>
              </w:rPr>
            </w:pPr>
            <w:r>
              <w:rPr>
                <w:rFonts w:eastAsia="Times New Roman"/>
                <w:bCs/>
              </w:rPr>
              <w:t>BW of positioning frequency layer is within the active BWP of the UE</w:t>
            </w:r>
          </w:p>
          <w:p w14:paraId="244D842C" w14:textId="77777777" w:rsidR="005D437A" w:rsidRDefault="005D437A" w:rsidP="005D437A">
            <w:pPr>
              <w:pStyle w:val="afc"/>
              <w:numPr>
                <w:ilvl w:val="1"/>
                <w:numId w:val="33"/>
              </w:numPr>
              <w:spacing w:afterLines="50" w:after="120"/>
              <w:ind w:firstLineChars="0"/>
              <w:rPr>
                <w:rFonts w:eastAsia="Times New Roman"/>
                <w:bCs/>
              </w:rPr>
            </w:pPr>
            <w:r>
              <w:rPr>
                <w:rFonts w:eastAsia="Times New Roman"/>
                <w:bCs/>
              </w:rPr>
              <w:t>Positioning SRS resource is on the same band as positioning frequency layer</w:t>
            </w:r>
          </w:p>
          <w:p w14:paraId="4CD45B09" w14:textId="4F862F40" w:rsidR="005D437A" w:rsidRPr="00514945" w:rsidRDefault="005D437A" w:rsidP="00514945">
            <w:pPr>
              <w:pStyle w:val="afc"/>
              <w:numPr>
                <w:ilvl w:val="0"/>
                <w:numId w:val="33"/>
              </w:numPr>
              <w:spacing w:afterLines="50" w:after="120"/>
              <w:ind w:firstLineChars="0"/>
              <w:rPr>
                <w:rFonts w:eastAsia="Times New Roman"/>
                <w:lang w:val="en-US"/>
              </w:rPr>
            </w:pPr>
            <w:r>
              <w:rPr>
                <w:rFonts w:eastAsia="Times New Roman"/>
                <w:lang w:val="en-US"/>
              </w:rPr>
              <w:t xml:space="preserve">Option 2. </w:t>
            </w:r>
            <w:r w:rsidR="00514945">
              <w:rPr>
                <w:rFonts w:eastAsia="Times New Roman"/>
                <w:bCs/>
                <w:lang w:val="en-US"/>
              </w:rPr>
              <w:t>D</w:t>
            </w:r>
            <w:r w:rsidR="00514945" w:rsidRPr="00514945">
              <w:rPr>
                <w:rFonts w:eastAsia="Times New Roman"/>
                <w:bCs/>
                <w:lang w:val="en-US"/>
              </w:rPr>
              <w:t>efine requirements with and without measurement gaps, for intra- and inter-frequency measurement requirements.</w:t>
            </w:r>
            <w:r w:rsidR="00514945">
              <w:rPr>
                <w:rFonts w:eastAsia="Times New Roman"/>
                <w:bCs/>
                <w:lang w:val="en-US"/>
              </w:rPr>
              <w:t xml:space="preserve"> (Ericsson, HW)</w:t>
            </w:r>
          </w:p>
          <w:p w14:paraId="784DF357" w14:textId="77777777" w:rsidR="00514945" w:rsidRPr="000346FE" w:rsidRDefault="00514945" w:rsidP="00514945">
            <w:pPr>
              <w:pStyle w:val="afc"/>
              <w:numPr>
                <w:ilvl w:val="0"/>
                <w:numId w:val="33"/>
              </w:numPr>
              <w:spacing w:afterLines="50" w:after="120"/>
              <w:ind w:firstLineChars="0"/>
              <w:rPr>
                <w:rFonts w:eastAsia="Times New Roman"/>
                <w:lang w:val="en-US"/>
              </w:rPr>
            </w:pPr>
            <w:r>
              <w:rPr>
                <w:rFonts w:eastAsia="Times New Roman"/>
                <w:bCs/>
                <w:lang w:val="en-US"/>
              </w:rPr>
              <w:t>Option 3. Define requirements for following scenarios (Intel)</w:t>
            </w:r>
          </w:p>
          <w:p w14:paraId="617D4CE9" w14:textId="77777777" w:rsidR="00514945" w:rsidRPr="000346FE" w:rsidRDefault="00514945" w:rsidP="00514945">
            <w:pPr>
              <w:pStyle w:val="afc"/>
              <w:numPr>
                <w:ilvl w:val="1"/>
                <w:numId w:val="33"/>
              </w:numPr>
              <w:spacing w:afterLines="50" w:after="120"/>
              <w:ind w:firstLineChars="0"/>
              <w:rPr>
                <w:rFonts w:eastAsia="Times New Roman"/>
                <w:lang w:val="en-US"/>
              </w:rPr>
            </w:pPr>
            <w:r w:rsidRPr="000346FE">
              <w:rPr>
                <w:rFonts w:eastAsia="Times New Roman"/>
                <w:lang w:val="en-US"/>
              </w:rPr>
              <w:t>Intra-frequency measurement without gap</w:t>
            </w:r>
          </w:p>
          <w:p w14:paraId="1EFC6DAC" w14:textId="77777777" w:rsidR="00514945" w:rsidRPr="000346FE" w:rsidRDefault="00514945" w:rsidP="00514945">
            <w:pPr>
              <w:pStyle w:val="afc"/>
              <w:numPr>
                <w:ilvl w:val="1"/>
                <w:numId w:val="33"/>
              </w:numPr>
              <w:spacing w:afterLines="50" w:after="120"/>
              <w:ind w:firstLineChars="0"/>
              <w:rPr>
                <w:rFonts w:eastAsia="Times New Roman"/>
                <w:lang w:val="en-US"/>
              </w:rPr>
            </w:pPr>
            <w:r w:rsidRPr="000346FE">
              <w:rPr>
                <w:rFonts w:eastAsia="Times New Roman"/>
                <w:lang w:val="en-US"/>
              </w:rPr>
              <w:t>Intra-frequency measurement with gap</w:t>
            </w:r>
          </w:p>
          <w:p w14:paraId="55082FF5" w14:textId="77777777" w:rsidR="00514945" w:rsidRDefault="00514945" w:rsidP="00514945">
            <w:pPr>
              <w:pStyle w:val="afc"/>
              <w:numPr>
                <w:ilvl w:val="1"/>
                <w:numId w:val="33"/>
              </w:numPr>
              <w:spacing w:afterLines="50" w:after="120"/>
              <w:ind w:firstLineChars="0"/>
              <w:rPr>
                <w:rFonts w:eastAsia="Times New Roman"/>
                <w:lang w:val="en-US"/>
              </w:rPr>
            </w:pPr>
            <w:r w:rsidRPr="000346FE">
              <w:rPr>
                <w:rFonts w:eastAsia="Times New Roman"/>
                <w:lang w:val="en-US"/>
              </w:rPr>
              <w:t xml:space="preserve">Inter-frequency measurement with gap </w:t>
            </w:r>
          </w:p>
          <w:p w14:paraId="04096AAC" w14:textId="7B1133EB" w:rsidR="00514945" w:rsidRPr="00514945" w:rsidRDefault="00514945" w:rsidP="00514945">
            <w:pPr>
              <w:pStyle w:val="afc"/>
              <w:numPr>
                <w:ilvl w:val="0"/>
                <w:numId w:val="33"/>
              </w:numPr>
              <w:spacing w:afterLines="50" w:after="120"/>
              <w:ind w:firstLineChars="0"/>
              <w:rPr>
                <w:rFonts w:eastAsia="Times New Roman"/>
                <w:lang w:val="en-US"/>
              </w:rPr>
            </w:pPr>
            <w:r>
              <w:rPr>
                <w:rFonts w:eastAsiaTheme="minorEastAsia"/>
                <w:lang w:val="en-US" w:eastAsia="zh-CN"/>
              </w:rPr>
              <w:t>O</w:t>
            </w:r>
            <w:r>
              <w:rPr>
                <w:rFonts w:eastAsiaTheme="minorEastAsia" w:hint="eastAsia"/>
                <w:lang w:val="en-US" w:eastAsia="zh-CN"/>
              </w:rPr>
              <w:t xml:space="preserve">ption </w:t>
            </w:r>
            <w:r>
              <w:rPr>
                <w:rFonts w:eastAsiaTheme="minorEastAsia"/>
                <w:lang w:val="en-US" w:eastAsia="zh-CN"/>
              </w:rPr>
              <w:t>4. R</w:t>
            </w:r>
            <w:r w:rsidRPr="00514945">
              <w:rPr>
                <w:rFonts w:eastAsiaTheme="minorEastAsia"/>
                <w:lang w:val="en-US" w:eastAsia="zh-CN"/>
              </w:rPr>
              <w:t>equirements are only defined for the case where PRS and SRS are in the same band</w:t>
            </w:r>
            <w:r>
              <w:rPr>
                <w:rFonts w:eastAsiaTheme="minorEastAsia"/>
                <w:lang w:val="en-US" w:eastAsia="zh-CN"/>
              </w:rPr>
              <w:t xml:space="preserve"> (HW)</w:t>
            </w:r>
          </w:p>
          <w:p w14:paraId="4F8D4FB0" w14:textId="44B510D1" w:rsidR="00514945" w:rsidRDefault="00514945" w:rsidP="00514945">
            <w:pPr>
              <w:pStyle w:val="afc"/>
              <w:numPr>
                <w:ilvl w:val="0"/>
                <w:numId w:val="33"/>
              </w:numPr>
              <w:spacing w:afterLines="50" w:after="120"/>
              <w:ind w:firstLineChars="0"/>
              <w:rPr>
                <w:rFonts w:eastAsia="Times New Roman"/>
                <w:lang w:val="en-US"/>
              </w:rPr>
            </w:pPr>
            <w:r>
              <w:rPr>
                <w:rFonts w:eastAsiaTheme="minorEastAsia"/>
                <w:lang w:val="en-US" w:eastAsia="zh-CN"/>
              </w:rPr>
              <w:t>Option 5. FFS (CATT)</w:t>
            </w:r>
          </w:p>
          <w:p w14:paraId="1DF7D93C" w14:textId="77777777" w:rsidR="000346FE" w:rsidRDefault="000346FE"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5696274" w14:textId="6C07D9F9" w:rsidR="000346FE" w:rsidRPr="007C055B" w:rsidRDefault="000346FE" w:rsidP="007C055B">
            <w:pPr>
              <w:rPr>
                <w:rFonts w:eastAsiaTheme="minorEastAsia"/>
                <w:iCs/>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 xml:space="preserve">. </w:t>
            </w:r>
          </w:p>
        </w:tc>
      </w:tr>
    </w:tbl>
    <w:p w14:paraId="4D9474D3" w14:textId="24D2624F" w:rsidR="00A56936" w:rsidRDefault="00A56936">
      <w:pPr>
        <w:rPr>
          <w:i/>
          <w:color w:val="0070C0"/>
          <w:lang w:val="en-US" w:eastAsia="zh-CN"/>
        </w:rPr>
      </w:pPr>
    </w:p>
    <w:p w14:paraId="4D9474D4" w14:textId="77777777" w:rsidR="00A56936" w:rsidRDefault="0051401F">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A56936" w14:paraId="4D9474D9" w14:textId="77777777">
        <w:trPr>
          <w:trHeight w:val="744"/>
        </w:trPr>
        <w:tc>
          <w:tcPr>
            <w:tcW w:w="1395" w:type="dxa"/>
          </w:tcPr>
          <w:p w14:paraId="4D9474D5" w14:textId="77777777" w:rsidR="00A56936" w:rsidRDefault="00A56936">
            <w:pPr>
              <w:rPr>
                <w:rFonts w:eastAsiaTheme="minorEastAsia"/>
                <w:b/>
                <w:bCs/>
                <w:color w:val="0070C0"/>
                <w:lang w:val="en-US" w:eastAsia="zh-CN"/>
              </w:rPr>
            </w:pPr>
          </w:p>
        </w:tc>
        <w:tc>
          <w:tcPr>
            <w:tcW w:w="4554" w:type="dxa"/>
          </w:tcPr>
          <w:p w14:paraId="4D9474D6"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D9474D7"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Assigned Company,</w:t>
            </w:r>
          </w:p>
          <w:p w14:paraId="4D9474D8"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WF or LS lead</w:t>
            </w:r>
          </w:p>
        </w:tc>
      </w:tr>
      <w:tr w:rsidR="00A56936" w14:paraId="4D9474DF" w14:textId="77777777">
        <w:trPr>
          <w:trHeight w:val="358"/>
        </w:trPr>
        <w:tc>
          <w:tcPr>
            <w:tcW w:w="1395" w:type="dxa"/>
          </w:tcPr>
          <w:p w14:paraId="4D9474DA" w14:textId="77777777" w:rsidR="00A56936" w:rsidRDefault="0051401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D9474DB" w14:textId="77777777" w:rsidR="00A56936" w:rsidRDefault="00A56936">
            <w:pPr>
              <w:rPr>
                <w:rFonts w:eastAsiaTheme="minorEastAsia"/>
                <w:color w:val="0070C0"/>
                <w:lang w:val="en-US" w:eastAsia="zh-CN"/>
              </w:rPr>
            </w:pPr>
          </w:p>
        </w:tc>
        <w:tc>
          <w:tcPr>
            <w:tcW w:w="2932" w:type="dxa"/>
          </w:tcPr>
          <w:p w14:paraId="4D9474DC" w14:textId="77777777" w:rsidR="00A56936" w:rsidRDefault="00A56936">
            <w:pPr>
              <w:spacing w:after="0"/>
              <w:rPr>
                <w:rFonts w:eastAsiaTheme="minorEastAsia"/>
                <w:color w:val="0070C0"/>
                <w:lang w:val="en-US" w:eastAsia="zh-CN"/>
              </w:rPr>
            </w:pPr>
          </w:p>
          <w:p w14:paraId="4D9474DD" w14:textId="77777777" w:rsidR="00A56936" w:rsidRDefault="00A56936">
            <w:pPr>
              <w:spacing w:after="0"/>
              <w:rPr>
                <w:rFonts w:eastAsiaTheme="minorEastAsia"/>
                <w:color w:val="0070C0"/>
                <w:lang w:val="en-US" w:eastAsia="zh-CN"/>
              </w:rPr>
            </w:pPr>
          </w:p>
          <w:p w14:paraId="4D9474DE" w14:textId="77777777" w:rsidR="00A56936" w:rsidRDefault="00A56936">
            <w:pPr>
              <w:rPr>
                <w:rFonts w:eastAsiaTheme="minorEastAsia"/>
                <w:color w:val="0070C0"/>
                <w:lang w:val="en-US" w:eastAsia="zh-CN"/>
              </w:rPr>
            </w:pPr>
          </w:p>
        </w:tc>
      </w:tr>
    </w:tbl>
    <w:p w14:paraId="4D9474E0" w14:textId="77777777" w:rsidR="00A56936" w:rsidRDefault="00A56936">
      <w:pPr>
        <w:rPr>
          <w:i/>
          <w:color w:val="0070C0"/>
          <w:lang w:val="en-US" w:eastAsia="zh-CN"/>
        </w:rPr>
      </w:pPr>
    </w:p>
    <w:p w14:paraId="4D9474E1" w14:textId="77777777" w:rsidR="00A56936" w:rsidRDefault="0051401F">
      <w:pPr>
        <w:pStyle w:val="3"/>
        <w:rPr>
          <w:sz w:val="24"/>
          <w:szCs w:val="16"/>
        </w:rPr>
      </w:pPr>
      <w:r>
        <w:rPr>
          <w:sz w:val="24"/>
          <w:szCs w:val="16"/>
        </w:rPr>
        <w:t>CRs/TPs</w:t>
      </w:r>
    </w:p>
    <w:p w14:paraId="4D9474E2" w14:textId="77777777" w:rsidR="00A56936" w:rsidRDefault="0051401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A56936" w14:paraId="4D9474E5" w14:textId="77777777">
        <w:tc>
          <w:tcPr>
            <w:tcW w:w="1231" w:type="dxa"/>
          </w:tcPr>
          <w:p w14:paraId="4D9474E3" w14:textId="77777777" w:rsidR="00A56936" w:rsidRDefault="0051401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D9474E4" w14:textId="77777777" w:rsidR="00A56936" w:rsidRDefault="0051401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4E8" w14:textId="77777777">
        <w:tc>
          <w:tcPr>
            <w:tcW w:w="1231" w:type="dxa"/>
          </w:tcPr>
          <w:p w14:paraId="4D9474E6"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D9474E7" w14:textId="77777777" w:rsidR="00A56936" w:rsidRDefault="0051401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4E9" w14:textId="77777777" w:rsidR="00A56936" w:rsidRDefault="00A56936">
      <w:pPr>
        <w:rPr>
          <w:color w:val="0070C0"/>
          <w:lang w:val="en-US" w:eastAsia="zh-CN"/>
        </w:rPr>
      </w:pPr>
    </w:p>
    <w:p w14:paraId="4D9474EA" w14:textId="77777777" w:rsidR="00A56936" w:rsidRDefault="0051401F">
      <w:pPr>
        <w:pStyle w:val="2"/>
        <w:rPr>
          <w:lang w:val="en-US"/>
        </w:rPr>
      </w:pPr>
      <w:r>
        <w:rPr>
          <w:lang w:val="en-US"/>
        </w:rPr>
        <w:t>Discussion on 2nd round (if applicable)</w:t>
      </w:r>
    </w:p>
    <w:p w14:paraId="32FA10F3" w14:textId="5AFB32B5" w:rsidR="00A71B07" w:rsidRDefault="00A71B07" w:rsidP="00A71B07">
      <w:pPr>
        <w:rPr>
          <w:i/>
          <w:color w:val="0070C0"/>
          <w:lang w:val="en-US" w:eastAsia="zh-CN"/>
        </w:rPr>
      </w:pPr>
      <w:r>
        <w:rPr>
          <w:rFonts w:hint="eastAsia"/>
          <w:i/>
          <w:color w:val="0070C0"/>
          <w:lang w:val="en-US" w:eastAsia="zh-CN"/>
        </w:rPr>
        <w:t>For</w:t>
      </w:r>
      <w:r>
        <w:rPr>
          <w:i/>
          <w:color w:val="0070C0"/>
          <w:lang w:val="en-US" w:eastAsia="zh-CN"/>
        </w:rPr>
        <w:t xml:space="preserve"> </w:t>
      </w:r>
      <w:r>
        <w:rPr>
          <w:rFonts w:hint="eastAsia"/>
          <w:i/>
          <w:color w:val="0070C0"/>
          <w:lang w:val="en-US" w:eastAsia="zh-CN"/>
        </w:rPr>
        <w:t>sub-topic</w:t>
      </w:r>
      <w:r>
        <w:rPr>
          <w:i/>
          <w:color w:val="0070C0"/>
          <w:lang w:val="en-US" w:eastAsia="zh-CN"/>
        </w:rPr>
        <w:t xml:space="preserve"> 2-1, besides the options, companies are encouraged to provide views on the following principles:</w:t>
      </w:r>
    </w:p>
    <w:p w14:paraId="1B4FD289" w14:textId="77777777" w:rsidR="00A71B07" w:rsidRPr="00406CD7" w:rsidRDefault="00A71B07" w:rsidP="00A71B07">
      <w:pPr>
        <w:pStyle w:val="afc"/>
        <w:numPr>
          <w:ilvl w:val="0"/>
          <w:numId w:val="33"/>
        </w:numPr>
        <w:spacing w:afterLines="50" w:after="120"/>
        <w:ind w:firstLineChars="0"/>
        <w:rPr>
          <w:rFonts w:eastAsia="Times New Roman"/>
          <w:highlight w:val="yellow"/>
          <w:lang w:val="en-US"/>
        </w:rPr>
      </w:pPr>
      <w:r w:rsidRPr="00406CD7">
        <w:rPr>
          <w:rFonts w:eastAsia="Times New Roman"/>
          <w:highlight w:val="yellow"/>
          <w:lang w:val="en-US"/>
        </w:rPr>
        <w:t>should the definition be based on PRS BW being within active BWP?</w:t>
      </w:r>
    </w:p>
    <w:p w14:paraId="604C9C79" w14:textId="77777777" w:rsidR="00A71B07" w:rsidRPr="00406CD7" w:rsidRDefault="00A71B07" w:rsidP="00A71B07">
      <w:pPr>
        <w:pStyle w:val="afc"/>
        <w:numPr>
          <w:ilvl w:val="0"/>
          <w:numId w:val="33"/>
        </w:numPr>
        <w:spacing w:afterLines="50" w:after="120"/>
        <w:ind w:firstLineChars="0"/>
        <w:rPr>
          <w:rFonts w:eastAsia="Times New Roman"/>
          <w:highlight w:val="yellow"/>
          <w:lang w:val="en-US"/>
        </w:rPr>
      </w:pPr>
      <w:r w:rsidRPr="00406CD7">
        <w:rPr>
          <w:rFonts w:eastAsia="Times New Roman"/>
          <w:highlight w:val="yellow"/>
          <w:lang w:val="en-US"/>
        </w:rPr>
        <w:t xml:space="preserve">should the definition be based on PRS center frequency being same as serving cell BWP? </w:t>
      </w:r>
    </w:p>
    <w:p w14:paraId="761BAB77" w14:textId="77777777" w:rsidR="00A71B07" w:rsidRPr="00406CD7" w:rsidRDefault="00A71B07" w:rsidP="00A71B07">
      <w:pPr>
        <w:pStyle w:val="afc"/>
        <w:numPr>
          <w:ilvl w:val="0"/>
          <w:numId w:val="33"/>
        </w:numPr>
        <w:spacing w:afterLines="50" w:after="120"/>
        <w:ind w:firstLineChars="0"/>
        <w:rPr>
          <w:rFonts w:eastAsia="Times New Roman"/>
          <w:highlight w:val="yellow"/>
          <w:lang w:val="en-US"/>
        </w:rPr>
      </w:pPr>
      <w:r w:rsidRPr="00406CD7">
        <w:rPr>
          <w:rFonts w:eastAsia="Times New Roman"/>
          <w:highlight w:val="yellow"/>
          <w:lang w:val="en-US"/>
        </w:rPr>
        <w:t>should the definition be based on PRS center frequency being same as serving cell SSB?</w:t>
      </w:r>
    </w:p>
    <w:p w14:paraId="1E8DE872" w14:textId="77777777" w:rsidR="00A71B07" w:rsidRPr="00406CD7" w:rsidRDefault="00A71B07" w:rsidP="00A71B07">
      <w:pPr>
        <w:pStyle w:val="afc"/>
        <w:numPr>
          <w:ilvl w:val="0"/>
          <w:numId w:val="33"/>
        </w:numPr>
        <w:spacing w:afterLines="50" w:after="120"/>
        <w:ind w:firstLineChars="0"/>
        <w:rPr>
          <w:rFonts w:eastAsia="Times New Roman"/>
          <w:highlight w:val="yellow"/>
          <w:lang w:val="en-US"/>
        </w:rPr>
      </w:pPr>
      <w:r w:rsidRPr="00406CD7">
        <w:rPr>
          <w:rFonts w:eastAsia="Times New Roman"/>
          <w:highlight w:val="yellow"/>
          <w:lang w:val="en-US"/>
        </w:rPr>
        <w:t>should the definition be based on PRS SCS/CP being same as serving cell BWP?</w:t>
      </w:r>
    </w:p>
    <w:p w14:paraId="6D04A95F" w14:textId="4AE323B1" w:rsidR="00A71B07" w:rsidRPr="00406CD7" w:rsidRDefault="00A71B07" w:rsidP="00A71B07">
      <w:pPr>
        <w:pStyle w:val="afc"/>
        <w:numPr>
          <w:ilvl w:val="0"/>
          <w:numId w:val="33"/>
        </w:numPr>
        <w:spacing w:afterLines="50" w:after="120"/>
        <w:ind w:firstLineChars="0"/>
        <w:rPr>
          <w:rFonts w:eastAsia="Times New Roman"/>
          <w:highlight w:val="yellow"/>
          <w:lang w:val="en-US"/>
        </w:rPr>
      </w:pPr>
      <w:r w:rsidRPr="00406CD7">
        <w:rPr>
          <w:rFonts w:eastAsia="Times New Roman"/>
          <w:highlight w:val="yellow"/>
          <w:lang w:val="en-US"/>
        </w:rPr>
        <w:t>should the definition be based on reference PRS resource and neighbor PRS are in the same positioning frequency layer</w:t>
      </w:r>
    </w:p>
    <w:p w14:paraId="791F8463" w14:textId="77777777" w:rsidR="00A71B07" w:rsidRPr="00406CD7" w:rsidRDefault="00A71B07" w:rsidP="00A71B07">
      <w:pPr>
        <w:pStyle w:val="afc"/>
        <w:numPr>
          <w:ilvl w:val="0"/>
          <w:numId w:val="33"/>
        </w:numPr>
        <w:spacing w:afterLines="50" w:after="120"/>
        <w:ind w:firstLineChars="0"/>
        <w:rPr>
          <w:rFonts w:eastAsia="Times New Roman"/>
          <w:highlight w:val="yellow"/>
          <w:lang w:val="en-US"/>
        </w:rPr>
      </w:pPr>
      <w:r w:rsidRPr="00406CD7">
        <w:rPr>
          <w:rFonts w:eastAsia="Times New Roman"/>
          <w:highlight w:val="yellow"/>
          <w:lang w:val="en-US"/>
        </w:rPr>
        <w:t xml:space="preserve">should the definition allow existence of both intra and inter-frequency when more than one PRS frequency layer are configured? </w:t>
      </w:r>
    </w:p>
    <w:p w14:paraId="2DFCEC1F" w14:textId="4926B543" w:rsidR="00A71B07" w:rsidRPr="00406CD7" w:rsidRDefault="00A71B07" w:rsidP="00A71B07">
      <w:pPr>
        <w:pStyle w:val="afc"/>
        <w:numPr>
          <w:ilvl w:val="1"/>
          <w:numId w:val="33"/>
        </w:numPr>
        <w:spacing w:afterLines="50" w:after="120"/>
        <w:ind w:firstLineChars="0"/>
        <w:rPr>
          <w:rFonts w:eastAsia="Times New Roman"/>
          <w:highlight w:val="yellow"/>
          <w:lang w:val="en-US"/>
        </w:rPr>
      </w:pPr>
      <w:r w:rsidRPr="00406CD7">
        <w:rPr>
          <w:rFonts w:eastAsia="Times New Roman"/>
          <w:highlight w:val="yellow"/>
          <w:lang w:val="en-US"/>
        </w:rPr>
        <w:t>In this case some neighbor PRS resources are in the same frequency layer as the reference resource, and some in the different frequency layer than the reference resource.</w:t>
      </w:r>
    </w:p>
    <w:p w14:paraId="273CC5ED" w14:textId="3B68CD8F" w:rsidR="00A71B07" w:rsidRDefault="00A71B07">
      <w:pPr>
        <w:rPr>
          <w:i/>
          <w:color w:val="0070C0"/>
          <w:lang w:val="en-US" w:eastAsia="zh-CN"/>
        </w:rPr>
      </w:pPr>
      <w:r w:rsidRPr="00A71B07">
        <w:rPr>
          <w:i/>
          <w:color w:val="0070C0"/>
          <w:lang w:val="en-US" w:eastAsia="zh-CN"/>
        </w:rPr>
        <w:t>For sub-topic 2-</w:t>
      </w:r>
      <w:r w:rsidR="002B5C64">
        <w:rPr>
          <w:i/>
          <w:color w:val="0070C0"/>
          <w:lang w:val="en-US" w:eastAsia="zh-CN"/>
        </w:rPr>
        <w:t>2 and 2-4</w:t>
      </w:r>
      <w:r w:rsidRPr="00A71B07">
        <w:rPr>
          <w:i/>
          <w:color w:val="0070C0"/>
          <w:lang w:val="en-US" w:eastAsia="zh-CN"/>
        </w:rPr>
        <w:t xml:space="preserve">, </w:t>
      </w:r>
      <w:r>
        <w:rPr>
          <w:i/>
          <w:color w:val="0070C0"/>
          <w:lang w:val="en-US" w:eastAsia="zh-CN"/>
        </w:rPr>
        <w:t>moderator would ask companies to consider the latest RAN1 agreement</w:t>
      </w:r>
      <w:r w:rsidR="00ED2868">
        <w:rPr>
          <w:i/>
          <w:color w:val="0070C0"/>
          <w:lang w:val="en-US" w:eastAsia="zh-CN"/>
        </w:rPr>
        <w:t>s:</w:t>
      </w:r>
      <w:r>
        <w:rPr>
          <w:i/>
          <w:color w:val="0070C0"/>
          <w:lang w:val="en-US" w:eastAsia="zh-CN"/>
        </w:rPr>
        <w:t xml:space="preserve"> </w:t>
      </w:r>
    </w:p>
    <w:tbl>
      <w:tblPr>
        <w:tblStyle w:val="af9"/>
        <w:tblW w:w="0" w:type="auto"/>
        <w:tblLook w:val="04A0" w:firstRow="1" w:lastRow="0" w:firstColumn="1" w:lastColumn="0" w:noHBand="0" w:noVBand="1"/>
      </w:tblPr>
      <w:tblGrid>
        <w:gridCol w:w="9631"/>
      </w:tblGrid>
      <w:tr w:rsidR="00A71B07" w14:paraId="07461058" w14:textId="77777777" w:rsidTr="00A71B07">
        <w:tc>
          <w:tcPr>
            <w:tcW w:w="9857" w:type="dxa"/>
          </w:tcPr>
          <w:p w14:paraId="4B11A904" w14:textId="77777777" w:rsidR="00ED2868" w:rsidRDefault="00ED2868" w:rsidP="00ED2868">
            <w:pPr>
              <w:rPr>
                <w:lang w:eastAsia="x-none"/>
              </w:rPr>
            </w:pPr>
            <w:r w:rsidRPr="00047642">
              <w:rPr>
                <w:highlight w:val="green"/>
                <w:lang w:eastAsia="x-none"/>
              </w:rPr>
              <w:t>Agreement:</w:t>
            </w:r>
          </w:p>
          <w:p w14:paraId="7F8DD42B" w14:textId="77777777" w:rsidR="00ED2868" w:rsidRDefault="00ED2868" w:rsidP="00ED2868">
            <w:pPr>
              <w:numPr>
                <w:ilvl w:val="0"/>
                <w:numId w:val="34"/>
              </w:numPr>
              <w:spacing w:after="0" w:line="240" w:lineRule="auto"/>
              <w:rPr>
                <w:lang w:eastAsia="x-none"/>
              </w:rPr>
            </w:pPr>
            <w:r>
              <w:rPr>
                <w:lang w:eastAsia="x-none"/>
              </w:rPr>
              <w:t>UE is not expected to process DL PRS without configuration of measurement gap in Rel-16</w:t>
            </w:r>
          </w:p>
          <w:p w14:paraId="7F116E07" w14:textId="77777777" w:rsidR="00ED2868" w:rsidRDefault="00ED2868" w:rsidP="00ED2868">
            <w:pPr>
              <w:numPr>
                <w:ilvl w:val="0"/>
                <w:numId w:val="34"/>
              </w:numPr>
              <w:spacing w:after="0" w:line="240" w:lineRule="auto"/>
              <w:rPr>
                <w:lang w:eastAsia="x-none"/>
              </w:rPr>
            </w:pPr>
            <w:r>
              <w:rPr>
                <w:lang w:eastAsia="x-none"/>
              </w:rPr>
              <w:t>RAN1 assumes that no RAN4 requirements are to be defined for the case w/o configured measurement gap in Release 16</w:t>
            </w:r>
          </w:p>
          <w:p w14:paraId="31D303D0" w14:textId="2357B7C6" w:rsidR="00A71B07" w:rsidRPr="00ED2868" w:rsidRDefault="00ED2868" w:rsidP="00ED2868">
            <w:pPr>
              <w:numPr>
                <w:ilvl w:val="0"/>
                <w:numId w:val="34"/>
              </w:numPr>
              <w:spacing w:after="0" w:line="240" w:lineRule="auto"/>
              <w:rPr>
                <w:lang w:eastAsia="x-none"/>
              </w:rPr>
            </w:pPr>
            <w:r>
              <w:rPr>
                <w:lang w:eastAsia="x-none"/>
              </w:rPr>
              <w:t>Inform RAN4 about this agreement</w:t>
            </w:r>
          </w:p>
        </w:tc>
      </w:tr>
    </w:tbl>
    <w:p w14:paraId="4E037E07" w14:textId="77777777" w:rsidR="00A71B07" w:rsidRPr="007F2599" w:rsidRDefault="00A71B07" w:rsidP="00A71B07">
      <w:pPr>
        <w:rPr>
          <w:lang w:val="en-US" w:eastAsia="zh-CN"/>
        </w:rPr>
      </w:pPr>
    </w:p>
    <w:tbl>
      <w:tblPr>
        <w:tblStyle w:val="af9"/>
        <w:tblW w:w="0" w:type="auto"/>
        <w:tblLook w:val="04A0" w:firstRow="1" w:lastRow="0" w:firstColumn="1" w:lastColumn="0" w:noHBand="0" w:noVBand="1"/>
      </w:tblPr>
      <w:tblGrid>
        <w:gridCol w:w="1236"/>
        <w:gridCol w:w="8395"/>
      </w:tblGrid>
      <w:tr w:rsidR="00A71B07" w:rsidRPr="00805BE8" w14:paraId="1B2030C9" w14:textId="77777777" w:rsidTr="00A71B07">
        <w:tc>
          <w:tcPr>
            <w:tcW w:w="1236" w:type="dxa"/>
          </w:tcPr>
          <w:p w14:paraId="7706A7A9" w14:textId="77777777" w:rsidR="00A71B07" w:rsidRPr="00805BE8" w:rsidRDefault="00A71B07" w:rsidP="00A71B0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55AE56C" w14:textId="77777777" w:rsidR="00A71B07" w:rsidRPr="00805BE8" w:rsidRDefault="00A71B07" w:rsidP="00A71B07">
            <w:pPr>
              <w:spacing w:after="120"/>
              <w:rPr>
                <w:rFonts w:eastAsiaTheme="minorEastAsia"/>
                <w:b/>
                <w:bCs/>
                <w:color w:val="0070C0"/>
                <w:lang w:val="en-US" w:eastAsia="zh-CN"/>
              </w:rPr>
            </w:pPr>
            <w:r>
              <w:rPr>
                <w:rFonts w:eastAsiaTheme="minorEastAsia"/>
                <w:b/>
                <w:bCs/>
                <w:color w:val="0070C0"/>
                <w:lang w:val="en-US" w:eastAsia="zh-CN"/>
              </w:rPr>
              <w:t>Comments</w:t>
            </w:r>
          </w:p>
        </w:tc>
      </w:tr>
      <w:tr w:rsidR="00A71B07" w:rsidRPr="003418CB" w14:paraId="33DF5CD4" w14:textId="77777777" w:rsidTr="00A71B07">
        <w:tc>
          <w:tcPr>
            <w:tcW w:w="1236" w:type="dxa"/>
          </w:tcPr>
          <w:p w14:paraId="3CFC4C9C" w14:textId="77777777" w:rsidR="00A71B07" w:rsidRPr="003418CB" w:rsidRDefault="00A71B07" w:rsidP="00A71B07">
            <w:pPr>
              <w:spacing w:after="120"/>
              <w:rPr>
                <w:rFonts w:eastAsiaTheme="minorEastAsia"/>
                <w:color w:val="0070C0"/>
                <w:lang w:val="en-US" w:eastAsia="zh-CN"/>
              </w:rPr>
            </w:pPr>
          </w:p>
        </w:tc>
        <w:tc>
          <w:tcPr>
            <w:tcW w:w="8395" w:type="dxa"/>
          </w:tcPr>
          <w:p w14:paraId="0631CA6B" w14:textId="77777777" w:rsidR="003C41D8" w:rsidRPr="00D63596" w:rsidRDefault="003C41D8" w:rsidP="003C41D8">
            <w:pPr>
              <w:spacing w:after="120"/>
              <w:rPr>
                <w:rFonts w:eastAsiaTheme="minorEastAsia"/>
                <w:b/>
                <w:color w:val="0070C0"/>
                <w:lang w:val="en-US" w:eastAsia="zh-CN"/>
              </w:rPr>
            </w:pPr>
            <w:r w:rsidRPr="00D63596">
              <w:rPr>
                <w:rFonts w:eastAsiaTheme="minorEastAsia"/>
                <w:b/>
                <w:color w:val="0070C0"/>
                <w:lang w:val="en-US" w:eastAsia="zh-CN"/>
              </w:rPr>
              <w:t>Sub-topic 2-1 Intra/inter-frequency definition for RSTD measurement</w:t>
            </w:r>
          </w:p>
          <w:p w14:paraId="3F2F1654" w14:textId="77777777" w:rsidR="003C41D8" w:rsidRPr="00D63596" w:rsidRDefault="003C41D8" w:rsidP="003C41D8">
            <w:pPr>
              <w:spacing w:after="120"/>
              <w:rPr>
                <w:rFonts w:eastAsiaTheme="minorEastAsia"/>
                <w:color w:val="0070C0"/>
                <w:lang w:val="en-US" w:eastAsia="zh-CN"/>
              </w:rPr>
            </w:pPr>
          </w:p>
          <w:p w14:paraId="0C787BD8" w14:textId="77777777" w:rsidR="003C41D8" w:rsidRPr="00D63596" w:rsidRDefault="003C41D8" w:rsidP="003C41D8">
            <w:pPr>
              <w:spacing w:after="120"/>
              <w:rPr>
                <w:rFonts w:eastAsiaTheme="minorEastAsia"/>
                <w:b/>
                <w:color w:val="0070C0"/>
                <w:lang w:val="en-US" w:eastAsia="zh-CN"/>
              </w:rPr>
            </w:pPr>
            <w:r w:rsidRPr="00D63596">
              <w:rPr>
                <w:rFonts w:eastAsiaTheme="minorEastAsia"/>
                <w:b/>
                <w:color w:val="0070C0"/>
                <w:lang w:val="en-US" w:eastAsia="zh-CN"/>
              </w:rPr>
              <w:t>Sub-topic 2-2 Applicable scenarios for RSTD measurement requirements</w:t>
            </w:r>
          </w:p>
          <w:p w14:paraId="0533D375" w14:textId="77777777" w:rsidR="003C41D8" w:rsidRPr="00D63596" w:rsidRDefault="003C41D8" w:rsidP="003C41D8">
            <w:pPr>
              <w:spacing w:after="120"/>
              <w:rPr>
                <w:rFonts w:eastAsiaTheme="minorEastAsia"/>
                <w:color w:val="0070C0"/>
                <w:lang w:val="en-US" w:eastAsia="zh-CN"/>
              </w:rPr>
            </w:pPr>
          </w:p>
          <w:p w14:paraId="3043D5A5" w14:textId="77777777" w:rsidR="003C41D8" w:rsidRPr="00D63596" w:rsidRDefault="003C41D8" w:rsidP="003C41D8">
            <w:pPr>
              <w:spacing w:after="120"/>
              <w:rPr>
                <w:rFonts w:eastAsiaTheme="minorEastAsia"/>
                <w:b/>
                <w:color w:val="0070C0"/>
                <w:lang w:val="en-US" w:eastAsia="zh-CN"/>
              </w:rPr>
            </w:pPr>
            <w:r w:rsidRPr="00D63596">
              <w:rPr>
                <w:rFonts w:eastAsiaTheme="minorEastAsia"/>
                <w:b/>
                <w:color w:val="0070C0"/>
                <w:lang w:val="en-US" w:eastAsia="zh-CN"/>
              </w:rPr>
              <w:t>Sub-topic 2-3 Intra/inter-frequency definition for Rx-Tx time difference measurement</w:t>
            </w:r>
          </w:p>
          <w:p w14:paraId="3567DFE0" w14:textId="77777777" w:rsidR="003C41D8" w:rsidRPr="00D63596" w:rsidRDefault="003C41D8" w:rsidP="003C41D8">
            <w:pPr>
              <w:spacing w:after="120"/>
              <w:rPr>
                <w:rFonts w:eastAsiaTheme="minorEastAsia"/>
                <w:color w:val="0070C0"/>
                <w:lang w:val="en-US" w:eastAsia="zh-CN"/>
              </w:rPr>
            </w:pPr>
          </w:p>
          <w:p w14:paraId="6D047268" w14:textId="77777777" w:rsidR="003C41D8" w:rsidRPr="00D63596" w:rsidRDefault="003C41D8" w:rsidP="003C41D8">
            <w:pPr>
              <w:spacing w:after="120"/>
              <w:rPr>
                <w:rFonts w:eastAsiaTheme="minorEastAsia"/>
                <w:b/>
                <w:color w:val="0070C0"/>
                <w:lang w:val="en-US" w:eastAsia="zh-CN"/>
              </w:rPr>
            </w:pPr>
            <w:r w:rsidRPr="00D63596">
              <w:rPr>
                <w:rFonts w:eastAsiaTheme="minorEastAsia"/>
                <w:b/>
                <w:color w:val="0070C0"/>
                <w:lang w:val="en-US" w:eastAsia="zh-CN"/>
              </w:rPr>
              <w:t>Sub-topic 2-4 Applicable scenarios for Rx-Tx time difference measurement requirements</w:t>
            </w:r>
          </w:p>
          <w:p w14:paraId="3613E25A" w14:textId="77777777" w:rsidR="00A71B07" w:rsidRPr="003C41D8" w:rsidRDefault="00A71B07" w:rsidP="00A71B07">
            <w:pPr>
              <w:spacing w:after="120"/>
              <w:rPr>
                <w:rFonts w:eastAsiaTheme="minorEastAsia"/>
                <w:color w:val="0070C0"/>
                <w:lang w:val="en-US" w:eastAsia="zh-CN"/>
              </w:rPr>
            </w:pPr>
          </w:p>
        </w:tc>
      </w:tr>
      <w:tr w:rsidR="003C41D8" w:rsidRPr="003418CB" w14:paraId="6FAA4235" w14:textId="77777777" w:rsidTr="003C41D8">
        <w:tc>
          <w:tcPr>
            <w:tcW w:w="1236" w:type="dxa"/>
          </w:tcPr>
          <w:p w14:paraId="74F83FDD" w14:textId="7C237378" w:rsidR="003C41D8" w:rsidRPr="003418CB" w:rsidRDefault="00B77C2E" w:rsidP="00B77C2E">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B954137" w14:textId="77777777" w:rsidR="003C41D8" w:rsidRDefault="00B77C2E" w:rsidP="00B77C2E">
            <w:pPr>
              <w:spacing w:after="120"/>
              <w:rPr>
                <w:rFonts w:eastAsiaTheme="minorEastAsia"/>
                <w:color w:val="0070C0"/>
                <w:lang w:val="en-US" w:eastAsia="zh-CN"/>
              </w:rPr>
            </w:pPr>
            <w:r>
              <w:rPr>
                <w:rFonts w:eastAsiaTheme="minorEastAsia"/>
                <w:color w:val="0070C0"/>
                <w:lang w:val="en-US" w:eastAsia="zh-CN"/>
              </w:rPr>
              <w:t>Sub-topic 2-1: we support option 1. Given the RAN1 agreement that UE is not required to measure PRS without MG, we think the best definition is the simplest one that is outlined in option 1 and is consistent with RAN1 definition of intra-frequency vs. inter-frequency.</w:t>
            </w:r>
          </w:p>
          <w:p w14:paraId="03EF97CD" w14:textId="77777777" w:rsidR="00B77C2E" w:rsidRDefault="00B77C2E" w:rsidP="00B77C2E">
            <w:pPr>
              <w:spacing w:after="120"/>
              <w:rPr>
                <w:rFonts w:eastAsia="Times New Roman"/>
                <w:bCs/>
                <w:lang w:val="en-US"/>
              </w:rPr>
            </w:pPr>
            <w:r>
              <w:rPr>
                <w:rFonts w:eastAsiaTheme="minorEastAsia"/>
                <w:color w:val="0070C0"/>
                <w:lang w:val="en-US" w:eastAsia="zh-CN"/>
              </w:rPr>
              <w:t>Sub-topic 2-2: given the RAN1 agreement, only requirements with MG should be defined for positioning. Our understanding is that UE capability signaling for PRS measurement without MG is not even defined in RAN1. Suggest an alternative option: “</w:t>
            </w:r>
            <w:r>
              <w:rPr>
                <w:rFonts w:eastAsia="Times New Roman"/>
                <w:bCs/>
                <w:lang w:val="en-US"/>
              </w:rPr>
              <w:t>D</w:t>
            </w:r>
            <w:r w:rsidRPr="000346FE">
              <w:rPr>
                <w:rFonts w:eastAsia="Times New Roman"/>
                <w:bCs/>
                <w:lang w:val="en-US"/>
              </w:rPr>
              <w:t>efine requirements with measurement gaps, for intra- and inter-frequency measurement requirements</w:t>
            </w:r>
            <w:r>
              <w:rPr>
                <w:rFonts w:eastAsia="Times New Roman"/>
                <w:bCs/>
                <w:lang w:val="en-US"/>
              </w:rPr>
              <w:t>”</w:t>
            </w:r>
          </w:p>
          <w:p w14:paraId="2A218416" w14:textId="77777777" w:rsidR="00B77C2E" w:rsidRDefault="00B77C2E" w:rsidP="00B77C2E">
            <w:pPr>
              <w:spacing w:after="120"/>
              <w:rPr>
                <w:rFonts w:eastAsiaTheme="minorEastAsia"/>
                <w:color w:val="0070C0"/>
                <w:lang w:val="en-US"/>
              </w:rPr>
            </w:pPr>
            <w:r>
              <w:rPr>
                <w:rFonts w:eastAsiaTheme="minorEastAsia"/>
                <w:color w:val="0070C0"/>
                <w:lang w:val="en-US"/>
              </w:rPr>
              <w:t>Sub-topic 2-3: we can support option 2</w:t>
            </w:r>
          </w:p>
          <w:p w14:paraId="72B6F38C" w14:textId="4BEDBF7B" w:rsidR="00B77C2E" w:rsidRPr="003418CB" w:rsidRDefault="00B77C2E" w:rsidP="00B77C2E">
            <w:pPr>
              <w:spacing w:after="120"/>
              <w:rPr>
                <w:rFonts w:eastAsiaTheme="minorEastAsia"/>
                <w:color w:val="0070C0"/>
                <w:lang w:val="en-US"/>
              </w:rPr>
            </w:pPr>
            <w:r>
              <w:rPr>
                <w:rFonts w:eastAsiaTheme="minorEastAsia"/>
                <w:color w:val="0070C0"/>
                <w:lang w:val="en-US"/>
              </w:rPr>
              <w:t xml:space="preserve">Sub-topic 2-4: this is somewhat similar to sub-topic 2-2. However, our view is that RAN4 should define requirements for scenario when SRS is in the same band as PRS as the baseline requirements. SRS in a different band than PRS should be an extra UE capability. </w:t>
            </w:r>
          </w:p>
        </w:tc>
      </w:tr>
      <w:tr w:rsidR="00097A7F" w:rsidRPr="003418CB" w14:paraId="302EF028" w14:textId="77777777" w:rsidTr="003C41D8">
        <w:tc>
          <w:tcPr>
            <w:tcW w:w="1236" w:type="dxa"/>
          </w:tcPr>
          <w:p w14:paraId="71BAF14C" w14:textId="6EB24880" w:rsidR="00097A7F" w:rsidRPr="003418CB" w:rsidRDefault="00097A7F" w:rsidP="00B77C2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8945474" w14:textId="77777777" w:rsidR="00097A7F" w:rsidRPr="00D63596" w:rsidRDefault="00097A7F" w:rsidP="006E1158">
            <w:pPr>
              <w:spacing w:after="120"/>
              <w:rPr>
                <w:rFonts w:eastAsiaTheme="minorEastAsia"/>
                <w:b/>
                <w:color w:val="0070C0"/>
                <w:lang w:val="en-US" w:eastAsia="zh-CN"/>
              </w:rPr>
            </w:pPr>
            <w:r w:rsidRPr="00D63596">
              <w:rPr>
                <w:rFonts w:eastAsiaTheme="minorEastAsia"/>
                <w:b/>
                <w:color w:val="0070C0"/>
                <w:lang w:val="en-US" w:eastAsia="zh-CN"/>
              </w:rPr>
              <w:t>Sub-topic 2-1 Intra/inter-frequency definition for RSTD measurement</w:t>
            </w:r>
          </w:p>
          <w:p w14:paraId="168090ED" w14:textId="77777777" w:rsidR="00097A7F" w:rsidRPr="00402C9F" w:rsidRDefault="00097A7F"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2a. for option 1, it will cause misalign with other measurement, since in any measurement, the definition of intra/inter is related to serving cell, if only PRS measurement definition is decoupled with serving cell, it may cause confusion. </w:t>
            </w:r>
            <w:r>
              <w:rPr>
                <w:rFonts w:eastAsiaTheme="minorEastAsia"/>
                <w:color w:val="0070C0"/>
                <w:lang w:val="en-US" w:eastAsia="zh-CN"/>
              </w:rPr>
              <w:t>A</w:t>
            </w:r>
            <w:r>
              <w:rPr>
                <w:rFonts w:eastAsiaTheme="minorEastAsia" w:hint="eastAsia"/>
                <w:color w:val="0070C0"/>
                <w:lang w:val="en-US" w:eastAsia="zh-CN"/>
              </w:rPr>
              <w:t>ctually according to RAN1 agreement, there is only one set of requirement with gap, no need to define intra/inter-frequency.</w:t>
            </w:r>
          </w:p>
          <w:p w14:paraId="5D4496C8" w14:textId="77777777" w:rsidR="00097A7F" w:rsidRPr="00D63596" w:rsidRDefault="00097A7F" w:rsidP="006E1158">
            <w:pPr>
              <w:spacing w:after="120"/>
              <w:rPr>
                <w:rFonts w:eastAsiaTheme="minorEastAsia"/>
                <w:b/>
                <w:color w:val="0070C0"/>
                <w:lang w:val="en-US" w:eastAsia="zh-CN"/>
              </w:rPr>
            </w:pPr>
            <w:r w:rsidRPr="00D63596">
              <w:rPr>
                <w:rFonts w:eastAsiaTheme="minorEastAsia"/>
                <w:b/>
                <w:color w:val="0070C0"/>
                <w:lang w:val="en-US" w:eastAsia="zh-CN"/>
              </w:rPr>
              <w:t>Sub-topic 2-2 Applicable scenarios for RSTD measurement requirements</w:t>
            </w:r>
          </w:p>
          <w:p w14:paraId="2B5969D3" w14:textId="77777777" w:rsidR="00097A7F" w:rsidRPr="002B345F" w:rsidRDefault="00097A7F" w:rsidP="006E1158">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ollow RAN1</w:t>
            </w:r>
            <w:r>
              <w:rPr>
                <w:rFonts w:eastAsiaTheme="minorEastAsia"/>
                <w:color w:val="0070C0"/>
                <w:lang w:val="en-US" w:eastAsia="zh-CN"/>
              </w:rPr>
              <w:t>’</w:t>
            </w:r>
            <w:r>
              <w:rPr>
                <w:rFonts w:eastAsiaTheme="minorEastAsia" w:hint="eastAsia"/>
                <w:color w:val="0070C0"/>
                <w:lang w:val="en-US" w:eastAsia="zh-CN"/>
              </w:rPr>
              <w:t>s agreements, only define the requirement with gap in R16.</w:t>
            </w:r>
          </w:p>
          <w:p w14:paraId="203D7E19" w14:textId="77777777" w:rsidR="00097A7F" w:rsidRPr="00D63596" w:rsidRDefault="00097A7F" w:rsidP="006E1158">
            <w:pPr>
              <w:spacing w:after="120"/>
              <w:rPr>
                <w:rFonts w:eastAsiaTheme="minorEastAsia"/>
                <w:b/>
                <w:color w:val="0070C0"/>
                <w:lang w:val="en-US" w:eastAsia="zh-CN"/>
              </w:rPr>
            </w:pPr>
            <w:r w:rsidRPr="00D63596">
              <w:rPr>
                <w:rFonts w:eastAsiaTheme="minorEastAsia"/>
                <w:b/>
                <w:color w:val="0070C0"/>
                <w:lang w:val="en-US" w:eastAsia="zh-CN"/>
              </w:rPr>
              <w:t>Sub-topic 2-3 Intra/inter-frequency definition for Rx-Tx time difference measurement</w:t>
            </w:r>
          </w:p>
          <w:p w14:paraId="721B52A1" w14:textId="77777777" w:rsidR="00097A7F" w:rsidRPr="00D63596" w:rsidRDefault="00097A7F"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2</w:t>
            </w:r>
          </w:p>
          <w:p w14:paraId="2BC7EF2A" w14:textId="1D3DEA9E" w:rsidR="00097A7F" w:rsidRPr="003418CB" w:rsidRDefault="00097A7F" w:rsidP="00B77C2E">
            <w:pPr>
              <w:spacing w:after="120"/>
              <w:rPr>
                <w:rFonts w:eastAsiaTheme="minorEastAsia"/>
                <w:color w:val="0070C0"/>
                <w:lang w:val="en-US" w:eastAsia="zh-CN"/>
              </w:rPr>
            </w:pPr>
            <w:r w:rsidRPr="00D63596">
              <w:rPr>
                <w:rFonts w:eastAsiaTheme="minorEastAsia"/>
                <w:b/>
                <w:color w:val="0070C0"/>
                <w:lang w:val="en-US" w:eastAsia="zh-CN"/>
              </w:rPr>
              <w:t>Sub-topic 2-4 Applicable scenarios for Rx-Tx time difference measurement requirements</w:t>
            </w:r>
            <w:r>
              <w:rPr>
                <w:rFonts w:eastAsiaTheme="minorEastAsia"/>
                <w:color w:val="0070C0"/>
                <w:lang w:val="en-US" w:eastAsia="zh-CN"/>
              </w:rPr>
              <w:t>S</w:t>
            </w:r>
            <w:r>
              <w:rPr>
                <w:rFonts w:eastAsiaTheme="minorEastAsia" w:hint="eastAsia"/>
                <w:color w:val="0070C0"/>
                <w:lang w:val="en-US" w:eastAsia="zh-CN"/>
              </w:rPr>
              <w:t>ame as sub-topic 2-2, follow RAN1</w:t>
            </w:r>
            <w:r>
              <w:rPr>
                <w:rFonts w:eastAsiaTheme="minorEastAsia"/>
                <w:color w:val="0070C0"/>
                <w:lang w:val="en-US" w:eastAsia="zh-CN"/>
              </w:rPr>
              <w:t>’</w:t>
            </w:r>
            <w:r>
              <w:rPr>
                <w:rFonts w:eastAsiaTheme="minorEastAsia" w:hint="eastAsia"/>
                <w:color w:val="0070C0"/>
                <w:lang w:val="en-US" w:eastAsia="zh-CN"/>
              </w:rPr>
              <w:t>s agreements, only define the requirement with gap in R16.</w:t>
            </w:r>
          </w:p>
        </w:tc>
      </w:tr>
      <w:tr w:rsidR="008B01A3" w:rsidRPr="003418CB" w14:paraId="43ED6698" w14:textId="77777777" w:rsidTr="003C41D8">
        <w:tc>
          <w:tcPr>
            <w:tcW w:w="1236" w:type="dxa"/>
          </w:tcPr>
          <w:p w14:paraId="13BFF677" w14:textId="43EF33F7" w:rsidR="008B01A3" w:rsidRPr="003418CB" w:rsidRDefault="008B01A3" w:rsidP="008B01A3">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AA9694A" w14:textId="77777777" w:rsidR="008B01A3" w:rsidRDefault="008B01A3" w:rsidP="008B01A3">
            <w:pPr>
              <w:spacing w:after="120"/>
              <w:rPr>
                <w:rFonts w:eastAsiaTheme="minorEastAsia"/>
                <w:color w:val="0070C0"/>
                <w:lang w:val="en-US" w:eastAsia="zh-CN"/>
              </w:rPr>
            </w:pPr>
            <w:r>
              <w:rPr>
                <w:rFonts w:eastAsiaTheme="minorEastAsia"/>
                <w:color w:val="0070C0"/>
                <w:lang w:val="en-US" w:eastAsia="zh-CN"/>
              </w:rPr>
              <w:t xml:space="preserve">Sub-topic 2-1: Our preference is  </w:t>
            </w:r>
          </w:p>
          <w:p w14:paraId="60391E90" w14:textId="77777777" w:rsidR="008B01A3" w:rsidRPr="00CE5016" w:rsidRDefault="008B01A3" w:rsidP="008B01A3">
            <w:pPr>
              <w:pStyle w:val="afc"/>
              <w:numPr>
                <w:ilvl w:val="0"/>
                <w:numId w:val="36"/>
              </w:numPr>
              <w:spacing w:afterLines="50" w:after="120"/>
              <w:ind w:firstLineChars="0"/>
              <w:rPr>
                <w:rFonts w:eastAsia="Times New Roman"/>
                <w:lang w:val="en-US"/>
              </w:rPr>
            </w:pPr>
            <w:r w:rsidRPr="00CE5016">
              <w:rPr>
                <w:rFonts w:eastAsia="Times New Roman"/>
                <w:lang w:val="en-US"/>
              </w:rPr>
              <w:t>should the definition be based on reference PRS resource and neighbor PRS are in the same positioning frequency layer</w:t>
            </w:r>
            <w:r>
              <w:rPr>
                <w:rFonts w:eastAsia="Times New Roman"/>
                <w:lang w:val="en-US"/>
              </w:rPr>
              <w:t xml:space="preserve">? </w:t>
            </w:r>
            <w:r w:rsidRPr="008D3521">
              <w:rPr>
                <w:rFonts w:eastAsia="Times New Roman"/>
                <w:lang w:val="en-US"/>
              </w:rPr>
              <w:sym w:font="Wingdings" w:char="F0E0"/>
            </w:r>
            <w:r>
              <w:rPr>
                <w:rFonts w:eastAsia="Times New Roman"/>
                <w:lang w:val="en-US"/>
              </w:rPr>
              <w:t xml:space="preserve"> Yes</w:t>
            </w:r>
          </w:p>
          <w:p w14:paraId="0A565C9F" w14:textId="77777777" w:rsidR="008B01A3" w:rsidRDefault="008B01A3" w:rsidP="008B01A3">
            <w:pPr>
              <w:pStyle w:val="afc"/>
              <w:numPr>
                <w:ilvl w:val="0"/>
                <w:numId w:val="36"/>
              </w:numPr>
              <w:spacing w:afterLines="50" w:after="120"/>
              <w:ind w:firstLineChars="0"/>
              <w:rPr>
                <w:rFonts w:eastAsia="Times New Roman"/>
                <w:lang w:val="en-US"/>
              </w:rPr>
            </w:pPr>
            <w:r w:rsidRPr="00CE5016">
              <w:rPr>
                <w:rFonts w:eastAsia="Times New Roman"/>
                <w:lang w:val="en-US"/>
              </w:rPr>
              <w:t xml:space="preserve">should the definition allow existence of both intra and inter-frequency when more than one PRS frequency layer are configured? </w:t>
            </w:r>
            <w:r w:rsidRPr="008D3521">
              <w:rPr>
                <w:rFonts w:eastAsia="Times New Roman"/>
                <w:lang w:val="en-US"/>
              </w:rPr>
              <w:sym w:font="Wingdings" w:char="F0E0"/>
            </w:r>
            <w:r>
              <w:rPr>
                <w:rFonts w:eastAsia="Times New Roman"/>
                <w:lang w:val="en-US"/>
              </w:rPr>
              <w:t xml:space="preserve"> No</w:t>
            </w:r>
          </w:p>
          <w:p w14:paraId="3D80E562" w14:textId="29ED196A" w:rsidR="008B01A3" w:rsidRPr="007F2599" w:rsidRDefault="008B01A3" w:rsidP="007F2599">
            <w:pPr>
              <w:pStyle w:val="afc"/>
              <w:numPr>
                <w:ilvl w:val="1"/>
                <w:numId w:val="36"/>
              </w:numPr>
              <w:spacing w:afterLines="50" w:after="120"/>
              <w:ind w:firstLineChars="0"/>
              <w:rPr>
                <w:rFonts w:eastAsia="Times New Roman"/>
                <w:lang w:val="en-US"/>
              </w:rPr>
            </w:pPr>
            <w:r>
              <w:rPr>
                <w:rFonts w:eastAsia="Times New Roman"/>
                <w:lang w:val="en-US"/>
              </w:rPr>
              <w:t>In other words, if there are more than one POS frequency layers, then all the measurement are considered as inter-frequency measurements</w:t>
            </w:r>
          </w:p>
          <w:p w14:paraId="68EB2823" w14:textId="77777777" w:rsidR="008B01A3" w:rsidRDefault="008B01A3" w:rsidP="008B01A3">
            <w:pPr>
              <w:pStyle w:val="afc"/>
              <w:numPr>
                <w:ilvl w:val="0"/>
                <w:numId w:val="36"/>
              </w:numPr>
              <w:spacing w:afterLines="50" w:after="120"/>
              <w:ind w:firstLineChars="0"/>
              <w:rPr>
                <w:rFonts w:eastAsia="Times New Roman"/>
                <w:lang w:val="en-US"/>
              </w:rPr>
            </w:pPr>
            <w:r>
              <w:rPr>
                <w:rFonts w:eastAsia="Times New Roman"/>
                <w:lang w:val="en-US"/>
              </w:rPr>
              <w:t>For the other discussion bullets, our preference is NO.</w:t>
            </w:r>
          </w:p>
          <w:p w14:paraId="206FBF47" w14:textId="77777777" w:rsidR="008B01A3" w:rsidRPr="00CE5016" w:rsidRDefault="008B01A3" w:rsidP="008B01A3">
            <w:pPr>
              <w:pStyle w:val="afc"/>
              <w:numPr>
                <w:ilvl w:val="1"/>
                <w:numId w:val="36"/>
              </w:numPr>
              <w:spacing w:afterLines="50" w:after="120"/>
              <w:ind w:firstLineChars="0"/>
              <w:rPr>
                <w:rFonts w:eastAsia="Times New Roman"/>
                <w:lang w:val="en-US"/>
              </w:rPr>
            </w:pPr>
            <w:r>
              <w:rPr>
                <w:rFonts w:eastAsia="Times New Roman"/>
                <w:lang w:val="en-US"/>
              </w:rPr>
              <w:t xml:space="preserve">We note </w:t>
            </w:r>
            <w:r w:rsidRPr="008D3521">
              <w:rPr>
                <w:rFonts w:eastAsia="Times New Roman"/>
                <w:lang w:val="en-US"/>
              </w:rPr>
              <w:t>i</w:t>
            </w:r>
            <w:r w:rsidRPr="00CE5016">
              <w:rPr>
                <w:rFonts w:eastAsia="Times New Roman"/>
                <w:lang w:val="en-US"/>
              </w:rPr>
              <w:t>t is not true that UE</w:t>
            </w:r>
            <w:r w:rsidRPr="008D3521">
              <w:rPr>
                <w:rFonts w:eastAsiaTheme="minorEastAsia"/>
                <w:color w:val="0070C0"/>
                <w:lang w:val="en-US" w:eastAsia="zh-CN"/>
              </w:rPr>
              <w:t xml:space="preserve"> is not required to measure PRS without MG. However, the PRS processing capability assumes that MG is configured. So </w:t>
            </w:r>
            <w:r>
              <w:rPr>
                <w:rFonts w:eastAsiaTheme="minorEastAsia"/>
                <w:color w:val="0070C0"/>
                <w:lang w:val="en-US" w:eastAsia="zh-CN"/>
              </w:rPr>
              <w:t>it is expected that UE measures PRS within MG. Therefore, the definition of intra-frequency measure doesn’t need to be bounded by SSB, CP, SCS.</w:t>
            </w:r>
          </w:p>
          <w:p w14:paraId="7A09C43B" w14:textId="77777777" w:rsidR="008B01A3" w:rsidRDefault="008B01A3" w:rsidP="008B01A3">
            <w:pPr>
              <w:spacing w:afterLines="50" w:after="120"/>
              <w:rPr>
                <w:rFonts w:eastAsia="Times New Roman"/>
                <w:lang w:val="en-US"/>
              </w:rPr>
            </w:pPr>
          </w:p>
          <w:p w14:paraId="63BA0989" w14:textId="77777777" w:rsidR="008B01A3" w:rsidRDefault="008B01A3" w:rsidP="008B01A3">
            <w:pPr>
              <w:spacing w:afterLines="50" w:after="120"/>
              <w:rPr>
                <w:rFonts w:eastAsia="Times New Roman"/>
                <w:bCs/>
                <w:lang w:val="en-US"/>
              </w:rPr>
            </w:pPr>
            <w:r>
              <w:rPr>
                <w:rFonts w:eastAsia="Times New Roman"/>
                <w:lang w:val="en-US"/>
              </w:rPr>
              <w:t xml:space="preserve">Sub-topic 2-2: Agree with QC’s view. </w:t>
            </w:r>
            <w:r>
              <w:rPr>
                <w:rFonts w:eastAsia="Times New Roman"/>
                <w:bCs/>
                <w:lang w:val="en-US"/>
              </w:rPr>
              <w:t>D</w:t>
            </w:r>
            <w:r w:rsidRPr="000346FE">
              <w:rPr>
                <w:rFonts w:eastAsia="Times New Roman"/>
                <w:bCs/>
                <w:lang w:val="en-US"/>
              </w:rPr>
              <w:t>efine requirements with measurement gaps, for intra- and inter-frequency measurement requirements</w:t>
            </w:r>
          </w:p>
          <w:p w14:paraId="730CC194" w14:textId="77777777" w:rsidR="008B01A3" w:rsidRDefault="008B01A3" w:rsidP="008B01A3">
            <w:pPr>
              <w:spacing w:afterLines="50" w:after="120"/>
              <w:rPr>
                <w:rFonts w:eastAsia="Times New Roman"/>
                <w:lang w:val="en-US"/>
              </w:rPr>
            </w:pPr>
            <w:r>
              <w:rPr>
                <w:rFonts w:eastAsia="Times New Roman"/>
                <w:lang w:val="en-US"/>
              </w:rPr>
              <w:t>Sub-topic 2-3: Option 2</w:t>
            </w:r>
          </w:p>
          <w:p w14:paraId="465EF518" w14:textId="4B6B51C9" w:rsidR="008B01A3" w:rsidRPr="003418CB" w:rsidRDefault="008B01A3" w:rsidP="008B01A3">
            <w:pPr>
              <w:spacing w:after="120"/>
              <w:rPr>
                <w:rFonts w:eastAsiaTheme="minorEastAsia"/>
                <w:color w:val="0070C0"/>
                <w:lang w:val="en-US" w:eastAsia="zh-CN"/>
              </w:rPr>
            </w:pPr>
            <w:r>
              <w:rPr>
                <w:rFonts w:eastAsia="Times New Roman"/>
                <w:lang w:val="en-US"/>
              </w:rPr>
              <w:t xml:space="preserve">Sub-topic 2-4: Agree with QC’s view. </w:t>
            </w:r>
            <w:r>
              <w:rPr>
                <w:rFonts w:eastAsia="Times New Roman"/>
                <w:bCs/>
                <w:lang w:val="en-US"/>
              </w:rPr>
              <w:t>D</w:t>
            </w:r>
            <w:r w:rsidRPr="000346FE">
              <w:rPr>
                <w:rFonts w:eastAsia="Times New Roman"/>
                <w:bCs/>
                <w:lang w:val="en-US"/>
              </w:rPr>
              <w:t>efine requirements with measurement gaps, for intra- and inter-frequency measurement requirements</w:t>
            </w:r>
            <w:r>
              <w:rPr>
                <w:rFonts w:eastAsia="Times New Roman"/>
                <w:bCs/>
                <w:lang w:val="en-US"/>
              </w:rPr>
              <w:t xml:space="preserve">, with the assumption that </w:t>
            </w:r>
            <w:r>
              <w:rPr>
                <w:rFonts w:eastAsiaTheme="minorEastAsia"/>
                <w:color w:val="0070C0"/>
                <w:lang w:val="en-US"/>
              </w:rPr>
              <w:t>SRS is in the same band as PRS</w:t>
            </w:r>
          </w:p>
        </w:tc>
      </w:tr>
      <w:tr w:rsidR="006E1158" w:rsidRPr="003418CB" w14:paraId="64630250" w14:textId="77777777" w:rsidTr="003C41D8">
        <w:tc>
          <w:tcPr>
            <w:tcW w:w="1236" w:type="dxa"/>
          </w:tcPr>
          <w:p w14:paraId="0585BD00" w14:textId="3D2E1279" w:rsidR="006E1158" w:rsidRPr="003418CB" w:rsidRDefault="006E1158" w:rsidP="006E115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07033A8" w14:textId="77777777" w:rsidR="006E1158" w:rsidRPr="00D63596" w:rsidRDefault="006E1158" w:rsidP="006E1158">
            <w:pPr>
              <w:spacing w:after="120"/>
              <w:rPr>
                <w:rFonts w:eastAsiaTheme="minorEastAsia"/>
                <w:b/>
                <w:color w:val="0070C0"/>
                <w:lang w:val="en-US" w:eastAsia="zh-CN"/>
              </w:rPr>
            </w:pPr>
            <w:r w:rsidRPr="00D63596">
              <w:rPr>
                <w:rFonts w:eastAsiaTheme="minorEastAsia"/>
                <w:b/>
                <w:color w:val="0070C0"/>
                <w:lang w:val="en-US" w:eastAsia="zh-CN"/>
              </w:rPr>
              <w:t>Sub-topic 2-1 Intra/inter-frequency definition for RSTD measurement</w:t>
            </w:r>
          </w:p>
          <w:p w14:paraId="0B7A6C4E" w14:textId="09AEAE94" w:rsidR="006E1158" w:rsidRDefault="006E1158" w:rsidP="006E1158">
            <w:pPr>
              <w:spacing w:after="120"/>
              <w:rPr>
                <w:rFonts w:eastAsiaTheme="minorEastAsia"/>
                <w:color w:val="0070C0"/>
                <w:lang w:val="en-US" w:eastAsia="zh-CN"/>
              </w:rPr>
            </w:pPr>
            <w:r>
              <w:rPr>
                <w:rFonts w:eastAsiaTheme="minorEastAsia" w:hint="eastAsia"/>
                <w:color w:val="0070C0"/>
                <w:lang w:val="en-US" w:eastAsia="zh-CN"/>
              </w:rPr>
              <w:lastRenderedPageBreak/>
              <w:t xml:space="preserve">We support option 1, </w:t>
            </w:r>
            <w:r>
              <w:rPr>
                <w:rFonts w:eastAsiaTheme="minorEastAsia"/>
                <w:color w:val="0070C0"/>
                <w:lang w:val="en-US" w:eastAsia="zh-CN"/>
              </w:rPr>
              <w:t xml:space="preserve">and have similar comments as MTK. </w:t>
            </w:r>
          </w:p>
          <w:p w14:paraId="0D6C10CD" w14:textId="58DF83BB" w:rsidR="006E1158" w:rsidRPr="00D63596" w:rsidRDefault="006E1158" w:rsidP="006E1158">
            <w:pPr>
              <w:spacing w:after="120"/>
              <w:rPr>
                <w:rFonts w:eastAsiaTheme="minorEastAsia"/>
                <w:color w:val="0070C0"/>
                <w:lang w:val="en-US" w:eastAsia="zh-CN"/>
              </w:rPr>
            </w:pPr>
            <w:r>
              <w:rPr>
                <w:rFonts w:eastAsiaTheme="minorEastAsia"/>
                <w:color w:val="0070C0"/>
                <w:lang w:val="en-US" w:eastAsia="zh-CN"/>
              </w:rPr>
              <w:t xml:space="preserve">It is not clear what the confusion mentioned by CATT is, but we are also ok to not define intra/inter-frequency for PRS measurement if RAN4 cannot reach consensus, as the definition will not impact the core requirements. </w:t>
            </w:r>
          </w:p>
          <w:p w14:paraId="7299AF9E" w14:textId="77777777" w:rsidR="006E1158" w:rsidRPr="00D63596" w:rsidRDefault="006E1158" w:rsidP="006E1158">
            <w:pPr>
              <w:spacing w:after="120"/>
              <w:rPr>
                <w:rFonts w:eastAsiaTheme="minorEastAsia"/>
                <w:b/>
                <w:color w:val="0070C0"/>
                <w:lang w:val="en-US" w:eastAsia="zh-CN"/>
              </w:rPr>
            </w:pPr>
            <w:r w:rsidRPr="00D63596">
              <w:rPr>
                <w:rFonts w:eastAsiaTheme="minorEastAsia"/>
                <w:b/>
                <w:color w:val="0070C0"/>
                <w:lang w:val="en-US" w:eastAsia="zh-CN"/>
              </w:rPr>
              <w:t>Sub-topic 2-2 Applicable scenarios for RSTD measurement requirements</w:t>
            </w:r>
          </w:p>
          <w:p w14:paraId="0CF344F3" w14:textId="64D60187" w:rsidR="006E1158" w:rsidRPr="00D63596" w:rsidRDefault="006E1158" w:rsidP="006E1158">
            <w:pPr>
              <w:spacing w:after="120"/>
              <w:rPr>
                <w:rFonts w:eastAsiaTheme="minorEastAsia"/>
                <w:color w:val="0070C0"/>
                <w:lang w:val="en-US" w:eastAsia="zh-CN"/>
              </w:rPr>
            </w:pPr>
            <w:r>
              <w:rPr>
                <w:rFonts w:eastAsiaTheme="minorEastAsia"/>
                <w:color w:val="0070C0"/>
                <w:lang w:val="en-US" w:eastAsia="zh-CN"/>
              </w:rPr>
              <w:t xml:space="preserve">Based on latest RAN1 agreement, </w:t>
            </w:r>
            <w:r>
              <w:rPr>
                <w:rFonts w:eastAsiaTheme="minorEastAsia" w:hint="eastAsia"/>
                <w:color w:val="0070C0"/>
                <w:lang w:val="en-US" w:eastAsia="zh-CN"/>
              </w:rPr>
              <w:t xml:space="preserve">we </w:t>
            </w:r>
            <w:r>
              <w:rPr>
                <w:rFonts w:eastAsiaTheme="minorEastAsia"/>
                <w:color w:val="0070C0"/>
                <w:lang w:val="en-US" w:eastAsia="zh-CN"/>
              </w:rPr>
              <w:t xml:space="preserve">also </w:t>
            </w:r>
            <w:r>
              <w:rPr>
                <w:rFonts w:eastAsiaTheme="minorEastAsia" w:hint="eastAsia"/>
                <w:color w:val="0070C0"/>
                <w:lang w:val="en-US" w:eastAsia="zh-CN"/>
              </w:rPr>
              <w:t xml:space="preserve">agree with QC and MTK </w:t>
            </w:r>
            <w:r>
              <w:rPr>
                <w:rFonts w:eastAsiaTheme="minorEastAsia"/>
                <w:color w:val="0070C0"/>
                <w:lang w:val="en-US" w:eastAsia="zh-CN"/>
              </w:rPr>
              <w:t>to</w:t>
            </w:r>
            <w:r>
              <w:rPr>
                <w:rFonts w:eastAsiaTheme="minorEastAsia" w:hint="eastAsia"/>
                <w:color w:val="0070C0"/>
                <w:lang w:val="en-US" w:eastAsia="zh-CN"/>
              </w:rPr>
              <w:t xml:space="preserve"> </w:t>
            </w:r>
            <w:r>
              <w:rPr>
                <w:rFonts w:eastAsiaTheme="minorEastAsia"/>
                <w:color w:val="0070C0"/>
                <w:lang w:val="en-US" w:eastAsia="zh-CN"/>
              </w:rPr>
              <w:t xml:space="preserve">define </w:t>
            </w:r>
            <w:r>
              <w:rPr>
                <w:rFonts w:eastAsia="Times New Roman"/>
                <w:bCs/>
                <w:lang w:val="en-US"/>
              </w:rPr>
              <w:t>r</w:t>
            </w:r>
            <w:r w:rsidRPr="000346FE">
              <w:rPr>
                <w:rFonts w:eastAsia="Times New Roman"/>
                <w:bCs/>
                <w:lang w:val="en-US"/>
              </w:rPr>
              <w:t>equirements with measurement gaps, for intra- and inter-frequency measurement</w:t>
            </w:r>
            <w:r>
              <w:rPr>
                <w:rFonts w:eastAsia="Times New Roman"/>
                <w:bCs/>
                <w:lang w:val="en-US"/>
              </w:rPr>
              <w:t>.</w:t>
            </w:r>
          </w:p>
          <w:p w14:paraId="6BA8DE30" w14:textId="77777777" w:rsidR="006E1158" w:rsidRPr="00D63596" w:rsidRDefault="006E1158" w:rsidP="006E1158">
            <w:pPr>
              <w:spacing w:after="120"/>
              <w:rPr>
                <w:rFonts w:eastAsiaTheme="minorEastAsia"/>
                <w:b/>
                <w:color w:val="0070C0"/>
                <w:lang w:val="en-US" w:eastAsia="zh-CN"/>
              </w:rPr>
            </w:pPr>
            <w:r w:rsidRPr="00D63596">
              <w:rPr>
                <w:rFonts w:eastAsiaTheme="minorEastAsia"/>
                <w:b/>
                <w:color w:val="0070C0"/>
                <w:lang w:val="en-US" w:eastAsia="zh-CN"/>
              </w:rPr>
              <w:t>Sub-topic 2-3 Intra/inter-frequency definition for Rx-Tx time difference measurement</w:t>
            </w:r>
          </w:p>
          <w:p w14:paraId="4860D551" w14:textId="01057DF3" w:rsidR="006E1158" w:rsidRPr="00D63596" w:rsidRDefault="006E1158" w:rsidP="006E1158">
            <w:pPr>
              <w:spacing w:after="120"/>
              <w:rPr>
                <w:rFonts w:eastAsiaTheme="minorEastAsia"/>
                <w:color w:val="0070C0"/>
                <w:lang w:val="en-US" w:eastAsia="zh-CN"/>
              </w:rPr>
            </w:pPr>
            <w:r>
              <w:rPr>
                <w:rFonts w:eastAsiaTheme="minorEastAsia" w:hint="eastAsia"/>
                <w:color w:val="0070C0"/>
                <w:lang w:val="en-US" w:eastAsia="zh-CN"/>
              </w:rPr>
              <w:t>Option 2.</w:t>
            </w:r>
          </w:p>
          <w:p w14:paraId="45E46442" w14:textId="77777777" w:rsidR="006E1158" w:rsidRPr="00D63596" w:rsidRDefault="006E1158" w:rsidP="006E1158">
            <w:pPr>
              <w:spacing w:after="120"/>
              <w:rPr>
                <w:rFonts w:eastAsiaTheme="minorEastAsia"/>
                <w:b/>
                <w:color w:val="0070C0"/>
                <w:lang w:val="en-US" w:eastAsia="zh-CN"/>
              </w:rPr>
            </w:pPr>
            <w:r w:rsidRPr="00D63596">
              <w:rPr>
                <w:rFonts w:eastAsiaTheme="minorEastAsia"/>
                <w:b/>
                <w:color w:val="0070C0"/>
                <w:lang w:val="en-US" w:eastAsia="zh-CN"/>
              </w:rPr>
              <w:t>Sub-topic 2-4 Applicable scenarios for Rx-Tx time difference measurement requirements</w:t>
            </w:r>
          </w:p>
          <w:p w14:paraId="76B04C10" w14:textId="48A2FA0C" w:rsidR="006E1158" w:rsidRPr="003418CB" w:rsidRDefault="006E1158" w:rsidP="006E1158">
            <w:pPr>
              <w:spacing w:after="120"/>
              <w:rPr>
                <w:rFonts w:eastAsiaTheme="minorEastAsia"/>
                <w:color w:val="0070C0"/>
                <w:lang w:val="en-US" w:eastAsia="zh-CN"/>
              </w:rPr>
            </w:pPr>
            <w:r>
              <w:rPr>
                <w:rFonts w:eastAsiaTheme="minorEastAsia"/>
                <w:color w:val="0070C0"/>
                <w:lang w:val="en-US" w:eastAsia="zh-CN"/>
              </w:rPr>
              <w:t>Similar</w:t>
            </w:r>
            <w:r>
              <w:rPr>
                <w:rFonts w:eastAsiaTheme="minorEastAsia" w:hint="eastAsia"/>
                <w:color w:val="0070C0"/>
                <w:lang w:val="en-US" w:eastAsia="zh-CN"/>
              </w:rPr>
              <w:t xml:space="preserve"> as 2-2, </w:t>
            </w:r>
            <w:r>
              <w:rPr>
                <w:rFonts w:eastAsiaTheme="minorEastAsia"/>
                <w:color w:val="0070C0"/>
                <w:lang w:val="en-US" w:eastAsia="zh-CN"/>
              </w:rPr>
              <w:t xml:space="preserve">RAN4 should define </w:t>
            </w:r>
            <w:r>
              <w:rPr>
                <w:rFonts w:eastAsia="Times New Roman"/>
                <w:bCs/>
                <w:lang w:val="en-US"/>
              </w:rPr>
              <w:t>r</w:t>
            </w:r>
            <w:r w:rsidRPr="000346FE">
              <w:rPr>
                <w:rFonts w:eastAsia="Times New Roman"/>
                <w:bCs/>
                <w:lang w:val="en-US"/>
              </w:rPr>
              <w:t>equirements with measurement gaps, for intra- and inter-frequency measurement</w:t>
            </w:r>
            <w:r>
              <w:rPr>
                <w:rFonts w:eastAsia="Times New Roman"/>
                <w:bCs/>
                <w:lang w:val="en-US"/>
              </w:rPr>
              <w:t xml:space="preserve">. In addition, this should be combined with option 4, i.e. requirements are </w:t>
            </w:r>
            <w:r w:rsidRPr="00514945">
              <w:rPr>
                <w:rFonts w:eastAsiaTheme="minorEastAsia"/>
                <w:lang w:val="en-US" w:eastAsia="zh-CN"/>
              </w:rPr>
              <w:t>only defined for the case where PRS and SRS are in the same band</w:t>
            </w:r>
            <w:r>
              <w:rPr>
                <w:rFonts w:eastAsiaTheme="minorEastAsia"/>
                <w:lang w:val="en-US" w:eastAsia="zh-CN"/>
              </w:rPr>
              <w:t>.</w:t>
            </w:r>
            <w:r>
              <w:rPr>
                <w:rFonts w:eastAsia="Times New Roman"/>
                <w:bCs/>
                <w:lang w:val="en-US"/>
              </w:rPr>
              <w:t xml:space="preserve"> </w:t>
            </w:r>
          </w:p>
        </w:tc>
      </w:tr>
      <w:tr w:rsidR="004004CB" w:rsidRPr="003418CB" w14:paraId="03F91CC2" w14:textId="77777777" w:rsidTr="003C41D8">
        <w:tc>
          <w:tcPr>
            <w:tcW w:w="1236" w:type="dxa"/>
          </w:tcPr>
          <w:p w14:paraId="2CEFDEFD" w14:textId="487FB562" w:rsidR="004004CB" w:rsidRDefault="004004CB" w:rsidP="006E1158">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69BB655C" w14:textId="77777777" w:rsidR="004004CB" w:rsidRDefault="004004CB" w:rsidP="004004CB">
            <w:pPr>
              <w:spacing w:after="120"/>
              <w:rPr>
                <w:rFonts w:eastAsiaTheme="minorEastAsia"/>
                <w:bCs/>
                <w:color w:val="0070C0"/>
                <w:lang w:val="en-US" w:eastAsia="zh-CN"/>
              </w:rPr>
            </w:pPr>
            <w:r w:rsidRPr="004004CB">
              <w:rPr>
                <w:rFonts w:eastAsiaTheme="minorEastAsia"/>
                <w:bCs/>
                <w:color w:val="0070C0"/>
                <w:lang w:val="en-US" w:eastAsia="zh-CN"/>
              </w:rPr>
              <w:t>As agreed in GTW, no further discussion needed for this topic</w:t>
            </w:r>
          </w:p>
          <w:p w14:paraId="094A5705" w14:textId="0CD1DA96" w:rsidR="004004CB" w:rsidRPr="004004CB" w:rsidRDefault="004004CB" w:rsidP="004004CB">
            <w:pPr>
              <w:spacing w:after="120"/>
              <w:rPr>
                <w:rFonts w:eastAsiaTheme="minorEastAsia"/>
                <w:bCs/>
                <w:color w:val="0070C0"/>
                <w:lang w:val="en-US" w:eastAsia="zh-CN"/>
              </w:rPr>
            </w:pPr>
          </w:p>
        </w:tc>
      </w:tr>
    </w:tbl>
    <w:p w14:paraId="6181DCE1" w14:textId="77777777" w:rsidR="00A71B07" w:rsidRDefault="00A71B07">
      <w:pPr>
        <w:rPr>
          <w:lang w:val="en-US" w:eastAsia="zh-CN"/>
        </w:rPr>
      </w:pPr>
    </w:p>
    <w:p w14:paraId="4D9474EC" w14:textId="77777777" w:rsidR="00A56936" w:rsidRDefault="0051401F">
      <w:pPr>
        <w:pStyle w:val="2"/>
        <w:rPr>
          <w:lang w:val="en-US"/>
        </w:rPr>
      </w:pPr>
      <w:r>
        <w:rPr>
          <w:lang w:val="en-US"/>
        </w:rPr>
        <w:t>Summary on 2nd round (if applicable)</w:t>
      </w:r>
    </w:p>
    <w:p w14:paraId="4D9474ED"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A56936" w14:paraId="4D9474F0" w14:textId="77777777">
        <w:tc>
          <w:tcPr>
            <w:tcW w:w="1494" w:type="dxa"/>
          </w:tcPr>
          <w:p w14:paraId="4D9474EE" w14:textId="77777777" w:rsidR="00A56936" w:rsidRDefault="0051401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D9474EF" w14:textId="77777777" w:rsidR="00A56936" w:rsidRDefault="0051401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4F3" w14:textId="77777777">
        <w:tc>
          <w:tcPr>
            <w:tcW w:w="1494" w:type="dxa"/>
          </w:tcPr>
          <w:p w14:paraId="4D9474F1"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D9474F2" w14:textId="77777777" w:rsidR="00A56936" w:rsidRDefault="0051401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4F4" w14:textId="77777777" w:rsidR="00A56936" w:rsidRDefault="00A56936">
      <w:pPr>
        <w:rPr>
          <w:i/>
          <w:color w:val="0070C0"/>
          <w:lang w:val="en-US"/>
        </w:rPr>
      </w:pPr>
    </w:p>
    <w:p w14:paraId="4D9474F5" w14:textId="77777777" w:rsidR="00A56936" w:rsidRDefault="0051401F">
      <w:pPr>
        <w:pStyle w:val="1"/>
        <w:rPr>
          <w:lang w:eastAsia="ja-JP"/>
        </w:rPr>
      </w:pPr>
      <w:r>
        <w:rPr>
          <w:lang w:eastAsia="ja-JP"/>
        </w:rPr>
        <w:t>Topic #3: Measurement period for RSTD</w:t>
      </w:r>
    </w:p>
    <w:p w14:paraId="4D9474F6" w14:textId="77777777" w:rsidR="00A56936" w:rsidRDefault="0051401F">
      <w:pPr>
        <w:rPr>
          <w:i/>
          <w:color w:val="0070C0"/>
          <w:lang w:eastAsia="zh-CN"/>
        </w:rPr>
      </w:pPr>
      <w:r>
        <w:rPr>
          <w:i/>
          <w:color w:val="0070C0"/>
          <w:lang w:eastAsia="zh-CN"/>
        </w:rPr>
        <w:t xml:space="preserve">The topic is for measurement period requirements for RSTD measurements. </w:t>
      </w:r>
    </w:p>
    <w:p w14:paraId="4D9474F7" w14:textId="77777777" w:rsidR="00A56936" w:rsidRDefault="0051401F">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129"/>
        <w:gridCol w:w="1418"/>
        <w:gridCol w:w="7084"/>
      </w:tblGrid>
      <w:tr w:rsidR="00A56936" w14:paraId="4D9474FB" w14:textId="77777777">
        <w:trPr>
          <w:trHeight w:val="468"/>
        </w:trPr>
        <w:tc>
          <w:tcPr>
            <w:tcW w:w="1129" w:type="dxa"/>
            <w:vAlign w:val="center"/>
          </w:tcPr>
          <w:p w14:paraId="4D9474F8" w14:textId="77777777" w:rsidR="00A56936" w:rsidRDefault="0051401F">
            <w:pPr>
              <w:spacing w:before="120" w:after="120"/>
              <w:rPr>
                <w:b/>
                <w:bCs/>
              </w:rPr>
            </w:pPr>
            <w:r>
              <w:rPr>
                <w:b/>
                <w:bCs/>
              </w:rPr>
              <w:t>T-doc number</w:t>
            </w:r>
          </w:p>
        </w:tc>
        <w:tc>
          <w:tcPr>
            <w:tcW w:w="1418" w:type="dxa"/>
            <w:vAlign w:val="center"/>
          </w:tcPr>
          <w:p w14:paraId="4D9474F9" w14:textId="77777777" w:rsidR="00A56936" w:rsidRDefault="0051401F">
            <w:pPr>
              <w:spacing w:before="120" w:after="120"/>
              <w:rPr>
                <w:b/>
                <w:bCs/>
              </w:rPr>
            </w:pPr>
            <w:r>
              <w:rPr>
                <w:b/>
                <w:bCs/>
              </w:rPr>
              <w:t>Company</w:t>
            </w:r>
          </w:p>
        </w:tc>
        <w:tc>
          <w:tcPr>
            <w:tcW w:w="7084" w:type="dxa"/>
            <w:vAlign w:val="center"/>
          </w:tcPr>
          <w:p w14:paraId="4D9474FA" w14:textId="77777777" w:rsidR="00A56936" w:rsidRDefault="0051401F">
            <w:pPr>
              <w:spacing w:before="120" w:after="120"/>
              <w:rPr>
                <w:b/>
                <w:bCs/>
              </w:rPr>
            </w:pPr>
            <w:r>
              <w:rPr>
                <w:b/>
                <w:bCs/>
              </w:rPr>
              <w:t>Proposals / Observations</w:t>
            </w:r>
          </w:p>
        </w:tc>
      </w:tr>
      <w:tr w:rsidR="00A56936" w14:paraId="4D947501" w14:textId="77777777">
        <w:trPr>
          <w:trHeight w:val="900"/>
        </w:trPr>
        <w:tc>
          <w:tcPr>
            <w:tcW w:w="1129" w:type="dxa"/>
          </w:tcPr>
          <w:p w14:paraId="4D9474FC" w14:textId="77777777" w:rsidR="00A56936" w:rsidRDefault="00595E1F">
            <w:pPr>
              <w:spacing w:after="0"/>
              <w:rPr>
                <w:rFonts w:ascii="Arial" w:hAnsi="Arial" w:cs="Arial"/>
                <w:b/>
                <w:bCs/>
                <w:color w:val="0000FF"/>
                <w:sz w:val="16"/>
                <w:szCs w:val="16"/>
                <w:u w:val="single"/>
                <w:lang w:val="en-US" w:eastAsia="zh-CN"/>
              </w:rPr>
            </w:pPr>
            <w:hyperlink r:id="rId24" w:history="1">
              <w:r w:rsidR="0051401F">
                <w:rPr>
                  <w:rStyle w:val="af6"/>
                  <w:rFonts w:ascii="Arial" w:hAnsi="Arial" w:cs="Arial"/>
                  <w:b/>
                  <w:bCs/>
                  <w:sz w:val="16"/>
                  <w:szCs w:val="16"/>
                </w:rPr>
                <w:t>R4-2007145</w:t>
              </w:r>
            </w:hyperlink>
          </w:p>
          <w:p w14:paraId="4D9474FD" w14:textId="77777777" w:rsidR="00A56936" w:rsidRDefault="00A56936">
            <w:pPr>
              <w:spacing w:after="0"/>
              <w:rPr>
                <w:rFonts w:ascii="Arial" w:hAnsi="Arial" w:cs="Arial"/>
                <w:b/>
                <w:bCs/>
                <w:color w:val="0000FF"/>
                <w:sz w:val="16"/>
                <w:szCs w:val="16"/>
                <w:u w:val="single"/>
                <w:lang w:val="en-US" w:eastAsia="zh-CN"/>
              </w:rPr>
            </w:pPr>
          </w:p>
        </w:tc>
        <w:tc>
          <w:tcPr>
            <w:tcW w:w="1418" w:type="dxa"/>
          </w:tcPr>
          <w:p w14:paraId="4D9474FE"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7084" w:type="dxa"/>
          </w:tcPr>
          <w:p w14:paraId="4D9474FF" w14:textId="77777777" w:rsidR="00A56936" w:rsidRDefault="0051401F">
            <w:pPr>
              <w:spacing w:after="160"/>
              <w:rPr>
                <w:rFonts w:eastAsiaTheme="minorEastAsia"/>
                <w:lang w:val="en-US" w:eastAsia="zh-CN"/>
              </w:rPr>
            </w:pPr>
            <w:r>
              <w:rPr>
                <w:rFonts w:eastAsiaTheme="minorEastAsia"/>
                <w:lang w:val="en-US" w:eastAsia="zh-CN"/>
              </w:rPr>
              <w:t>Proposal 1: Take SSB-based RRM measurement in R15 as baseline.</w:t>
            </w:r>
          </w:p>
          <w:p w14:paraId="4D947500" w14:textId="77777777" w:rsidR="00A56936" w:rsidRDefault="0051401F">
            <w:pPr>
              <w:spacing w:after="160"/>
              <w:rPr>
                <w:rFonts w:eastAsiaTheme="minorEastAsia"/>
                <w:lang w:val="en-US" w:eastAsia="zh-CN"/>
              </w:rPr>
            </w:pPr>
            <w:r>
              <w:rPr>
                <w:rFonts w:eastAsiaTheme="minorEastAsia"/>
                <w:lang w:val="en-US" w:eastAsia="zh-CN"/>
              </w:rPr>
              <w:t>Proposal 2: Further study the exact value of the beam sweeping factor (should be a fixed value).</w:t>
            </w:r>
          </w:p>
        </w:tc>
      </w:tr>
      <w:tr w:rsidR="00A56936" w14:paraId="4D947517" w14:textId="77777777">
        <w:trPr>
          <w:trHeight w:val="450"/>
        </w:trPr>
        <w:tc>
          <w:tcPr>
            <w:tcW w:w="1129" w:type="dxa"/>
          </w:tcPr>
          <w:p w14:paraId="4D947502" w14:textId="77777777" w:rsidR="00A56936" w:rsidRDefault="00595E1F">
            <w:pPr>
              <w:spacing w:after="0"/>
              <w:rPr>
                <w:rFonts w:ascii="Arial" w:hAnsi="Arial" w:cs="Arial"/>
                <w:b/>
                <w:bCs/>
                <w:color w:val="0000FF"/>
                <w:sz w:val="16"/>
                <w:szCs w:val="16"/>
                <w:u w:val="single"/>
                <w:lang w:val="en-US" w:eastAsia="zh-CN"/>
              </w:rPr>
            </w:pPr>
            <w:hyperlink r:id="rId25" w:history="1">
              <w:r w:rsidR="0051401F">
                <w:rPr>
                  <w:rFonts w:ascii="Arial" w:hAnsi="Arial" w:cs="Arial"/>
                  <w:b/>
                  <w:bCs/>
                  <w:color w:val="0000FF"/>
                  <w:sz w:val="16"/>
                  <w:szCs w:val="16"/>
                  <w:u w:val="single"/>
                  <w:lang w:val="en-US" w:eastAsia="zh-CN"/>
                </w:rPr>
                <w:t>R4-2006168</w:t>
              </w:r>
            </w:hyperlink>
          </w:p>
          <w:p w14:paraId="4D947503" w14:textId="77777777" w:rsidR="00A56936" w:rsidRDefault="00A56936">
            <w:pPr>
              <w:spacing w:after="0"/>
              <w:rPr>
                <w:rFonts w:ascii="Arial" w:hAnsi="Arial" w:cs="Arial"/>
                <w:b/>
                <w:bCs/>
                <w:color w:val="0000FF"/>
                <w:sz w:val="16"/>
                <w:szCs w:val="16"/>
                <w:u w:val="single"/>
                <w:lang w:val="en-US" w:eastAsia="zh-CN"/>
              </w:rPr>
            </w:pPr>
          </w:p>
          <w:p w14:paraId="4D947504" w14:textId="77777777" w:rsidR="00A56936" w:rsidRDefault="00A56936">
            <w:pPr>
              <w:spacing w:after="0"/>
              <w:rPr>
                <w:rFonts w:ascii="Arial" w:hAnsi="Arial" w:cs="Arial"/>
                <w:b/>
                <w:bCs/>
                <w:color w:val="0000FF"/>
                <w:sz w:val="16"/>
                <w:szCs w:val="16"/>
                <w:u w:val="single"/>
                <w:lang w:val="en-US" w:eastAsia="zh-CN"/>
              </w:rPr>
            </w:pPr>
          </w:p>
        </w:tc>
        <w:tc>
          <w:tcPr>
            <w:tcW w:w="1418" w:type="dxa"/>
          </w:tcPr>
          <w:p w14:paraId="4D947505"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084" w:type="dxa"/>
          </w:tcPr>
          <w:p w14:paraId="4D947506" w14:textId="77777777" w:rsidR="00A56936" w:rsidRDefault="0051401F">
            <w:pPr>
              <w:spacing w:before="120" w:after="120"/>
              <w:rPr>
                <w:bCs/>
                <w:lang w:val="en-US" w:eastAsia="zh-CN"/>
              </w:rPr>
            </w:pPr>
            <w:r>
              <w:rPr>
                <w:bCs/>
                <w:lang w:val="en-US" w:eastAsia="zh-CN"/>
              </w:rPr>
              <w:t xml:space="preserve">Proposal 7. RAN4 to define RSTD measurement period based on Type 2 PRS duration calculation. RSTD measurement period for Type 1 PRS duration calculation shall be no longer than Type 2. </w:t>
            </w:r>
          </w:p>
          <w:p w14:paraId="4D947507" w14:textId="77777777" w:rsidR="00A56936" w:rsidRDefault="0051401F">
            <w:pPr>
              <w:spacing w:before="120" w:after="120"/>
              <w:rPr>
                <w:bCs/>
                <w:lang w:val="en-US"/>
              </w:rPr>
            </w:pPr>
            <w:r>
              <w:rPr>
                <w:bCs/>
                <w:lang w:eastAsia="ja-JP"/>
              </w:rPr>
              <w:t xml:space="preserve">Proposal 8. If the time span of a DL PRS resource instance (i.e., </w:t>
            </w:r>
            <w:r>
              <w:rPr>
                <w:bCs/>
                <w:lang w:val="en-US"/>
              </w:rPr>
              <w:t xml:space="preserve">the time duration spanned after repetition by </w:t>
            </w:r>
            <w:r>
              <w:rPr>
                <w:bCs/>
                <w:iCs/>
                <w:lang w:val="en-US"/>
              </w:rPr>
              <w:t>DL-PRS-ResourceRepetitionFactor</w:t>
            </w:r>
            <w:r>
              <w:rPr>
                <w:bCs/>
                <w:lang w:val="en-US"/>
              </w:rPr>
              <w:t xml:space="preserve">) ± its corresponding </w:t>
            </w:r>
            <w:r>
              <w:rPr>
                <w:bCs/>
                <w:iCs/>
              </w:rPr>
              <w:t>DL-PRS-expectedRSTD-uncertainty</w:t>
            </w:r>
            <w:r>
              <w:rPr>
                <w:iCs/>
              </w:rPr>
              <w:t xml:space="preserve"> </w:t>
            </w:r>
            <w:r>
              <w:rPr>
                <w:bCs/>
                <w:lang w:val="en-US"/>
              </w:rPr>
              <w:t xml:space="preserve">is greater </w:t>
            </w:r>
            <m:oMath>
              <m:r>
                <m:rPr>
                  <m:sty m:val="p"/>
                </m:rPr>
                <w:rPr>
                  <w:rFonts w:ascii="Cambria Math" w:hAnsi="Cambria Math"/>
                  <w:lang w:val="en-US"/>
                </w:rPr>
                <m:t>N</m:t>
              </m:r>
            </m:oMath>
            <w:r>
              <w:rPr>
                <w:bCs/>
                <w:lang w:val="en-US"/>
              </w:rPr>
              <w:t xml:space="preserve">, where </w:t>
            </w:r>
            <m:oMath>
              <m:r>
                <m:rPr>
                  <m:sty m:val="p"/>
                </m:rPr>
                <w:rPr>
                  <w:rFonts w:ascii="Cambria Math" w:hAnsi="Cambria Math"/>
                  <w:lang w:val="en-US"/>
                </w:rPr>
                <m:t>N</m:t>
              </m:r>
            </m:oMath>
            <w:r>
              <w:rPr>
                <w:bCs/>
                <w:lang w:val="en-US"/>
              </w:rPr>
              <w:t xml:space="preserve"> is the duration of DL PRS </w:t>
            </w:r>
            <w:r>
              <w:rPr>
                <w:bCs/>
                <w:lang w:val="en-US"/>
              </w:rPr>
              <w:lastRenderedPageBreak/>
              <w:t xml:space="preserve">symbols in ms that UE is capable of processing, measurement requirements do not apply. </w:t>
            </w:r>
          </w:p>
          <w:p w14:paraId="4D947508" w14:textId="77777777" w:rsidR="00A56936" w:rsidRDefault="0051401F">
            <w:pPr>
              <w:rPr>
                <w:bCs/>
              </w:rPr>
            </w:pPr>
            <w:r>
              <w:rPr>
                <w:bCs/>
              </w:rPr>
              <w:t>Proposal 9. The RSTD measurement period is defined as:</w:t>
            </w:r>
          </w:p>
          <w:p w14:paraId="4D947509" w14:textId="77777777" w:rsidR="00A56936" w:rsidRDefault="00595E1F">
            <w:pPr>
              <w:rPr>
                <w:bCs/>
              </w:rPr>
            </w:pPr>
            <m:oMathPara>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RSTD,base</m:t>
                    </m:r>
                  </m:sub>
                </m:sSub>
                <m:r>
                  <m:rPr>
                    <m:sty m:val="p"/>
                  </m:rPr>
                  <w:rPr>
                    <w:rFonts w:ascii="Cambria Math" w:hAnsi="Cambria Math"/>
                  </w:rPr>
                  <m:t xml:space="preserve">= </m:t>
                </m:r>
                <m:func>
                  <m:funcPr>
                    <m:ctrlPr>
                      <w:rPr>
                        <w:rFonts w:ascii="Cambria Math" w:hAnsi="Cambria Math"/>
                        <w:bCs/>
                      </w:rPr>
                    </m:ctrlPr>
                  </m:funcPr>
                  <m:fName>
                    <m:r>
                      <m:rPr>
                        <m:sty m:val="p"/>
                      </m:rPr>
                      <w:rPr>
                        <w:rFonts w:ascii="Cambria Math" w:hAnsi="Cambria Math"/>
                      </w:rPr>
                      <m:t xml:space="preserve">{ max </m:t>
                    </m:r>
                  </m:fName>
                  <m:e>
                    <m:d>
                      <m:dPr>
                        <m:ctrlPr>
                          <w:rPr>
                            <w:rFonts w:ascii="Cambria Math" w:hAnsi="Cambria Math"/>
                            <w:bCs/>
                          </w:rPr>
                        </m:ctrlPr>
                      </m:dPr>
                      <m:e>
                        <m:d>
                          <m:dPr>
                            <m:begChr m:val="⌈"/>
                            <m:endChr m:val="⌉"/>
                            <m:ctrlPr>
                              <w:rPr>
                                <w:rFonts w:ascii="Cambria Math" w:hAnsi="Cambria Math"/>
                                <w:bCs/>
                              </w:rPr>
                            </m:ctrlPr>
                          </m:dPr>
                          <m:e>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L</m:t>
                                    </m:r>
                                  </m:e>
                                  <m:sub>
                                    <m:r>
                                      <m:rPr>
                                        <m:sty m:val="p"/>
                                      </m:rPr>
                                      <w:rPr>
                                        <w:rFonts w:ascii="Cambria Math" w:hAnsi="Cambria Math"/>
                                      </w:rPr>
                                      <m:t>PRS</m:t>
                                    </m:r>
                                  </m:sub>
                                </m:sSub>
                              </m:num>
                              <m:den>
                                <m:r>
                                  <m:rPr>
                                    <m:sty m:val="p"/>
                                  </m:rPr>
                                  <w:rPr>
                                    <w:rFonts w:ascii="Cambria Math" w:hAnsi="Cambria Math"/>
                                  </w:rPr>
                                  <m:t>N</m:t>
                                </m:r>
                              </m:den>
                            </m:f>
                          </m:e>
                        </m:d>
                        <m:r>
                          <m:rPr>
                            <m:sty m:val="p"/>
                          </m:rPr>
                          <w:rPr>
                            <w:rFonts w:ascii="Cambria Math" w:hAnsi="Cambria Math"/>
                          </w:rPr>
                          <m:t>,</m:t>
                        </m:r>
                        <m:d>
                          <m:dPr>
                            <m:begChr m:val="⌈"/>
                            <m:endChr m:val="⌉"/>
                            <m:ctrlPr>
                              <w:rPr>
                                <w:rFonts w:ascii="Cambria Math" w:hAnsi="Cambria Math"/>
                                <w:bCs/>
                              </w:rPr>
                            </m:ctrlPr>
                          </m:dPr>
                          <m:e>
                            <m:f>
                              <m:fPr>
                                <m:ctrlPr>
                                  <w:rPr>
                                    <w:rFonts w:ascii="Cambria Math" w:hAnsi="Cambria Math"/>
                                    <w:bCs/>
                                  </w:rPr>
                                </m:ctrlPr>
                              </m:fPr>
                              <m:num>
                                <m:sSubSup>
                                  <m:sSubSupPr>
                                    <m:ctrlPr>
                                      <w:rPr>
                                        <w:rFonts w:ascii="Cambria Math" w:eastAsia="Batang" w:hAnsi="Cambria Math"/>
                                        <w:lang w:eastAsia="zh-CN"/>
                                      </w:rPr>
                                    </m:ctrlPr>
                                  </m:sSubSupPr>
                                  <m:e>
                                    <m:r>
                                      <m:rPr>
                                        <m:sty m:val="p"/>
                                      </m:rPr>
                                      <w:rPr>
                                        <w:rFonts w:ascii="Cambria Math" w:eastAsia="Batang" w:hAnsi="Cambria Math"/>
                                        <w:lang w:eastAsia="zh-CN"/>
                                      </w:rPr>
                                      <m:t>N</m:t>
                                    </m:r>
                                  </m:e>
                                  <m:sub>
                                    <m:r>
                                      <m:rPr>
                                        <m:sty m:val="p"/>
                                      </m:rPr>
                                      <w:rPr>
                                        <w:rFonts w:ascii="Cambria Math" w:eastAsia="Batang" w:hAnsi="Cambria Math"/>
                                        <w:lang w:eastAsia="zh-CN"/>
                                      </w:rPr>
                                      <m:t>PRS</m:t>
                                    </m:r>
                                  </m:sub>
                                  <m:sup>
                                    <m:r>
                                      <m:rPr>
                                        <m:sty m:val="p"/>
                                      </m:rPr>
                                      <w:rPr>
                                        <w:rFonts w:ascii="Cambria Math" w:eastAsia="Batang" w:hAnsi="Cambria Math"/>
                                        <w:lang w:eastAsia="zh-CN"/>
                                      </w:rPr>
                                      <m:t>slot</m:t>
                                    </m:r>
                                  </m:sup>
                                </m:sSubSup>
                              </m:num>
                              <m:den>
                                <m:sSup>
                                  <m:sSupPr>
                                    <m:ctrlPr>
                                      <w:rPr>
                                        <w:rFonts w:ascii="Cambria Math" w:hAnsi="Cambria Math"/>
                                        <w:bCs/>
                                      </w:rPr>
                                    </m:ctrlPr>
                                  </m:sSupPr>
                                  <m:e>
                                    <m:r>
                                      <m:rPr>
                                        <m:sty m:val="p"/>
                                      </m:rPr>
                                      <w:rPr>
                                        <w:rFonts w:ascii="Cambria Math" w:hAnsi="Cambria Math"/>
                                      </w:rPr>
                                      <m:t>N</m:t>
                                    </m:r>
                                  </m:e>
                                  <m:sup>
                                    <m:r>
                                      <m:rPr>
                                        <m:sty m:val="p"/>
                                      </m:rPr>
                                      <w:rPr>
                                        <w:rFonts w:ascii="Cambria Math" w:hAnsi="Cambria Math"/>
                                      </w:rPr>
                                      <m:t>'</m:t>
                                    </m:r>
                                  </m:sup>
                                </m:sSup>
                              </m:den>
                            </m:f>
                          </m:e>
                        </m:d>
                        <m:r>
                          <m:rPr>
                            <m:sty m:val="p"/>
                          </m:rPr>
                          <w:rPr>
                            <w:rFonts w:ascii="Cambria Math" w:hAnsi="Cambria Math"/>
                          </w:rPr>
                          <m:t xml:space="preserve">  </m:t>
                        </m:r>
                      </m:e>
                    </m:d>
                    <m:r>
                      <m:rPr>
                        <m:sty m:val="p"/>
                      </m:rPr>
                      <w:rPr>
                        <w:rFonts w:ascii="Cambria Math" w:hAnsi="Cambria Math"/>
                      </w:rPr>
                      <m:t xml:space="preserve">-1}. </m:t>
                    </m:r>
                  </m:e>
                </m:func>
                <m:r>
                  <m:rPr>
                    <m:sty m:val="p"/>
                  </m:rPr>
                  <w:rPr>
                    <w:rFonts w:ascii="Cambria Math" w:hAnsi="Cambria Math"/>
                  </w:rPr>
                  <m:t xml:space="preserve"> max</m:t>
                </m:r>
                <m:d>
                  <m:dPr>
                    <m:ctrlPr>
                      <w:rPr>
                        <w:rFonts w:ascii="Cambria Math" w:hAnsi="Cambria Math"/>
                        <w:bCs/>
                      </w:rPr>
                    </m:ctrlPr>
                  </m:dPr>
                  <m:e>
                    <m:r>
                      <m:rPr>
                        <m:sty m:val="p"/>
                      </m:rPr>
                      <w:rPr>
                        <w:rFonts w:ascii="Cambria Math" w:hAnsi="Cambria Math"/>
                      </w:rPr>
                      <m:t xml:space="preserve">T,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PRS</m:t>
                        </m:r>
                      </m:sub>
                    </m:sSub>
                    <m:r>
                      <m:rPr>
                        <m:sty m:val="p"/>
                      </m:rPr>
                      <w:rPr>
                        <w:rFonts w:ascii="Cambria Math" w:hAnsi="Cambria Math"/>
                      </w:rPr>
                      <m:t>,MGP</m:t>
                    </m:r>
                  </m:e>
                </m:d>
                <m:r>
                  <m:rPr>
                    <m:sty m:val="p"/>
                  </m:rPr>
                  <w:rPr>
                    <w:rFonts w:ascii="Cambria Math" w:hAnsi="Cambria Math"/>
                  </w:rPr>
                  <m:t xml:space="preserve">+T </m:t>
                </m:r>
              </m:oMath>
            </m:oMathPara>
          </w:p>
          <w:p w14:paraId="4D94750A" w14:textId="77777777" w:rsidR="00A56936" w:rsidRDefault="0051401F">
            <w:pPr>
              <w:spacing w:before="120" w:after="120"/>
              <w:rPr>
                <w:bCs/>
                <w:lang w:val="en-US"/>
              </w:rPr>
            </w:pPr>
            <w:r>
              <w:rPr>
                <w:bCs/>
                <w:lang w:val="en-US"/>
              </w:rPr>
              <w:t xml:space="preserve">Where </w:t>
            </w:r>
          </w:p>
          <w:p w14:paraId="4D94750B" w14:textId="77777777" w:rsidR="00A56936" w:rsidRDefault="0051401F">
            <w:pPr>
              <w:pStyle w:val="afc"/>
              <w:numPr>
                <w:ilvl w:val="0"/>
                <w:numId w:val="13"/>
              </w:numPr>
              <w:overflowPunct/>
              <w:autoSpaceDE/>
              <w:autoSpaceDN/>
              <w:adjustRightInd/>
              <w:spacing w:before="120" w:after="120"/>
              <w:ind w:firstLineChars="0"/>
              <w:contextualSpacing/>
              <w:textAlignment w:val="auto"/>
              <w:rPr>
                <w:bCs/>
                <w:iCs/>
              </w:rPr>
            </w:pPr>
            <m:oMath>
              <m:r>
                <m:rPr>
                  <m:sty m:val="p"/>
                </m:rPr>
                <w:rPr>
                  <w:rFonts w:ascii="Cambria Math" w:eastAsia="Batang" w:hAnsi="Cambria Math"/>
                  <w:lang w:eastAsia="zh-CN"/>
                </w:rPr>
                <m:t>N</m:t>
              </m:r>
            </m:oMath>
            <w:r>
              <w:rPr>
                <w:rFonts w:eastAsia="Batang"/>
                <w:bCs/>
                <w:iCs/>
                <w:lang w:eastAsia="zh-CN"/>
              </w:rPr>
              <w:t xml:space="preserve"> is a duration of DL PRS symbols in ms processed every T ms for a given maximum bandwidth (B) in MHz supported by UE</w:t>
            </w:r>
            <w:r>
              <w:rPr>
                <w:bCs/>
                <w:iCs/>
              </w:rPr>
              <w:t xml:space="preserve"> </w:t>
            </w:r>
          </w:p>
          <w:p w14:paraId="4D94750C" w14:textId="77777777" w:rsidR="00A56936" w:rsidRDefault="00595E1F">
            <w:pPr>
              <w:pStyle w:val="afc"/>
              <w:numPr>
                <w:ilvl w:val="0"/>
                <w:numId w:val="13"/>
              </w:numPr>
              <w:overflowPunct/>
              <w:autoSpaceDE/>
              <w:autoSpaceDN/>
              <w:adjustRightInd/>
              <w:spacing w:before="120" w:after="120"/>
              <w:ind w:firstLineChars="0"/>
              <w:contextualSpacing/>
              <w:textAlignment w:val="auto"/>
              <w:rPr>
                <w:bCs/>
                <w:iCs/>
              </w:rPr>
            </w:pPr>
            <m:oMath>
              <m:sSup>
                <m:sSupPr>
                  <m:ctrlPr>
                    <w:rPr>
                      <w:rFonts w:ascii="Cambria Math" w:hAnsi="Cambria Math"/>
                      <w:bCs/>
                      <w:iCs/>
                    </w:rPr>
                  </m:ctrlPr>
                </m:sSupPr>
                <m:e>
                  <m:r>
                    <m:rPr>
                      <m:sty m:val="p"/>
                    </m:rPr>
                    <w:rPr>
                      <w:rFonts w:ascii="Cambria Math" w:hAnsi="Cambria Math"/>
                    </w:rPr>
                    <m:t>N</m:t>
                  </m:r>
                </m:e>
                <m:sup>
                  <m:r>
                    <m:rPr>
                      <m:sty m:val="p"/>
                    </m:rPr>
                    <w:rPr>
                      <w:rFonts w:ascii="Cambria Math" w:hAnsi="Cambria Math"/>
                    </w:rPr>
                    <m:t>'</m:t>
                  </m:r>
                </m:sup>
              </m:sSup>
            </m:oMath>
            <w:r w:rsidR="0051401F">
              <w:rPr>
                <w:bCs/>
                <w:iCs/>
              </w:rPr>
              <w:t xml:space="preserve"> is </w:t>
            </w:r>
            <w:r w:rsidR="0051401F">
              <w:rPr>
                <w:rFonts w:eastAsia="Batang"/>
                <w:bCs/>
                <w:iCs/>
                <w:lang w:eastAsia="zh-CN"/>
              </w:rPr>
              <w:t>number of DL PRS resources that UE can process in a slot, which is reported per SCS per band</w:t>
            </w:r>
          </w:p>
          <w:p w14:paraId="4D94750D" w14:textId="77777777" w:rsidR="00A56936" w:rsidRDefault="0051401F">
            <w:pPr>
              <w:pStyle w:val="afc"/>
              <w:numPr>
                <w:ilvl w:val="0"/>
                <w:numId w:val="13"/>
              </w:numPr>
              <w:overflowPunct/>
              <w:autoSpaceDE/>
              <w:autoSpaceDN/>
              <w:adjustRightInd/>
              <w:spacing w:before="120" w:after="120"/>
              <w:ind w:firstLineChars="0"/>
              <w:contextualSpacing/>
              <w:textAlignment w:val="auto"/>
              <w:rPr>
                <w:bCs/>
                <w:iCs/>
              </w:rPr>
            </w:pPr>
            <w:r>
              <w:rPr>
                <w:bCs/>
                <w:iCs/>
                <w:lang w:eastAsia="ja-JP"/>
              </w:rPr>
              <w:t>L</w:t>
            </w:r>
            <w:r>
              <w:rPr>
                <w:bCs/>
                <w:iCs/>
                <w:vertAlign w:val="subscript"/>
                <w:lang w:eastAsia="ja-JP"/>
              </w:rPr>
              <w:t>PRS</w:t>
            </w:r>
            <w:r>
              <w:rPr>
                <w:bCs/>
                <w:iCs/>
                <w:lang w:eastAsia="zh-CN"/>
              </w:rPr>
              <w:t xml:space="preserve"> represents the span of a PRS occasion defined as </w:t>
            </w:r>
            <w:r>
              <w:rPr>
                <w:bCs/>
                <w:iCs/>
                <w:lang w:eastAsia="ja-JP"/>
              </w:rPr>
              <w:t>the time from the first slot of the earliest PRS resource to the last slot of latest PRS resource based on Type 2 duration calculation</w:t>
            </w:r>
          </w:p>
          <w:p w14:paraId="4D94750E" w14:textId="77777777" w:rsidR="00A56936" w:rsidRDefault="00595E1F">
            <w:pPr>
              <w:pStyle w:val="afc"/>
              <w:numPr>
                <w:ilvl w:val="0"/>
                <w:numId w:val="13"/>
              </w:numPr>
              <w:overflowPunct/>
              <w:autoSpaceDE/>
              <w:autoSpaceDN/>
              <w:adjustRightInd/>
              <w:spacing w:before="120" w:after="120"/>
              <w:ind w:firstLineChars="0"/>
              <w:contextualSpacing/>
              <w:textAlignment w:val="auto"/>
              <w:rPr>
                <w:bCs/>
                <w:iCs/>
              </w:rPr>
            </w:pPr>
            <m:oMath>
              <m:sSubSup>
                <m:sSubSupPr>
                  <m:ctrlPr>
                    <w:rPr>
                      <w:rFonts w:ascii="Cambria Math" w:eastAsia="Batang" w:hAnsi="Cambria Math"/>
                      <w:bCs/>
                      <w:iCs/>
                      <w:lang w:eastAsia="zh-CN"/>
                    </w:rPr>
                  </m:ctrlPr>
                </m:sSubSupPr>
                <m:e>
                  <m:r>
                    <m:rPr>
                      <m:sty m:val="p"/>
                    </m:rPr>
                    <w:rPr>
                      <w:rFonts w:ascii="Cambria Math" w:eastAsia="Batang" w:hAnsi="Cambria Math"/>
                      <w:lang w:eastAsia="zh-CN"/>
                    </w:rPr>
                    <m:t>N</m:t>
                  </m:r>
                </m:e>
                <m:sub>
                  <m:r>
                    <m:rPr>
                      <m:sty m:val="p"/>
                    </m:rPr>
                    <w:rPr>
                      <w:rFonts w:ascii="Cambria Math" w:eastAsia="Batang" w:hAnsi="Cambria Math"/>
                      <w:lang w:eastAsia="zh-CN"/>
                    </w:rPr>
                    <m:t>PRS</m:t>
                  </m:r>
                </m:sub>
                <m:sup>
                  <m:r>
                    <m:rPr>
                      <m:sty m:val="p"/>
                    </m:rPr>
                    <w:rPr>
                      <w:rFonts w:ascii="Cambria Math" w:eastAsia="Batang" w:hAnsi="Cambria Math"/>
                      <w:lang w:eastAsia="zh-CN"/>
                    </w:rPr>
                    <m:t>slot</m:t>
                  </m:r>
                </m:sup>
              </m:sSubSup>
              <m:r>
                <m:rPr>
                  <m:sty m:val="p"/>
                </m:rPr>
                <w:rPr>
                  <w:rFonts w:ascii="Cambria Math" w:eastAsia="Batang" w:hAnsi="Cambria Math"/>
                  <w:lang w:eastAsia="zh-CN"/>
                </w:rPr>
                <m:t xml:space="preserve"> </m:t>
              </m:r>
            </m:oMath>
            <w:r w:rsidR="0051401F">
              <w:rPr>
                <w:bCs/>
                <w:iCs/>
                <w:lang w:eastAsia="zh-CN"/>
              </w:rPr>
              <w:t>is the number of configured PRS resources in a slot</w:t>
            </w:r>
          </w:p>
          <w:p w14:paraId="4D94750F" w14:textId="77777777" w:rsidR="00A56936" w:rsidRDefault="00595E1F">
            <w:pPr>
              <w:pStyle w:val="afc"/>
              <w:numPr>
                <w:ilvl w:val="0"/>
                <w:numId w:val="13"/>
              </w:numPr>
              <w:overflowPunct/>
              <w:autoSpaceDE/>
              <w:autoSpaceDN/>
              <w:adjustRightInd/>
              <w:spacing w:before="120" w:after="120"/>
              <w:ind w:firstLineChars="0"/>
              <w:contextualSpacing/>
              <w:textAlignment w:val="auto"/>
              <w:rPr>
                <w:bCs/>
                <w:iCs/>
              </w:rPr>
            </w:pP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PRS</m:t>
                  </m:r>
                </m:sub>
              </m:sSub>
            </m:oMath>
            <w:r w:rsidR="0051401F">
              <w:rPr>
                <w:bCs/>
                <w:iCs/>
              </w:rPr>
              <w:t xml:space="preserve"> is the periodicity of PRS</w:t>
            </w:r>
          </w:p>
          <w:p w14:paraId="4D947510" w14:textId="77777777" w:rsidR="00A56936" w:rsidRDefault="0051401F">
            <w:pPr>
              <w:pStyle w:val="afc"/>
              <w:numPr>
                <w:ilvl w:val="0"/>
                <w:numId w:val="13"/>
              </w:numPr>
              <w:overflowPunct/>
              <w:autoSpaceDE/>
              <w:autoSpaceDN/>
              <w:adjustRightInd/>
              <w:spacing w:before="120" w:after="120"/>
              <w:ind w:firstLineChars="0"/>
              <w:contextualSpacing/>
              <w:textAlignment w:val="auto"/>
              <w:rPr>
                <w:bCs/>
                <w:iCs/>
              </w:rPr>
            </w:pPr>
            <w:r>
              <w:rPr>
                <w:bCs/>
                <w:iCs/>
              </w:rPr>
              <w:t>MGP is the measurement gap period</w:t>
            </w:r>
          </w:p>
          <w:p w14:paraId="4D947511" w14:textId="77777777" w:rsidR="00A56936" w:rsidRDefault="0051401F">
            <w:pPr>
              <w:spacing w:before="120" w:after="120"/>
              <w:rPr>
                <w:bCs/>
                <w:lang w:eastAsia="ja-JP"/>
              </w:rPr>
            </w:pPr>
            <w:r>
              <w:rPr>
                <w:bCs/>
                <w:lang w:eastAsia="ja-JP"/>
              </w:rPr>
              <w:t xml:space="preserve">Proposal 10. Measurement period to be based on maximum periodicity value; </w:t>
            </w:r>
            <m:oMath>
              <m:sSub>
                <m:sSubPr>
                  <m:ctrlPr>
                    <w:rPr>
                      <w:rFonts w:ascii="Cambria Math" w:hAnsi="Cambria Math"/>
                      <w:bCs/>
                      <w:lang w:eastAsia="ja-JP"/>
                    </w:rPr>
                  </m:ctrlPr>
                </m:sSubPr>
                <m:e>
                  <m:r>
                    <m:rPr>
                      <m:sty m:val="p"/>
                    </m:rPr>
                    <w:rPr>
                      <w:rFonts w:ascii="Cambria Math" w:hAnsi="Cambria Math"/>
                      <w:lang w:eastAsia="ja-JP"/>
                    </w:rPr>
                    <m:t>T</m:t>
                  </m:r>
                </m:e>
                <m:sub>
                  <m:r>
                    <m:rPr>
                      <m:sty m:val="p"/>
                    </m:rPr>
                    <w:rPr>
                      <w:rFonts w:ascii="Cambria Math" w:hAnsi="Cambria Math"/>
                      <w:lang w:eastAsia="ja-JP"/>
                    </w:rPr>
                    <m:t>PRS,max</m:t>
                  </m:r>
                </m:sub>
              </m:sSub>
            </m:oMath>
            <w:r>
              <w:rPr>
                <w:bCs/>
                <w:lang w:eastAsia="ja-JP"/>
              </w:rPr>
              <w:t>, among all configured DL PRS resources.</w:t>
            </w:r>
          </w:p>
          <w:p w14:paraId="4D947512" w14:textId="77777777" w:rsidR="00A56936" w:rsidRPr="00483C9A" w:rsidRDefault="0051401F">
            <w:pPr>
              <w:pStyle w:val="TAL"/>
              <w:overflowPunct/>
              <w:autoSpaceDE/>
              <w:autoSpaceDN/>
              <w:adjustRightInd/>
              <w:textAlignment w:val="auto"/>
              <w:rPr>
                <w:rFonts w:ascii="Times New Roman" w:hAnsi="Times New Roman"/>
                <w:bCs/>
                <w:sz w:val="20"/>
                <w:lang w:val="en-US" w:eastAsia="ja-JP"/>
              </w:rPr>
            </w:pPr>
            <w:r w:rsidRPr="00483C9A">
              <w:rPr>
                <w:rFonts w:ascii="Times New Roman" w:hAnsi="Times New Roman"/>
                <w:bCs/>
                <w:sz w:val="20"/>
                <w:lang w:val="en-US" w:eastAsia="ja-JP"/>
              </w:rPr>
              <w:t xml:space="preserve">Proposal 11. UE sweeps its Rx beams within a PRS instance (occasion) if the number of repetitions, </w:t>
            </w:r>
            <w:r>
              <w:rPr>
                <w:rFonts w:ascii="Times New Roman" w:hAnsi="Times New Roman"/>
                <w:bCs/>
                <w:iCs/>
                <w:sz w:val="20"/>
                <w:lang w:val="en-US"/>
              </w:rPr>
              <w:t>DL-PRS-ResourceRepetitionFactor</w:t>
            </w:r>
            <w:r>
              <w:rPr>
                <w:rFonts w:ascii="Times New Roman" w:hAnsi="Times New Roman"/>
                <w:bCs/>
                <w:sz w:val="20"/>
                <w:lang w:val="en-US"/>
              </w:rPr>
              <w:t>, is larger than what is required to meet the accuracy requirements. If not, UE sweeps its Rx beams across PRS instances (occasions).</w:t>
            </w:r>
          </w:p>
          <w:p w14:paraId="4D947513" w14:textId="77777777" w:rsidR="00A56936" w:rsidRDefault="00A56936"/>
          <w:p w14:paraId="4D947514" w14:textId="77777777" w:rsidR="00A56936" w:rsidRDefault="0051401F">
            <w:pPr>
              <w:rPr>
                <w:bCs/>
                <w:lang w:eastAsia="ja-JP"/>
              </w:rPr>
            </w:pPr>
            <w:r>
              <w:rPr>
                <w:bCs/>
                <w:lang w:eastAsia="ja-JP"/>
              </w:rPr>
              <w:t xml:space="preserve">Proposal 12. Measurement periods adds up for each frequency layer that is configured to be measured, i.e., if measurement period for frequency layer </w:t>
            </w:r>
            <m:oMath>
              <m:r>
                <m:rPr>
                  <m:sty m:val="p"/>
                </m:rPr>
                <w:rPr>
                  <w:rFonts w:ascii="Cambria Math" w:hAnsi="Cambria Math"/>
                  <w:lang w:eastAsia="ja-JP"/>
                </w:rPr>
                <m:t>i</m:t>
              </m:r>
            </m:oMath>
            <w:r>
              <w:rPr>
                <w:bCs/>
                <w:lang w:eastAsia="ja-JP"/>
              </w:rPr>
              <w:t xml:space="preserve"> is</w:t>
            </w:r>
            <m:oMath>
              <m:r>
                <m:rPr>
                  <m:sty m:val="p"/>
                </m:rPr>
                <w:rPr>
                  <w:rFonts w:ascii="Cambria Math" w:hAnsi="Cambria Math"/>
                  <w:lang w:eastAsia="ja-JP"/>
                </w:rPr>
                <m:t xml:space="preserve"> </m:t>
              </m:r>
              <m:sSub>
                <m:sSubPr>
                  <m:ctrlPr>
                    <w:rPr>
                      <w:rFonts w:ascii="Cambria Math" w:hAnsi="Cambria Math"/>
                      <w:bCs/>
                      <w:lang w:eastAsia="ja-JP"/>
                    </w:rPr>
                  </m:ctrlPr>
                </m:sSubPr>
                <m:e>
                  <m:r>
                    <m:rPr>
                      <m:sty m:val="p"/>
                    </m:rPr>
                    <w:rPr>
                      <w:rFonts w:ascii="Cambria Math" w:hAnsi="Cambria Math"/>
                      <w:lang w:eastAsia="ja-JP"/>
                    </w:rPr>
                    <m:t>T</m:t>
                  </m:r>
                </m:e>
                <m:sub>
                  <m:r>
                    <m:rPr>
                      <m:sty m:val="p"/>
                    </m:rPr>
                    <w:rPr>
                      <w:rFonts w:ascii="Cambria Math" w:hAnsi="Cambria Math"/>
                      <w:lang w:eastAsia="ja-JP"/>
                    </w:rPr>
                    <m:t>RSTD,i</m:t>
                  </m:r>
                </m:sub>
              </m:sSub>
            </m:oMath>
            <w:r>
              <w:rPr>
                <w:bCs/>
                <w:lang w:eastAsia="ja-JP"/>
              </w:rPr>
              <w:t xml:space="preserve">, then total measurement period is </w:t>
            </w:r>
          </w:p>
          <w:p w14:paraId="4D947515" w14:textId="77777777" w:rsidR="00A56936" w:rsidRDefault="00595E1F">
            <w:pPr>
              <w:rPr>
                <w:bCs/>
                <w:lang w:eastAsia="ja-JP"/>
              </w:rPr>
            </w:pPr>
            <m:oMathPara>
              <m:oMath>
                <m:sSub>
                  <m:sSubPr>
                    <m:ctrlPr>
                      <w:rPr>
                        <w:rFonts w:ascii="Cambria Math" w:hAnsi="Cambria Math"/>
                        <w:bCs/>
                        <w:lang w:eastAsia="ja-JP"/>
                      </w:rPr>
                    </m:ctrlPr>
                  </m:sSubPr>
                  <m:e>
                    <m:r>
                      <m:rPr>
                        <m:sty m:val="p"/>
                      </m:rPr>
                      <w:rPr>
                        <w:rFonts w:ascii="Cambria Math" w:hAnsi="Cambria Math"/>
                        <w:lang w:eastAsia="ja-JP"/>
                      </w:rPr>
                      <m:t>T</m:t>
                    </m:r>
                  </m:e>
                  <m:sub>
                    <m:r>
                      <m:rPr>
                        <m:sty m:val="p"/>
                      </m:rPr>
                      <w:rPr>
                        <w:rFonts w:ascii="Cambria Math" w:hAnsi="Cambria Math"/>
                        <w:lang w:eastAsia="ja-JP"/>
                      </w:rPr>
                      <m:t>RSTD,total</m:t>
                    </m:r>
                  </m:sub>
                </m:sSub>
                <m:r>
                  <m:rPr>
                    <m:sty m:val="p"/>
                  </m:rPr>
                  <w:rPr>
                    <w:rFonts w:ascii="Cambria Math" w:hAnsi="Cambria Math"/>
                    <w:lang w:eastAsia="ja-JP"/>
                  </w:rPr>
                  <m:t xml:space="preserve">= </m:t>
                </m:r>
                <m:nary>
                  <m:naryPr>
                    <m:chr m:val="∑"/>
                    <m:limLoc m:val="undOvr"/>
                    <m:supHide m:val="1"/>
                    <m:ctrlPr>
                      <w:rPr>
                        <w:rFonts w:ascii="Cambria Math" w:hAnsi="Cambria Math"/>
                        <w:bCs/>
                        <w:lang w:eastAsia="ja-JP"/>
                      </w:rPr>
                    </m:ctrlPr>
                  </m:naryPr>
                  <m:sub>
                    <m:r>
                      <m:rPr>
                        <m:sty m:val="p"/>
                      </m:rPr>
                      <w:rPr>
                        <w:rFonts w:ascii="Cambria Math" w:hAnsi="Cambria Math"/>
                        <w:lang w:eastAsia="ja-JP"/>
                      </w:rPr>
                      <m:t>i</m:t>
                    </m:r>
                  </m:sub>
                  <m:sup/>
                  <m:e>
                    <m:sSub>
                      <m:sSubPr>
                        <m:ctrlPr>
                          <w:rPr>
                            <w:rFonts w:ascii="Cambria Math" w:hAnsi="Cambria Math"/>
                            <w:bCs/>
                            <w:lang w:eastAsia="ja-JP"/>
                          </w:rPr>
                        </m:ctrlPr>
                      </m:sSubPr>
                      <m:e>
                        <m:r>
                          <m:rPr>
                            <m:sty m:val="p"/>
                          </m:rPr>
                          <w:rPr>
                            <w:rFonts w:ascii="Cambria Math" w:hAnsi="Cambria Math"/>
                            <w:lang w:eastAsia="ja-JP"/>
                          </w:rPr>
                          <m:t>T</m:t>
                        </m:r>
                      </m:e>
                      <m:sub>
                        <m:r>
                          <m:rPr>
                            <m:sty m:val="p"/>
                          </m:rPr>
                          <w:rPr>
                            <w:rFonts w:ascii="Cambria Math" w:hAnsi="Cambria Math"/>
                            <w:lang w:eastAsia="ja-JP"/>
                          </w:rPr>
                          <m:t>RSTD,i</m:t>
                        </m:r>
                      </m:sub>
                    </m:sSub>
                  </m:e>
                </m:nary>
              </m:oMath>
            </m:oMathPara>
          </w:p>
          <w:p w14:paraId="4D947516" w14:textId="77777777" w:rsidR="00A56936" w:rsidRDefault="0051401F">
            <w:pPr>
              <w:rPr>
                <w:bCs/>
              </w:rPr>
            </w:pPr>
            <w:r>
              <w:rPr>
                <w:bCs/>
              </w:rPr>
              <w:t>Observation 2. Overlap of PRS and SSB symbols is not possible per RAN1 specification. Extension of measurement period to account for dropped PRS occasions due to overlap with SSB is unnecessary.</w:t>
            </w:r>
          </w:p>
        </w:tc>
      </w:tr>
      <w:tr w:rsidR="00A56936" w14:paraId="4D947522" w14:textId="77777777">
        <w:trPr>
          <w:trHeight w:val="450"/>
        </w:trPr>
        <w:tc>
          <w:tcPr>
            <w:tcW w:w="1129" w:type="dxa"/>
          </w:tcPr>
          <w:p w14:paraId="4D947518" w14:textId="77777777" w:rsidR="00A56936" w:rsidRDefault="00595E1F">
            <w:pPr>
              <w:spacing w:after="0"/>
              <w:rPr>
                <w:rFonts w:ascii="Arial" w:hAnsi="Arial" w:cs="Arial"/>
                <w:b/>
                <w:bCs/>
                <w:color w:val="0000FF"/>
                <w:sz w:val="16"/>
                <w:szCs w:val="16"/>
                <w:u w:val="single"/>
                <w:lang w:val="en-US" w:eastAsia="zh-CN"/>
              </w:rPr>
            </w:pPr>
            <w:hyperlink r:id="rId26" w:history="1">
              <w:r w:rsidR="0051401F">
                <w:rPr>
                  <w:rFonts w:ascii="Arial" w:hAnsi="Arial" w:cs="Arial"/>
                  <w:b/>
                  <w:bCs/>
                  <w:color w:val="0000FF"/>
                  <w:sz w:val="16"/>
                  <w:szCs w:val="16"/>
                  <w:u w:val="single"/>
                  <w:lang w:val="en-US" w:eastAsia="zh-CN"/>
                </w:rPr>
                <w:t>R4-2006232</w:t>
              </w:r>
            </w:hyperlink>
          </w:p>
          <w:p w14:paraId="4D947519" w14:textId="77777777" w:rsidR="00A56936" w:rsidRDefault="00A56936">
            <w:pPr>
              <w:spacing w:after="0"/>
              <w:rPr>
                <w:rFonts w:ascii="Arial" w:eastAsiaTheme="minorEastAsia" w:hAnsi="Arial" w:cs="Arial"/>
                <w:b/>
                <w:bCs/>
                <w:color w:val="0000FF"/>
                <w:sz w:val="16"/>
                <w:szCs w:val="16"/>
                <w:u w:val="single"/>
                <w:lang w:val="en-US" w:eastAsia="zh-CN"/>
              </w:rPr>
            </w:pPr>
          </w:p>
        </w:tc>
        <w:tc>
          <w:tcPr>
            <w:tcW w:w="1418" w:type="dxa"/>
          </w:tcPr>
          <w:p w14:paraId="4D94751A"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CATT</w:t>
            </w:r>
          </w:p>
        </w:tc>
        <w:tc>
          <w:tcPr>
            <w:tcW w:w="7084" w:type="dxa"/>
          </w:tcPr>
          <w:p w14:paraId="4D94751B" w14:textId="77777777" w:rsidR="00A56936" w:rsidRDefault="0051401F">
            <w:r>
              <w:t>Proposal 4: The extension due to overlap with SSB symbols is not needed.</w:t>
            </w:r>
          </w:p>
          <w:p w14:paraId="4D94751C" w14:textId="77777777" w:rsidR="00A56936" w:rsidRDefault="0051401F">
            <w:pPr>
              <w:pStyle w:val="afc"/>
              <w:ind w:firstLineChars="0" w:firstLine="0"/>
            </w:pPr>
            <w:r>
              <w:t xml:space="preserve">Proposal 5: </w:t>
            </w:r>
            <w:r>
              <w:rPr>
                <w:lang w:val="en-US"/>
              </w:rPr>
              <w:t>The similar way in SSB-based RRM for Rx beam sweeping factor is preferred</w:t>
            </w:r>
            <w:r>
              <w:t>.</w:t>
            </w:r>
          </w:p>
          <w:p w14:paraId="4D94751D" w14:textId="77777777" w:rsidR="00A56936" w:rsidRDefault="0051401F">
            <w:pPr>
              <w:pStyle w:val="afc"/>
              <w:ind w:firstLineChars="0" w:firstLine="0"/>
              <w:rPr>
                <w:lang w:val="en-US"/>
              </w:rPr>
            </w:pPr>
            <w:r>
              <w:t xml:space="preserve">Proposal 6: </w:t>
            </w:r>
            <w:r>
              <w:rPr>
                <w:lang w:val="en-US"/>
              </w:rPr>
              <w:t>The measurement period due to HO is expanded according to the expression below:</w:t>
            </w:r>
          </w:p>
          <w:p w14:paraId="4D94751E" w14:textId="77777777" w:rsidR="00A56936" w:rsidRDefault="00595E1F">
            <w:pPr>
              <w:pStyle w:val="afc"/>
              <w:ind w:firstLineChars="0" w:firstLine="0"/>
            </w:pPr>
            <m:oMathPara>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RSTD FDD, NR,HO</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RSTD FDD, NR</m:t>
                    </m:r>
                  </m:sub>
                </m:sSub>
                <m:r>
                  <m:rPr>
                    <m:nor/>
                  </m:rPr>
                  <w:rPr>
                    <w:rFonts w:eastAsiaTheme="minorEastAsia"/>
                  </w:rPr>
                  <m:t>+k*</m:t>
                </m:r>
                <m:sSub>
                  <m:sSubPr>
                    <m:ctrlPr>
                      <w:rPr>
                        <w:rFonts w:ascii="Cambria Math" w:eastAsiaTheme="minorEastAsia" w:hAnsi="Cambria Math"/>
                      </w:rPr>
                    </m:ctrlPr>
                  </m:sSubPr>
                  <m:e>
                    <m:r>
                      <m:rPr>
                        <m:sty m:val="p"/>
                      </m:rPr>
                      <w:rPr>
                        <w:rFonts w:ascii="Cambria Math" w:eastAsiaTheme="minorEastAsia" w:hAnsi="Cambria Math"/>
                      </w:rPr>
                      <m:t>T</m:t>
                    </m:r>
                  </m:e>
                  <m:sub>
                    <m:r>
                      <m:rPr>
                        <m:nor/>
                      </m:rPr>
                      <w:rPr>
                        <w:rFonts w:eastAsiaTheme="minorEastAsia"/>
                      </w:rPr>
                      <m:t>PRS</m:t>
                    </m:r>
                  </m:sub>
                </m:sSub>
                <m:r>
                  <m:rPr>
                    <m:nor/>
                  </m:rPr>
                  <w:rPr>
                    <w:rFonts w:eastAsiaTheme="minorEastAsia"/>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HO</m:t>
                    </m:r>
                  </m:sub>
                </m:sSub>
                <m:r>
                  <m:rPr>
                    <m:nor/>
                  </m:rPr>
                  <w:rPr>
                    <w:rFonts w:eastAsiaTheme="minorEastAsia"/>
                  </w:rPr>
                  <m:t>  </m:t>
                </m:r>
                <m:r>
                  <m:rPr>
                    <m:sty m:val="p"/>
                  </m:rPr>
                  <w:rPr>
                    <w:rFonts w:ascii="Cambria Math" w:eastAsiaTheme="minorEastAsia" w:hAnsi="Cambria Math"/>
                  </w:rPr>
                  <m:t>ms</m:t>
                </m:r>
              </m:oMath>
            </m:oMathPara>
          </w:p>
          <w:p w14:paraId="4D94751F" w14:textId="77777777" w:rsidR="00A56936" w:rsidRDefault="0051401F">
            <w:pPr>
              <w:pStyle w:val="afc"/>
              <w:ind w:firstLineChars="0" w:firstLine="0"/>
              <w:rPr>
                <w:lang w:val="en-US"/>
              </w:rPr>
            </w:pPr>
            <w:r>
              <w:t xml:space="preserve">Proposal 7: </w:t>
            </w:r>
            <w:r>
              <w:rPr>
                <w:lang w:val="en-US"/>
              </w:rPr>
              <w:t>The measurement period for more than one frequency layer is expanded according to the expression below:</w:t>
            </w:r>
          </w:p>
          <w:p w14:paraId="4D947520" w14:textId="77777777" w:rsidR="00A56936" w:rsidRDefault="00595E1F">
            <w:pPr>
              <w:pStyle w:val="afc"/>
              <w:ind w:firstLineChars="0" w:firstLine="0"/>
            </w:pPr>
            <m:oMathPara>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RSTD FDD, NR,Multi-layer</m:t>
                    </m:r>
                  </m:sub>
                </m:sSub>
                <m:r>
                  <m:rPr>
                    <m:sty m:val="p"/>
                  </m:rPr>
                  <w:rPr>
                    <w:rFonts w:ascii="Cambria Math" w:eastAsiaTheme="minorEastAsia" w:hAnsi="Cambria Math"/>
                  </w:rPr>
                  <m:t>=</m:t>
                </m:r>
                <m:sSub>
                  <m:sSubPr>
                    <m:ctrlPr>
                      <w:rPr>
                        <w:rFonts w:ascii="Cambria Math" w:eastAsiaTheme="minorEastAsia" w:hAnsi="Cambria Math"/>
                      </w:rPr>
                    </m:ctrlPr>
                  </m:sSubPr>
                  <m:e>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 xml:space="preserve">fre_layer </m:t>
                        </m:r>
                      </m:sub>
                    </m:sSub>
                    <m:r>
                      <m:rPr>
                        <m:nor/>
                      </m:rPr>
                      <w:rPr>
                        <w:rFonts w:eastAsiaTheme="minorEastAsia"/>
                      </w:rPr>
                      <m:t>*T</m:t>
                    </m:r>
                  </m:e>
                  <m:sub>
                    <m:r>
                      <m:rPr>
                        <m:nor/>
                      </m:rPr>
                      <w:rPr>
                        <w:rFonts w:eastAsiaTheme="minorEastAsia"/>
                      </w:rPr>
                      <m:t>RSTD FDD, NR</m:t>
                    </m:r>
                  </m:sub>
                </m:sSub>
                <m:r>
                  <m:rPr>
                    <m:nor/>
                  </m:rPr>
                  <w:rPr>
                    <w:rFonts w:eastAsiaTheme="minorEastAsia"/>
                  </w:rPr>
                  <m:t xml:space="preserve">              </m:t>
                </m:r>
                <m:r>
                  <m:rPr>
                    <m:sty m:val="p"/>
                  </m:rPr>
                  <w:rPr>
                    <w:rFonts w:ascii="Cambria Math" w:eastAsiaTheme="minorEastAsia" w:hAnsi="Cambria Math"/>
                  </w:rPr>
                  <m:t>ms</m:t>
                </m:r>
              </m:oMath>
            </m:oMathPara>
          </w:p>
          <w:p w14:paraId="4D947521" w14:textId="77777777" w:rsidR="00A56936" w:rsidRDefault="0051401F">
            <w:pPr>
              <w:pStyle w:val="afc"/>
              <w:ind w:firstLineChars="0" w:firstLine="0"/>
            </w:pPr>
            <w:r>
              <w:t xml:space="preserve">Where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 xml:space="preserve">fre_layer </m:t>
                  </m:r>
                </m:sub>
              </m:sSub>
            </m:oMath>
            <w:r>
              <w:t xml:space="preserve"> is the number of frequency layers.</w:t>
            </w:r>
          </w:p>
        </w:tc>
      </w:tr>
      <w:tr w:rsidR="00A56936" w14:paraId="4D94752D" w14:textId="77777777">
        <w:trPr>
          <w:trHeight w:val="450"/>
        </w:trPr>
        <w:tc>
          <w:tcPr>
            <w:tcW w:w="1129" w:type="dxa"/>
          </w:tcPr>
          <w:p w14:paraId="4D947523" w14:textId="77777777" w:rsidR="00A56936" w:rsidRDefault="00595E1F">
            <w:pPr>
              <w:spacing w:after="0"/>
              <w:rPr>
                <w:rFonts w:ascii="Arial" w:hAnsi="Arial" w:cs="Arial"/>
                <w:b/>
                <w:bCs/>
                <w:color w:val="0000FF"/>
                <w:sz w:val="16"/>
                <w:szCs w:val="16"/>
                <w:u w:val="single"/>
                <w:lang w:val="en-US" w:eastAsia="zh-CN"/>
              </w:rPr>
            </w:pPr>
            <w:hyperlink r:id="rId27" w:history="1">
              <w:r w:rsidR="0051401F">
                <w:rPr>
                  <w:rFonts w:ascii="Arial" w:hAnsi="Arial" w:cs="Arial"/>
                  <w:b/>
                  <w:bCs/>
                  <w:color w:val="0000FF"/>
                  <w:sz w:val="16"/>
                  <w:szCs w:val="16"/>
                  <w:u w:val="single"/>
                  <w:lang w:val="en-US" w:eastAsia="zh-CN"/>
                </w:rPr>
                <w:t>R4-2006304</w:t>
              </w:r>
            </w:hyperlink>
          </w:p>
        </w:tc>
        <w:tc>
          <w:tcPr>
            <w:tcW w:w="1418" w:type="dxa"/>
          </w:tcPr>
          <w:p w14:paraId="4D947524"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MediaTek inc.</w:t>
            </w:r>
          </w:p>
        </w:tc>
        <w:tc>
          <w:tcPr>
            <w:tcW w:w="7084" w:type="dxa"/>
          </w:tcPr>
          <w:p w14:paraId="4D947525" w14:textId="77777777" w:rsidR="00A56936" w:rsidRDefault="0051401F">
            <w:pPr>
              <w:widowControl w:val="0"/>
              <w:spacing w:after="120"/>
              <w:jc w:val="both"/>
            </w:pPr>
            <w:r>
              <w:rPr>
                <w:lang w:val="en-US"/>
              </w:rPr>
              <w:t xml:space="preserve">Proposal 3: </w:t>
            </w:r>
            <w:r>
              <w:t>PRS measurement period is defined as</w:t>
            </w:r>
          </w:p>
          <w:p w14:paraId="4D947526" w14:textId="77777777" w:rsidR="00A56936" w:rsidRDefault="0051401F">
            <w:pPr>
              <w:widowControl w:val="0"/>
              <w:spacing w:after="120"/>
              <w:jc w:val="both"/>
            </w:pPr>
            <w:r>
              <w:t>T</w:t>
            </w:r>
            <w:r>
              <w:rPr>
                <w:vertAlign w:val="subscript"/>
              </w:rPr>
              <w:t>meas_PRS</w:t>
            </w:r>
            <w:r>
              <w:t xml:space="preserve"> = N</w:t>
            </w:r>
            <w:r>
              <w:rPr>
                <w:vertAlign w:val="subscript"/>
              </w:rPr>
              <w:t>RxBeam</w:t>
            </w:r>
            <w:r>
              <w:t xml:space="preserve"> * N</w:t>
            </w:r>
            <w:r>
              <w:rPr>
                <w:vertAlign w:val="subscript"/>
              </w:rPr>
              <w:t>freq</w:t>
            </w:r>
            <w:r>
              <w:t xml:space="preserve"> * [Ceil(L</w:t>
            </w:r>
            <w:r>
              <w:rPr>
                <w:vertAlign w:val="subscript"/>
              </w:rPr>
              <w:t>PRS</w:t>
            </w:r>
            <w:r>
              <w:t>/N) * max(T</w:t>
            </w:r>
            <w:r>
              <w:rPr>
                <w:vertAlign w:val="subscript"/>
              </w:rPr>
              <w:t>res</w:t>
            </w:r>
            <w:r>
              <w:t>, T</w:t>
            </w:r>
            <w:r>
              <w:rPr>
                <w:vertAlign w:val="subscript"/>
              </w:rPr>
              <w:t>proc</w:t>
            </w:r>
            <w:r>
              <w:t xml:space="preserve">) ] </w:t>
            </w:r>
          </w:p>
          <w:p w14:paraId="4D947527" w14:textId="77777777" w:rsidR="00A56936" w:rsidRDefault="0051401F">
            <w:pPr>
              <w:widowControl w:val="0"/>
              <w:spacing w:after="120"/>
              <w:jc w:val="both"/>
            </w:pPr>
            <w:r>
              <w:lastRenderedPageBreak/>
              <w:t xml:space="preserve">where </w:t>
            </w:r>
          </w:p>
          <w:p w14:paraId="4D947528" w14:textId="77777777" w:rsidR="00A56936" w:rsidRDefault="0051401F">
            <w:pPr>
              <w:widowControl w:val="0"/>
              <w:numPr>
                <w:ilvl w:val="0"/>
                <w:numId w:val="14"/>
              </w:numPr>
              <w:spacing w:after="120"/>
              <w:jc w:val="both"/>
            </w:pPr>
            <w:r>
              <w:t>N</w:t>
            </w:r>
            <w:r>
              <w:rPr>
                <w:vertAlign w:val="subscript"/>
              </w:rPr>
              <w:t>RxBeam</w:t>
            </w:r>
            <w:r>
              <w:t xml:space="preserve"> is the scaling factor for Rx beam sweeping, </w:t>
            </w:r>
          </w:p>
          <w:p w14:paraId="4D947529" w14:textId="77777777" w:rsidR="00A56936" w:rsidRDefault="0051401F">
            <w:pPr>
              <w:widowControl w:val="0"/>
              <w:numPr>
                <w:ilvl w:val="0"/>
                <w:numId w:val="14"/>
              </w:numPr>
              <w:spacing w:after="120"/>
              <w:jc w:val="both"/>
            </w:pPr>
            <w:r>
              <w:t>N</w:t>
            </w:r>
            <w:r>
              <w:rPr>
                <w:vertAlign w:val="subscript"/>
              </w:rPr>
              <w:t>freq</w:t>
            </w:r>
            <w:r>
              <w:t xml:space="preserve"> is the number of PRS frequency layers, </w:t>
            </w:r>
          </w:p>
          <w:p w14:paraId="4D94752A" w14:textId="77777777" w:rsidR="00A56936" w:rsidRDefault="0051401F">
            <w:pPr>
              <w:widowControl w:val="0"/>
              <w:numPr>
                <w:ilvl w:val="0"/>
                <w:numId w:val="14"/>
              </w:numPr>
              <w:spacing w:after="120"/>
              <w:jc w:val="both"/>
            </w:pPr>
            <w:r>
              <w:t>T</w:t>
            </w:r>
            <w:r>
              <w:rPr>
                <w:vertAlign w:val="subscript"/>
              </w:rPr>
              <w:t>res</w:t>
            </w:r>
            <w:r>
              <w:t xml:space="preserve"> is the maximum resource periodicity among all PRS resources on the PRS frequency layer, </w:t>
            </w:r>
          </w:p>
          <w:p w14:paraId="4D94752B" w14:textId="77777777" w:rsidR="00A56936" w:rsidRDefault="0051401F">
            <w:pPr>
              <w:widowControl w:val="0"/>
              <w:numPr>
                <w:ilvl w:val="0"/>
                <w:numId w:val="14"/>
              </w:numPr>
              <w:spacing w:after="120"/>
              <w:jc w:val="both"/>
            </w:pPr>
            <w:r>
              <w:t>T</w:t>
            </w:r>
            <w:r>
              <w:rPr>
                <w:vertAlign w:val="subscript"/>
              </w:rPr>
              <w:t>proc</w:t>
            </w:r>
            <w:r>
              <w:t xml:space="preserve"> is the PRS processing time as indicated in UE capability reporting, </w:t>
            </w:r>
          </w:p>
          <w:p w14:paraId="4D94752C" w14:textId="77777777" w:rsidR="00A56936" w:rsidRDefault="0051401F">
            <w:pPr>
              <w:widowControl w:val="0"/>
              <w:numPr>
                <w:ilvl w:val="0"/>
                <w:numId w:val="14"/>
              </w:numPr>
              <w:spacing w:after="120"/>
              <w:jc w:val="both"/>
            </w:pPr>
            <w:r>
              <w:t>L</w:t>
            </w:r>
            <w:r>
              <w:rPr>
                <w:vertAlign w:val="subscript"/>
              </w:rPr>
              <w:t>PRS</w:t>
            </w:r>
            <w:r>
              <w:t xml:space="preserve"> is the actual PRS duration per occasion, and N is reported capability on the maximum duration of PRS symbols UE can buffer and process every T</w:t>
            </w:r>
            <w:r>
              <w:rPr>
                <w:vertAlign w:val="subscript"/>
              </w:rPr>
              <w:t>proc</w:t>
            </w:r>
            <w:r>
              <w:t xml:space="preserve"> ms</w:t>
            </w:r>
          </w:p>
        </w:tc>
      </w:tr>
      <w:tr w:rsidR="00A56936" w14:paraId="4D947550" w14:textId="77777777">
        <w:trPr>
          <w:trHeight w:val="450"/>
        </w:trPr>
        <w:tc>
          <w:tcPr>
            <w:tcW w:w="1129" w:type="dxa"/>
          </w:tcPr>
          <w:p w14:paraId="4D94752E" w14:textId="77777777" w:rsidR="00A56936" w:rsidRDefault="00595E1F">
            <w:pPr>
              <w:spacing w:after="0"/>
              <w:rPr>
                <w:rFonts w:ascii="Arial" w:hAnsi="Arial" w:cs="Arial"/>
                <w:b/>
                <w:bCs/>
                <w:color w:val="0000FF"/>
                <w:sz w:val="16"/>
                <w:szCs w:val="16"/>
                <w:u w:val="single"/>
                <w:lang w:val="en-US" w:eastAsia="zh-CN"/>
              </w:rPr>
            </w:pPr>
            <w:hyperlink r:id="rId28" w:history="1">
              <w:r w:rsidR="0051401F">
                <w:rPr>
                  <w:rFonts w:ascii="Arial" w:hAnsi="Arial" w:cs="Arial"/>
                  <w:b/>
                  <w:bCs/>
                  <w:color w:val="0000FF"/>
                  <w:sz w:val="16"/>
                  <w:szCs w:val="16"/>
                  <w:u w:val="single"/>
                  <w:lang w:val="en-US" w:eastAsia="zh-CN"/>
                </w:rPr>
                <w:t>R4-2006556</w:t>
              </w:r>
            </w:hyperlink>
          </w:p>
        </w:tc>
        <w:tc>
          <w:tcPr>
            <w:tcW w:w="1418" w:type="dxa"/>
          </w:tcPr>
          <w:p w14:paraId="4D94752F"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084" w:type="dxa"/>
          </w:tcPr>
          <w:p w14:paraId="4D947530" w14:textId="77777777" w:rsidR="00A56936" w:rsidRDefault="0051401F">
            <w:pPr>
              <w:pStyle w:val="aa"/>
            </w:pPr>
            <w:r>
              <w:t>Proposal 3: The RSTD measurement delay can be defined as:</w:t>
            </w:r>
          </w:p>
          <w:tbl>
            <w:tblPr>
              <w:tblStyle w:val="af9"/>
              <w:tblW w:w="6858" w:type="dxa"/>
              <w:tblLayout w:type="fixed"/>
              <w:tblLook w:val="04A0" w:firstRow="1" w:lastRow="0" w:firstColumn="1" w:lastColumn="0" w:noHBand="0" w:noVBand="1"/>
            </w:tblPr>
            <w:tblGrid>
              <w:gridCol w:w="2383"/>
              <w:gridCol w:w="4475"/>
            </w:tblGrid>
            <w:tr w:rsidR="00A56936" w14:paraId="4D947533" w14:textId="77777777">
              <w:tc>
                <w:tcPr>
                  <w:tcW w:w="2383" w:type="dxa"/>
                  <w:shd w:val="clear" w:color="auto" w:fill="8EAADB" w:themeFill="accent1" w:themeFillTint="99"/>
                </w:tcPr>
                <w:p w14:paraId="4D947531" w14:textId="77777777" w:rsidR="00A56936" w:rsidRDefault="0051401F">
                  <w:pPr>
                    <w:pStyle w:val="aa"/>
                    <w:jc w:val="center"/>
                    <w:rPr>
                      <w:bCs/>
                    </w:rPr>
                  </w:pPr>
                  <w:r>
                    <w:rPr>
                      <w:bCs/>
                    </w:rPr>
                    <w:t>Measurement scenario</w:t>
                  </w:r>
                </w:p>
              </w:tc>
              <w:tc>
                <w:tcPr>
                  <w:tcW w:w="4475" w:type="dxa"/>
                  <w:shd w:val="clear" w:color="auto" w:fill="8EAADB" w:themeFill="accent1" w:themeFillTint="99"/>
                </w:tcPr>
                <w:p w14:paraId="4D947532" w14:textId="77777777" w:rsidR="00A56936" w:rsidRDefault="0051401F">
                  <w:pPr>
                    <w:pStyle w:val="aa"/>
                    <w:jc w:val="center"/>
                    <w:rPr>
                      <w:bCs/>
                    </w:rPr>
                  </w:pPr>
                  <w:r>
                    <w:rPr>
                      <w:bCs/>
                    </w:rPr>
                    <w:t>Measurement delay</w:t>
                  </w:r>
                </w:p>
              </w:tc>
            </w:tr>
            <w:tr w:rsidR="00A56936" w14:paraId="4D947537" w14:textId="77777777">
              <w:tc>
                <w:tcPr>
                  <w:tcW w:w="2383" w:type="dxa"/>
                </w:tcPr>
                <w:p w14:paraId="4D947534" w14:textId="77777777" w:rsidR="00A56936" w:rsidRDefault="0051401F">
                  <w:pPr>
                    <w:pStyle w:val="aa"/>
                    <w:rPr>
                      <w:bCs/>
                    </w:rPr>
                  </w:pPr>
                  <w:r>
                    <w:rPr>
                      <w:bCs/>
                    </w:rPr>
                    <w:t>Intra-frequency measurement w/o gap</w:t>
                  </w:r>
                </w:p>
              </w:tc>
              <w:tc>
                <w:tcPr>
                  <w:tcW w:w="4475" w:type="dxa"/>
                </w:tcPr>
                <w:p w14:paraId="4D947535" w14:textId="77777777" w:rsidR="00A56936" w:rsidRDefault="00595E1F">
                  <w:pPr>
                    <w:pStyle w:val="aa"/>
                    <w:rPr>
                      <w:bCs/>
                    </w:rPr>
                  </w:pPr>
                  <m:oMathPara>
                    <m:oMath>
                      <m:sSub>
                        <m:sSubPr>
                          <m:ctrlPr>
                            <w:rPr>
                              <w:rFonts w:ascii="Cambria Math" w:eastAsia="MS Mincho" w:hAnsi="Cambria Math"/>
                              <w:bCs/>
                            </w:rPr>
                          </m:ctrlPr>
                        </m:sSubPr>
                        <m:e>
                          <m:sSub>
                            <m:sSubPr>
                              <m:ctrlPr>
                                <w:rPr>
                                  <w:rFonts w:ascii="Cambria Math" w:eastAsia="MS Mincho" w:hAnsi="Cambria Math"/>
                                  <w:bCs/>
                                </w:rPr>
                              </m:ctrlPr>
                            </m:sSubPr>
                            <m:e>
                              <m:r>
                                <m:rPr>
                                  <m:sty m:val="p"/>
                                </m:rPr>
                                <w:rPr>
                                  <w:rFonts w:ascii="Cambria Math" w:eastAsia="MS Mincho" w:hAnsi="Cambria Math"/>
                                </w:rPr>
                                <m:t>T</m:t>
                              </m:r>
                            </m:e>
                            <m:sub>
                              <m:r>
                                <m:rPr>
                                  <m:nor/>
                                </m:rPr>
                                <w:rPr>
                                  <w:rFonts w:eastAsia="MS Mincho"/>
                                  <w:bCs/>
                                </w:rPr>
                                <m:t>RSTD_intra_nonMG, NR</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PRS_RXBeam</m:t>
                              </m:r>
                            </m:sub>
                          </m:sSub>
                          <m:r>
                            <m:rPr>
                              <m:sty m:val="p"/>
                            </m:rPr>
                            <w:rPr>
                              <w:rFonts w:ascii="Cambria Math" w:eastAsia="MS Mincho" w:hAnsi="Cambria Math"/>
                            </w:rPr>
                            <m:t>* T</m:t>
                          </m:r>
                        </m:e>
                        <m:sub>
                          <m:r>
                            <m:rPr>
                              <m:nor/>
                            </m:rPr>
                            <w:rPr>
                              <w:rFonts w:eastAsia="MS Mincho"/>
                              <w:bCs/>
                            </w:rPr>
                            <m:t>RSTD_perlayer, NR</m:t>
                          </m:r>
                        </m:sub>
                      </m:sSub>
                    </m:oMath>
                  </m:oMathPara>
                </w:p>
                <w:p w14:paraId="4D947536" w14:textId="77777777" w:rsidR="00A56936" w:rsidRDefault="00A56936">
                  <w:pPr>
                    <w:pStyle w:val="aa"/>
                    <w:rPr>
                      <w:bCs/>
                    </w:rPr>
                  </w:pPr>
                </w:p>
              </w:tc>
            </w:tr>
            <w:tr w:rsidR="00A56936" w:rsidRPr="0032228A" w14:paraId="4D94753B" w14:textId="77777777">
              <w:tc>
                <w:tcPr>
                  <w:tcW w:w="2383" w:type="dxa"/>
                </w:tcPr>
                <w:p w14:paraId="4D947538" w14:textId="77777777" w:rsidR="00A56936" w:rsidRDefault="0051401F">
                  <w:pPr>
                    <w:pStyle w:val="aa"/>
                    <w:rPr>
                      <w:bCs/>
                    </w:rPr>
                  </w:pPr>
                  <w:r>
                    <w:rPr>
                      <w:bCs/>
                    </w:rPr>
                    <w:t>Intra-frequency measurement with gap</w:t>
                  </w:r>
                </w:p>
              </w:tc>
              <w:tc>
                <w:tcPr>
                  <w:tcW w:w="4475" w:type="dxa"/>
                </w:tcPr>
                <w:p w14:paraId="4D947539" w14:textId="77777777" w:rsidR="00A56936" w:rsidRDefault="00595E1F">
                  <w:pPr>
                    <w:pStyle w:val="aa"/>
                    <w:rPr>
                      <w:bCs/>
                      <w:lang w:val="sv-SE"/>
                    </w:rPr>
                  </w:pPr>
                  <m:oMathPara>
                    <m:oMath>
                      <m:sSub>
                        <m:sSubPr>
                          <m:ctrlPr>
                            <w:rPr>
                              <w:rFonts w:ascii="Cambria Math" w:eastAsia="MS Mincho" w:hAnsi="Cambria Math"/>
                              <w:bCs/>
                            </w:rPr>
                          </m:ctrlPr>
                        </m:sSubPr>
                        <m:e>
                          <m:sSub>
                            <m:sSubPr>
                              <m:ctrlPr>
                                <w:rPr>
                                  <w:rFonts w:ascii="Cambria Math" w:eastAsia="MS Mincho" w:hAnsi="Cambria Math"/>
                                  <w:bCs/>
                                </w:rPr>
                              </m:ctrlPr>
                            </m:sSubPr>
                            <m:e>
                              <m:r>
                                <m:rPr>
                                  <m:sty m:val="p"/>
                                </m:rPr>
                                <w:rPr>
                                  <w:rFonts w:ascii="Cambria Math" w:eastAsia="MS Mincho" w:hAnsi="Cambria Math"/>
                                  <w:lang w:val="sv-SE"/>
                                </w:rPr>
                                <m:t>T</m:t>
                              </m:r>
                            </m:e>
                            <m:sub>
                              <m:r>
                                <m:rPr>
                                  <m:nor/>
                                </m:rPr>
                                <w:rPr>
                                  <w:rFonts w:eastAsia="MS Mincho"/>
                                  <w:bCs/>
                                  <w:lang w:val="sv-SE"/>
                                </w:rPr>
                                <m:t>RSTD_intra_MG, NR</m:t>
                              </m:r>
                            </m:sub>
                          </m:sSub>
                          <m:r>
                            <m:rPr>
                              <m:sty m:val="p"/>
                            </m:rPr>
                            <w:rPr>
                              <w:rFonts w:ascii="Cambria Math" w:eastAsia="MS Mincho" w:hAnsi="Cambria Math"/>
                              <w:lang w:val="sv-SE"/>
                            </w:rPr>
                            <m:t>=</m:t>
                          </m:r>
                          <m:sSub>
                            <m:sSubPr>
                              <m:ctrlPr>
                                <w:rPr>
                                  <w:rFonts w:ascii="Cambria Math" w:eastAsia="MS Mincho" w:hAnsi="Cambria Math"/>
                                  <w:bCs/>
                                </w:rPr>
                              </m:ctrlPr>
                            </m:sSubPr>
                            <m:e>
                              <m:sSub>
                                <m:sSubPr>
                                  <m:ctrlPr>
                                    <w:rPr>
                                      <w:rFonts w:ascii="Cambria Math" w:eastAsia="MS Mincho" w:hAnsi="Cambria Math"/>
                                    </w:rPr>
                                  </m:ctrlPr>
                                </m:sSubPr>
                                <m:e>
                                  <m:r>
                                    <m:rPr>
                                      <m:sty m:val="p"/>
                                    </m:rPr>
                                    <w:rPr>
                                      <w:rFonts w:ascii="Cambria Math" w:eastAsia="MS Mincho" w:hAnsi="Cambria Math"/>
                                      <w:lang w:val="sv-SE"/>
                                    </w:rPr>
                                    <m:t>K</m:t>
                                  </m:r>
                                </m:e>
                                <m:sub>
                                  <m:r>
                                    <m:rPr>
                                      <m:sty m:val="p"/>
                                    </m:rPr>
                                    <w:rPr>
                                      <w:rFonts w:ascii="Cambria Math" w:eastAsia="MS Mincho" w:hAnsi="Cambria Math"/>
                                      <w:lang w:val="sv-SE"/>
                                    </w:rPr>
                                    <m:t>PRS_RXBeam</m:t>
                                  </m:r>
                                </m:sub>
                              </m:sSub>
                              <m:r>
                                <m:rPr>
                                  <m:sty m:val="p"/>
                                </m:rPr>
                                <w:rPr>
                                  <w:rFonts w:ascii="Cambria Math" w:eastAsia="MS Mincho" w:hAnsi="Cambria Math"/>
                                  <w:lang w:val="sv-SE"/>
                                </w:rPr>
                                <m:t>*CCSF</m:t>
                              </m:r>
                            </m:e>
                            <m:sub>
                              <m:r>
                                <m:rPr>
                                  <m:nor/>
                                </m:rPr>
                                <w:rPr>
                                  <w:rFonts w:eastAsia="MS Mincho"/>
                                  <w:bCs/>
                                  <w:lang w:val="sv-SE"/>
                                </w:rPr>
                                <m:t xml:space="preserve">intraRSTD_noMG </m:t>
                              </m:r>
                            </m:sub>
                          </m:sSub>
                          <m:r>
                            <m:rPr>
                              <m:sty m:val="p"/>
                            </m:rPr>
                            <w:rPr>
                              <w:rFonts w:ascii="Cambria Math" w:eastAsia="MS Mincho" w:hAnsi="Cambria Math"/>
                              <w:lang w:val="sv-SE"/>
                            </w:rPr>
                            <m:t xml:space="preserve"> *T</m:t>
                          </m:r>
                        </m:e>
                        <m:sub>
                          <m:r>
                            <m:rPr>
                              <m:nor/>
                            </m:rPr>
                            <w:rPr>
                              <w:rFonts w:eastAsia="MS Mincho"/>
                              <w:bCs/>
                              <w:lang w:val="sv-SE"/>
                            </w:rPr>
                            <m:t>RSTD_perlayer, NR</m:t>
                          </m:r>
                        </m:sub>
                      </m:sSub>
                    </m:oMath>
                  </m:oMathPara>
                </w:p>
                <w:p w14:paraId="4D94753A" w14:textId="77777777" w:rsidR="00A56936" w:rsidRDefault="00A56936">
                  <w:pPr>
                    <w:pStyle w:val="aa"/>
                    <w:rPr>
                      <w:bCs/>
                      <w:lang w:val="sv-SE"/>
                    </w:rPr>
                  </w:pPr>
                </w:p>
              </w:tc>
            </w:tr>
            <w:tr w:rsidR="00A56936" w14:paraId="4D94753E" w14:textId="77777777">
              <w:tc>
                <w:tcPr>
                  <w:tcW w:w="2383" w:type="dxa"/>
                </w:tcPr>
                <w:p w14:paraId="4D94753C" w14:textId="77777777" w:rsidR="00A56936" w:rsidRDefault="0051401F">
                  <w:pPr>
                    <w:pStyle w:val="aa"/>
                    <w:rPr>
                      <w:bCs/>
                    </w:rPr>
                  </w:pPr>
                  <w:r>
                    <w:rPr>
                      <w:bCs/>
                    </w:rPr>
                    <w:t xml:space="preserve">Inter-frequency measurement </w:t>
                  </w:r>
                </w:p>
              </w:tc>
              <w:tc>
                <w:tcPr>
                  <w:tcW w:w="4475" w:type="dxa"/>
                </w:tcPr>
                <w:p w14:paraId="4D94753D" w14:textId="77777777" w:rsidR="00A56936" w:rsidRDefault="00595E1F">
                  <w:pPr>
                    <w:pStyle w:val="aa"/>
                    <w:rPr>
                      <w:bCs/>
                    </w:rPr>
                  </w:pPr>
                  <m:oMathPara>
                    <m:oMath>
                      <m:sSub>
                        <m:sSubPr>
                          <m:ctrlPr>
                            <w:rPr>
                              <w:rFonts w:ascii="Cambria Math" w:eastAsia="MS Mincho" w:hAnsi="Cambria Math"/>
                              <w:bCs/>
                            </w:rPr>
                          </m:ctrlPr>
                        </m:sSubPr>
                        <m:e>
                          <m:r>
                            <m:rPr>
                              <m:sty m:val="p"/>
                            </m:rPr>
                            <w:rPr>
                              <w:rFonts w:ascii="Cambria Math" w:eastAsia="MS Mincho" w:hAnsi="Cambria Math"/>
                            </w:rPr>
                            <m:t>T</m:t>
                          </m:r>
                        </m:e>
                        <m:sub>
                          <m:r>
                            <m:rPr>
                              <m:nor/>
                            </m:rPr>
                            <w:rPr>
                              <w:rFonts w:eastAsia="MS Mincho"/>
                              <w:bCs/>
                            </w:rPr>
                            <m:t>RSTD_inter, NR</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PRS_RXBeam</m:t>
                          </m:r>
                        </m:sub>
                      </m:sSub>
                      <m:r>
                        <m:rPr>
                          <m:sty m:val="p"/>
                        </m:rPr>
                        <w:rPr>
                          <w:rFonts w:ascii="Cambria Math" w:eastAsia="MS Mincho" w:hAnsi="Cambria Math"/>
                        </w:rPr>
                        <m:t>*</m:t>
                      </m:r>
                      <m:nary>
                        <m:naryPr>
                          <m:chr m:val="∑"/>
                          <m:limLoc m:val="undOvr"/>
                          <m:ctrlPr>
                            <w:rPr>
                              <w:rFonts w:ascii="Cambria Math" w:eastAsia="MS Mincho" w:hAnsi="Cambria Math"/>
                            </w:rPr>
                          </m:ctrlPr>
                        </m:naryPr>
                        <m:sub>
                          <m:r>
                            <m:rPr>
                              <m:sty m:val="p"/>
                            </m:rPr>
                            <w:rPr>
                              <w:rFonts w:ascii="Cambria Math" w:eastAsia="MS Mincho" w:hAnsi="Cambria Math"/>
                            </w:rPr>
                            <m:t>i=1</m:t>
                          </m:r>
                        </m:sub>
                        <m:sup>
                          <m:sSub>
                            <m:sSubPr>
                              <m:ctrlPr>
                                <w:rPr>
                                  <w:rFonts w:ascii="Cambria Math" w:eastAsia="MS Mincho" w:hAnsi="Cambria Math"/>
                                  <w:bCs/>
                                </w:rPr>
                              </m:ctrlPr>
                            </m:sSubPr>
                            <m:e>
                              <m:r>
                                <m:rPr>
                                  <m:sty m:val="p"/>
                                </m:rPr>
                                <w:rPr>
                                  <w:rFonts w:ascii="Cambria Math" w:eastAsia="MS Mincho" w:hAnsi="Cambria Math"/>
                                </w:rPr>
                                <m:t>N</m:t>
                              </m:r>
                            </m:e>
                            <m:sub>
                              <m:r>
                                <m:rPr>
                                  <m:nor/>
                                </m:rPr>
                                <w:rPr>
                                  <w:rFonts w:eastAsia="MS Mincho"/>
                                  <w:bCs/>
                                </w:rPr>
                                <m:t>PRS_layer</m:t>
                              </m:r>
                            </m:sub>
                          </m:sSub>
                        </m:sup>
                        <m:e>
                          <m:r>
                            <m:rPr>
                              <m:sty m:val="p"/>
                            </m:rPr>
                            <w:rPr>
                              <w:rFonts w:ascii="Cambria Math" w:eastAsia="MS Mincho" w:hAnsi="Cambria Math"/>
                            </w:rPr>
                            <m:t xml:space="preserve">{ </m:t>
                          </m:r>
                          <m:sSub>
                            <m:sSubPr>
                              <m:ctrlPr>
                                <w:rPr>
                                  <w:rFonts w:ascii="Cambria Math" w:eastAsia="MS Mincho" w:hAnsi="Cambria Math"/>
                                  <w:bCs/>
                                </w:rPr>
                              </m:ctrlPr>
                            </m:sSubPr>
                            <m:e>
                              <m:sSub>
                                <m:sSubPr>
                                  <m:ctrlPr>
                                    <w:rPr>
                                      <w:rFonts w:ascii="Cambria Math" w:eastAsia="MS Mincho" w:hAnsi="Cambria Math"/>
                                      <w:bCs/>
                                    </w:rPr>
                                  </m:ctrlPr>
                                </m:sSubPr>
                                <m:e>
                                  <m:r>
                                    <m:rPr>
                                      <m:sty m:val="p"/>
                                    </m:rPr>
                                    <w:rPr>
                                      <w:rFonts w:ascii="Cambria Math" w:eastAsia="MS Mincho" w:hAnsi="Cambria Math"/>
                                    </w:rPr>
                                    <m:t>CCSF</m:t>
                                  </m:r>
                                </m:e>
                                <m:sub>
                                  <m:r>
                                    <m:rPr>
                                      <m:nor/>
                                    </m:rPr>
                                    <w:rPr>
                                      <w:rFonts w:eastAsia="MS Mincho"/>
                                      <w:bCs/>
                                    </w:rPr>
                                    <m:t xml:space="preserve">interRSTD,i </m:t>
                                  </m:r>
                                </m:sub>
                              </m:sSub>
                              <m:r>
                                <m:rPr>
                                  <m:sty m:val="p"/>
                                </m:rPr>
                                <w:rPr>
                                  <w:rFonts w:ascii="Cambria Math" w:eastAsia="MS Mincho" w:hAnsi="Cambria Math"/>
                                </w:rPr>
                                <m:t>*T</m:t>
                              </m:r>
                            </m:e>
                            <m:sub>
                              <m:r>
                                <m:rPr>
                                  <m:nor/>
                                </m:rPr>
                                <w:rPr>
                                  <w:rFonts w:eastAsia="MS Mincho"/>
                                  <w:bCs/>
                                </w:rPr>
                                <m:t>RSTD_perlayer, NR</m:t>
                              </m:r>
                            </m:sub>
                          </m:sSub>
                          <m:d>
                            <m:dPr>
                              <m:ctrlPr>
                                <w:rPr>
                                  <w:rFonts w:ascii="Cambria Math" w:eastAsia="MS Mincho" w:hAnsi="Cambria Math"/>
                                </w:rPr>
                              </m:ctrlPr>
                            </m:dPr>
                            <m:e>
                              <m:r>
                                <m:rPr>
                                  <m:sty m:val="p"/>
                                </m:rPr>
                                <w:rPr>
                                  <w:rFonts w:ascii="Cambria Math" w:eastAsia="MS Mincho" w:hAnsi="Cambria Math"/>
                                </w:rPr>
                                <m:t>i</m:t>
                              </m:r>
                            </m:e>
                          </m:d>
                          <m:r>
                            <m:rPr>
                              <m:sty m:val="p"/>
                            </m:rPr>
                            <w:rPr>
                              <w:rFonts w:ascii="Cambria Math" w:eastAsia="MS Mincho" w:hAnsi="Cambria Math"/>
                            </w:rPr>
                            <m:t>}</m:t>
                          </m:r>
                        </m:e>
                      </m:nary>
                    </m:oMath>
                  </m:oMathPara>
                </w:p>
              </w:tc>
            </w:tr>
          </w:tbl>
          <w:p w14:paraId="4D94753F" w14:textId="77777777" w:rsidR="00A56936" w:rsidRDefault="0051401F">
            <w:pPr>
              <w:rPr>
                <w:bCs/>
                <w:iCs/>
                <w:lang w:eastAsia="ja-JP"/>
              </w:rPr>
            </w:pPr>
            <w:r>
              <w:rPr>
                <w:bCs/>
                <w:iCs/>
                <w:lang w:eastAsia="ja-JP"/>
              </w:rPr>
              <w:t xml:space="preserve">Where in , </w:t>
            </w:r>
          </w:p>
          <w:p w14:paraId="4D947540" w14:textId="77777777" w:rsidR="00A56936" w:rsidRDefault="0051401F">
            <w:pPr>
              <w:pStyle w:val="afc"/>
              <w:widowControl w:val="0"/>
              <w:numPr>
                <w:ilvl w:val="0"/>
                <w:numId w:val="15"/>
              </w:numPr>
              <w:overflowPunct/>
              <w:autoSpaceDE/>
              <w:autoSpaceDN/>
              <w:adjustRightInd/>
              <w:spacing w:after="0"/>
              <w:ind w:firstLineChars="0"/>
              <w:contextualSpacing/>
              <w:jc w:val="both"/>
              <w:textAlignment w:val="auto"/>
              <w:rPr>
                <w:bCs/>
                <w:iCs/>
              </w:rPr>
            </w:pPr>
            <m:oMath>
              <m:r>
                <m:rPr>
                  <m:sty m:val="p"/>
                </m:rPr>
                <w:rPr>
                  <w:rFonts w:ascii="Cambria Math" w:hAnsi="Cambria Math"/>
                </w:rPr>
                <m:t>i</m:t>
              </m:r>
            </m:oMath>
            <w:r>
              <w:rPr>
                <w:bCs/>
                <w:iCs/>
              </w:rPr>
              <w:t xml:space="preserve"> is the index of PRS positioning frequency measurement layer</w:t>
            </w:r>
          </w:p>
          <w:p w14:paraId="4D947541" w14:textId="77777777" w:rsidR="00A56936" w:rsidRDefault="00595E1F">
            <w:pPr>
              <w:pStyle w:val="afc"/>
              <w:widowControl w:val="0"/>
              <w:numPr>
                <w:ilvl w:val="0"/>
                <w:numId w:val="15"/>
              </w:numPr>
              <w:overflowPunct/>
              <w:autoSpaceDE/>
              <w:autoSpaceDN/>
              <w:adjustRightInd/>
              <w:spacing w:after="0"/>
              <w:ind w:firstLineChars="0"/>
              <w:contextualSpacing/>
              <w:jc w:val="both"/>
              <w:textAlignment w:val="auto"/>
              <w:rPr>
                <w:bCs/>
                <w:iCs/>
              </w:rPr>
            </w:pPr>
            <m:oMath>
              <m:sSub>
                <m:sSubPr>
                  <m:ctrlPr>
                    <w:rPr>
                      <w:rFonts w:ascii="Cambria Math" w:hAnsi="Cambria Math"/>
                      <w:bCs/>
                      <w:iCs/>
                    </w:rPr>
                  </m:ctrlPr>
                </m:sSubPr>
                <m:e>
                  <m:r>
                    <m:rPr>
                      <m:sty m:val="p"/>
                    </m:rPr>
                    <w:rPr>
                      <w:rFonts w:ascii="Cambria Math" w:hAnsi="Cambria Math"/>
                    </w:rPr>
                    <m:t>T</m:t>
                  </m:r>
                </m:e>
                <m:sub>
                  <m:r>
                    <m:rPr>
                      <m:nor/>
                    </m:rPr>
                    <w:rPr>
                      <w:bCs/>
                      <w:iCs/>
                    </w:rPr>
                    <m:t>RSTD_perlayer, NR</m:t>
                  </m:r>
                </m:sub>
              </m:sSub>
              <m:r>
                <m:rPr>
                  <m:sty m:val="p"/>
                </m:rPr>
                <w:rPr>
                  <w:rFonts w:ascii="Cambria Math" w:hAnsi="Cambria Math"/>
                </w:rPr>
                <m:t>=</m:t>
              </m:r>
              <m:sSub>
                <m:sSubPr>
                  <m:ctrlPr>
                    <w:rPr>
                      <w:rFonts w:ascii="Cambria Math" w:hAnsi="Cambria Math"/>
                      <w:iCs/>
                    </w:rPr>
                  </m:ctrlPr>
                </m:sSubPr>
                <m:e>
                  <m:sSub>
                    <m:sSubPr>
                      <m:ctrlPr>
                        <w:rPr>
                          <w:rFonts w:ascii="Cambria Math" w:hAnsi="Cambria Math"/>
                          <w:bCs/>
                          <w:iCs/>
                        </w:rPr>
                      </m:ctrlPr>
                    </m:sSubPr>
                    <m:e>
                      <m:r>
                        <m:rPr>
                          <m:sty m:val="p"/>
                        </m:rPr>
                        <w:rPr>
                          <w:rFonts w:ascii="Cambria Math" w:hAnsi="Cambria Math"/>
                        </w:rPr>
                        <m:t>T</m:t>
                      </m:r>
                    </m:e>
                    <m:sub>
                      <m:r>
                        <m:rPr>
                          <m:nor/>
                        </m:rPr>
                        <w:rPr>
                          <w:bCs/>
                          <w:iCs/>
                        </w:rPr>
                        <m:t>PRS</m:t>
                      </m:r>
                    </m:sub>
                  </m:sSub>
                </m:e>
                <m:sub>
                  <m:r>
                    <m:rPr>
                      <m:sty m:val="p"/>
                    </m:rPr>
                    <w:rPr>
                      <w:rFonts w:ascii="Cambria Math" w:hAnsi="Cambria Math"/>
                    </w:rPr>
                    <m:t>i</m:t>
                  </m: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Ms</m:t>
                  </m:r>
                </m:e>
                <m:sub>
                  <m:r>
                    <m:rPr>
                      <m:sty m:val="p"/>
                    </m:rPr>
                    <w:rPr>
                      <w:rFonts w:ascii="Cambria Math" w:hAnsi="Cambria Math"/>
                    </w:rPr>
                    <m:t>i</m:t>
                  </m:r>
                </m:sub>
              </m:sSub>
              <m:r>
                <m:rPr>
                  <m:sty m:val="p"/>
                </m:rPr>
                <w:rPr>
                  <w:rFonts w:ascii="Cambria Math" w:hAnsi="Cambria Math"/>
                </w:rPr>
                <m:t>-1)+</m:t>
              </m:r>
              <m:sSub>
                <m:sSubPr>
                  <m:ctrlPr>
                    <w:rPr>
                      <w:rFonts w:ascii="Cambria Math" w:hAnsi="Cambria Math"/>
                      <w:bCs/>
                      <w:iCs/>
                    </w:rPr>
                  </m:ctrlPr>
                </m:sSubPr>
                <m:e>
                  <m:sSub>
                    <m:sSubPr>
                      <m:ctrlPr>
                        <w:rPr>
                          <w:rFonts w:ascii="Cambria Math" w:hAnsi="Cambria Math"/>
                          <w:bCs/>
                          <w:iCs/>
                        </w:rPr>
                      </m:ctrlPr>
                    </m:sSubPr>
                    <m:e>
                      <m:r>
                        <m:rPr>
                          <m:sty m:val="p"/>
                        </m:rPr>
                        <w:rPr>
                          <w:rFonts w:ascii="Cambria Math" w:hAnsi="Cambria Math"/>
                        </w:rPr>
                        <m:t>N</m:t>
                      </m:r>
                    </m:e>
                    <m:sub>
                      <m:r>
                        <m:rPr>
                          <m:nor/>
                        </m:rPr>
                        <w:rPr>
                          <w:bCs/>
                          <w:iCs/>
                        </w:rPr>
                        <m:t>PRS</m:t>
                      </m:r>
                    </m:sub>
                  </m:sSub>
                </m:e>
                <m:sub>
                  <m:r>
                    <m:rPr>
                      <m:sty m:val="p"/>
                    </m:rPr>
                    <w:rPr>
                      <w:rFonts w:ascii="Cambria Math" w:hAnsi="Cambria Math"/>
                    </w:rPr>
                    <m:t>i</m:t>
                  </m:r>
                </m:sub>
              </m:sSub>
              <m:r>
                <m:rPr>
                  <m:sty m:val="p"/>
                </m:rPr>
                <w:rPr>
                  <w:rFonts w:ascii="Cambria Math" w:hAnsi="Cambria Math"/>
                </w:rPr>
                <m:t>  ms</m:t>
              </m:r>
            </m:oMath>
          </w:p>
          <w:p w14:paraId="4D947542" w14:textId="77777777" w:rsidR="00A56936" w:rsidRDefault="00595E1F">
            <w:pPr>
              <w:pStyle w:val="afc"/>
              <w:widowControl w:val="0"/>
              <w:numPr>
                <w:ilvl w:val="0"/>
                <w:numId w:val="15"/>
              </w:numPr>
              <w:overflowPunct/>
              <w:autoSpaceDE/>
              <w:autoSpaceDN/>
              <w:adjustRightInd/>
              <w:spacing w:after="0"/>
              <w:ind w:firstLineChars="0"/>
              <w:contextualSpacing/>
              <w:jc w:val="both"/>
              <w:textAlignment w:val="auto"/>
              <w:rPr>
                <w:bCs/>
                <w:iCs/>
              </w:rPr>
            </w:pPr>
            <m:oMath>
              <m:sSub>
                <m:sSubPr>
                  <m:ctrlPr>
                    <w:rPr>
                      <w:rFonts w:ascii="Cambria Math" w:hAnsi="Cambria Math"/>
                      <w:bCs/>
                      <w:iCs/>
                    </w:rPr>
                  </m:ctrlPr>
                </m:sSubPr>
                <m:e>
                  <m:r>
                    <m:rPr>
                      <m:sty m:val="p"/>
                    </m:rPr>
                    <w:rPr>
                      <w:rFonts w:ascii="Cambria Math" w:hAnsi="Cambria Math"/>
                    </w:rPr>
                    <m:t>N</m:t>
                  </m:r>
                </m:e>
                <m:sub>
                  <m:r>
                    <m:rPr>
                      <m:nor/>
                    </m:rPr>
                    <w:rPr>
                      <w:bCs/>
                      <w:iCs/>
                    </w:rPr>
                    <m:t>PRS_layer</m:t>
                  </m:r>
                </m:sub>
              </m:sSub>
            </m:oMath>
            <w:r w:rsidR="0051401F">
              <w:rPr>
                <w:bCs/>
                <w:iCs/>
              </w:rPr>
              <w:t xml:space="preserve"> is the number of PRS positioning frequency layers</w:t>
            </w:r>
          </w:p>
          <w:p w14:paraId="4D947543" w14:textId="77777777" w:rsidR="00A56936" w:rsidRDefault="00595E1F">
            <w:pPr>
              <w:pStyle w:val="afc"/>
              <w:widowControl w:val="0"/>
              <w:numPr>
                <w:ilvl w:val="0"/>
                <w:numId w:val="15"/>
              </w:numPr>
              <w:overflowPunct/>
              <w:autoSpaceDE/>
              <w:autoSpaceDN/>
              <w:adjustRightInd/>
              <w:spacing w:after="0"/>
              <w:ind w:firstLineChars="0"/>
              <w:contextualSpacing/>
              <w:jc w:val="both"/>
              <w:textAlignment w:val="auto"/>
              <w:rPr>
                <w:bCs/>
                <w:iCs/>
              </w:rPr>
            </w:pPr>
            <m:oMath>
              <m:sSub>
                <m:sSubPr>
                  <m:ctrlPr>
                    <w:rPr>
                      <w:rFonts w:ascii="Cambria Math" w:hAnsi="Cambria Math"/>
                      <w:iCs/>
                    </w:rPr>
                  </m:ctrlPr>
                </m:sSubPr>
                <m:e>
                  <m:sSub>
                    <m:sSubPr>
                      <m:ctrlPr>
                        <w:rPr>
                          <w:rFonts w:ascii="Cambria Math" w:hAnsi="Cambria Math"/>
                          <w:bCs/>
                          <w:iCs/>
                        </w:rPr>
                      </m:ctrlPr>
                    </m:sSubPr>
                    <m:e>
                      <m:r>
                        <m:rPr>
                          <m:sty m:val="p"/>
                        </m:rPr>
                        <w:rPr>
                          <w:rFonts w:ascii="Cambria Math" w:hAnsi="Cambria Math"/>
                        </w:rPr>
                        <m:t>T</m:t>
                      </m:r>
                    </m:e>
                    <m:sub>
                      <m:r>
                        <m:rPr>
                          <m:nor/>
                        </m:rPr>
                        <w:rPr>
                          <w:bCs/>
                          <w:iCs/>
                        </w:rPr>
                        <m:t>PRS</m:t>
                      </m:r>
                    </m:sub>
                  </m:sSub>
                </m:e>
                <m:sub>
                  <m:r>
                    <m:rPr>
                      <m:sty m:val="p"/>
                    </m:rPr>
                    <w:rPr>
                      <w:rFonts w:ascii="Cambria Math" w:hAnsi="Cambria Math"/>
                    </w:rPr>
                    <m:t>i</m:t>
                  </m:r>
                </m:sub>
              </m:sSub>
            </m:oMath>
            <w:r w:rsidR="0051401F">
              <w:rPr>
                <w:bCs/>
                <w:iCs/>
              </w:rPr>
              <w:t xml:space="preserve"> is the PRS resource set periodicity for </w:t>
            </w:r>
            <m:oMath>
              <m:r>
                <m:rPr>
                  <m:sty m:val="p"/>
                </m:rPr>
                <w:rPr>
                  <w:rFonts w:ascii="Cambria Math" w:hAnsi="Cambria Math"/>
                </w:rPr>
                <m:t>i</m:t>
              </m:r>
            </m:oMath>
            <w:r w:rsidR="0051401F">
              <w:rPr>
                <w:iCs/>
              </w:rPr>
              <w:t>th PRS positioning frequency layer</w:t>
            </w:r>
          </w:p>
          <w:p w14:paraId="4D947544" w14:textId="77777777" w:rsidR="00A56936" w:rsidRDefault="00595E1F">
            <w:pPr>
              <w:pStyle w:val="afc"/>
              <w:widowControl w:val="0"/>
              <w:numPr>
                <w:ilvl w:val="0"/>
                <w:numId w:val="15"/>
              </w:numPr>
              <w:overflowPunct/>
              <w:autoSpaceDE/>
              <w:autoSpaceDN/>
              <w:adjustRightInd/>
              <w:spacing w:after="0"/>
              <w:ind w:firstLineChars="0"/>
              <w:contextualSpacing/>
              <w:jc w:val="both"/>
              <w:textAlignment w:val="auto"/>
              <w:rPr>
                <w:bCs/>
                <w:iCs/>
              </w:rPr>
            </w:pPr>
            <m:oMath>
              <m:sSub>
                <m:sSubPr>
                  <m:ctrlPr>
                    <w:rPr>
                      <w:rFonts w:ascii="Cambria Math" w:hAnsi="Cambria Math"/>
                      <w:iCs/>
                    </w:rPr>
                  </m:ctrlPr>
                </m:sSubPr>
                <m:e>
                  <m:r>
                    <m:rPr>
                      <m:sty m:val="p"/>
                    </m:rPr>
                    <w:rPr>
                      <w:rFonts w:ascii="Cambria Math" w:hAnsi="Cambria Math"/>
                    </w:rPr>
                    <m:t>Ms</m:t>
                  </m:r>
                </m:e>
                <m:sub>
                  <m:r>
                    <m:rPr>
                      <m:sty m:val="p"/>
                    </m:rPr>
                    <w:rPr>
                      <w:rFonts w:ascii="Cambria Math" w:hAnsi="Cambria Math"/>
                    </w:rPr>
                    <m:t>i</m:t>
                  </m:r>
                </m:sub>
              </m:sSub>
            </m:oMath>
            <w:r w:rsidR="0051401F">
              <w:rPr>
                <w:bCs/>
                <w:iCs/>
              </w:rPr>
              <w:t xml:space="preserve"> is the number of PRS periods need for all PRS resource (</w:t>
            </w:r>
            <m:oMath>
              <m:sSub>
                <m:sSubPr>
                  <m:ctrlPr>
                    <w:rPr>
                      <w:rFonts w:ascii="Cambria Math" w:hAnsi="Cambria Math"/>
                      <w:bCs/>
                      <w:iCs/>
                    </w:rPr>
                  </m:ctrlPr>
                </m:sSubPr>
                <m:e>
                  <m:r>
                    <m:rPr>
                      <m:sty m:val="p"/>
                    </m:rPr>
                    <w:rPr>
                      <w:rFonts w:ascii="Cambria Math" w:hAnsi="Cambria Math"/>
                    </w:rPr>
                    <m:t>L</m:t>
                  </m:r>
                </m:e>
                <m:sub>
                  <m:r>
                    <m:rPr>
                      <m:sty m:val="p"/>
                    </m:rPr>
                    <w:rPr>
                      <w:rFonts w:ascii="Cambria Math" w:hAnsi="Cambria Math"/>
                    </w:rPr>
                    <m:t>PR</m:t>
                  </m:r>
                  <m:sSub>
                    <m:sSubPr>
                      <m:ctrlPr>
                        <w:rPr>
                          <w:rFonts w:ascii="Cambria Math" w:hAnsi="Cambria Math"/>
                          <w:bCs/>
                          <w:iCs/>
                        </w:rPr>
                      </m:ctrlPr>
                    </m:sSubPr>
                    <m:e>
                      <m:r>
                        <m:rPr>
                          <m:sty m:val="p"/>
                        </m:rPr>
                        <w:rPr>
                          <w:rFonts w:ascii="Cambria Math" w:hAnsi="Cambria Math"/>
                        </w:rPr>
                        <m:t>S</m:t>
                      </m:r>
                    </m:e>
                    <m:sub>
                      <m:r>
                        <m:rPr>
                          <m:sty m:val="p"/>
                        </m:rPr>
                        <w:rPr>
                          <w:rFonts w:ascii="Cambria Math" w:hAnsi="Cambria Math"/>
                        </w:rPr>
                        <m:t>total</m:t>
                      </m:r>
                    </m:sub>
                  </m:sSub>
                  <m:r>
                    <m:rPr>
                      <m:sty m:val="p"/>
                    </m:rPr>
                    <w:rPr>
                      <w:rFonts w:ascii="Cambria Math" w:hAnsi="Cambria Math"/>
                    </w:rPr>
                    <m:t>,i</m:t>
                  </m:r>
                </m:sub>
              </m:sSub>
            </m:oMath>
            <w:r w:rsidR="0051401F">
              <w:rPr>
                <w:bCs/>
                <w:iCs/>
              </w:rPr>
              <w:t>)  within a PRS resource occasion in the i th PRS positioning frequency layer , which is</w:t>
            </w:r>
          </w:p>
          <w:p w14:paraId="4D947545" w14:textId="77777777" w:rsidR="00A56936" w:rsidRDefault="00595E1F">
            <w:pPr>
              <w:pStyle w:val="afc"/>
              <w:ind w:firstLine="400"/>
              <w:rPr>
                <w:bCs/>
                <w:iCs/>
              </w:rPr>
            </w:pPr>
            <m:oMathPara>
              <m:oMath>
                <m:sSub>
                  <m:sSubPr>
                    <m:ctrlPr>
                      <w:rPr>
                        <w:rFonts w:ascii="Cambria Math" w:hAnsi="Cambria Math"/>
                        <w:iCs/>
                      </w:rPr>
                    </m:ctrlPr>
                  </m:sSubPr>
                  <m:e>
                    <m:r>
                      <m:rPr>
                        <m:sty m:val="p"/>
                      </m:rPr>
                      <w:rPr>
                        <w:rFonts w:ascii="Cambria Math" w:hAnsi="Cambria Math"/>
                      </w:rPr>
                      <m:t>Ms</m:t>
                    </m:r>
                  </m:e>
                  <m:sub>
                    <m:r>
                      <m:rPr>
                        <m:sty m:val="p"/>
                      </m:rPr>
                      <w:rPr>
                        <w:rFonts w:ascii="Cambria Math" w:hAnsi="Cambria Math"/>
                      </w:rPr>
                      <m:t>i</m:t>
                    </m:r>
                  </m:sub>
                </m:sSub>
                <m:r>
                  <m:rPr>
                    <m:sty m:val="p"/>
                  </m:rPr>
                  <w:rPr>
                    <w:rFonts w:ascii="Cambria Math" w:hAnsi="Cambria Math"/>
                  </w:rPr>
                  <m:t>=ceil</m:t>
                </m:r>
                <m:d>
                  <m:dPr>
                    <m:ctrlPr>
                      <w:rPr>
                        <w:rFonts w:ascii="Cambria Math" w:hAnsi="Cambria Math"/>
                        <w:bCs/>
                        <w:iCs/>
                      </w:rPr>
                    </m:ctrlPr>
                  </m:dPr>
                  <m:e>
                    <m:f>
                      <m:fPr>
                        <m:ctrlPr>
                          <w:rPr>
                            <w:rFonts w:ascii="Cambria Math" w:hAnsi="Cambria Math"/>
                            <w:bCs/>
                            <w:iCs/>
                          </w:rPr>
                        </m:ctrlPr>
                      </m:fPr>
                      <m:num>
                        <m:sSub>
                          <m:sSubPr>
                            <m:ctrlPr>
                              <w:rPr>
                                <w:rFonts w:ascii="Cambria Math" w:hAnsi="Cambria Math"/>
                                <w:bCs/>
                                <w:iCs/>
                              </w:rPr>
                            </m:ctrlPr>
                          </m:sSubPr>
                          <m:e>
                            <m:r>
                              <m:rPr>
                                <m:sty m:val="p"/>
                              </m:rPr>
                              <w:rPr>
                                <w:rFonts w:ascii="Cambria Math" w:hAnsi="Cambria Math"/>
                              </w:rPr>
                              <m:t>L</m:t>
                            </m:r>
                          </m:e>
                          <m:sub>
                            <m:r>
                              <m:rPr>
                                <m:sty m:val="p"/>
                              </m:rPr>
                              <w:rPr>
                                <w:rFonts w:ascii="Cambria Math" w:hAnsi="Cambria Math"/>
                              </w:rPr>
                              <m:t>PR</m:t>
                            </m:r>
                            <m:sSub>
                              <m:sSubPr>
                                <m:ctrlPr>
                                  <w:rPr>
                                    <w:rFonts w:ascii="Cambria Math" w:hAnsi="Cambria Math"/>
                                    <w:bCs/>
                                    <w:iCs/>
                                  </w:rPr>
                                </m:ctrlPr>
                              </m:sSubPr>
                              <m:e>
                                <m:r>
                                  <m:rPr>
                                    <m:sty m:val="p"/>
                                  </m:rPr>
                                  <w:rPr>
                                    <w:rFonts w:ascii="Cambria Math" w:hAnsi="Cambria Math"/>
                                  </w:rPr>
                                  <m:t>S</m:t>
                                </m:r>
                              </m:e>
                              <m:sub>
                                <m:r>
                                  <m:rPr>
                                    <m:sty m:val="p"/>
                                  </m:rPr>
                                  <w:rPr>
                                    <w:rFonts w:ascii="Cambria Math" w:hAnsi="Cambria Math"/>
                                  </w:rPr>
                                  <m:t>total</m:t>
                                </m:r>
                              </m:sub>
                            </m:sSub>
                            <m:r>
                              <m:rPr>
                                <m:sty m:val="p"/>
                              </m:rPr>
                              <w:rPr>
                                <w:rFonts w:ascii="Cambria Math" w:hAnsi="Cambria Math"/>
                              </w:rPr>
                              <m:t>,i</m:t>
                            </m:r>
                          </m:sub>
                        </m:sSub>
                      </m:num>
                      <m:den>
                        <m:sSub>
                          <m:sSubPr>
                            <m:ctrlPr>
                              <w:rPr>
                                <w:rFonts w:ascii="Cambria Math" w:hAnsi="Cambria Math"/>
                                <w:iCs/>
                              </w:rPr>
                            </m:ctrlPr>
                          </m:sSubPr>
                          <m:e>
                            <m:sSub>
                              <m:sSubPr>
                                <m:ctrlPr>
                                  <w:rPr>
                                    <w:rFonts w:ascii="Cambria Math" w:hAnsi="Cambria Math"/>
                                    <w:bCs/>
                                    <w:iCs/>
                                  </w:rPr>
                                </m:ctrlPr>
                              </m:sSubPr>
                              <m:e>
                                <m:r>
                                  <m:rPr>
                                    <m:sty m:val="p"/>
                                  </m:rPr>
                                  <w:rPr>
                                    <w:rFonts w:ascii="Cambria Math" w:hAnsi="Cambria Math"/>
                                  </w:rPr>
                                  <m:t>T</m:t>
                                </m:r>
                              </m:e>
                              <m:sub>
                                <m:r>
                                  <m:rPr>
                                    <m:nor/>
                                  </m:rPr>
                                  <w:rPr>
                                    <w:bCs/>
                                    <w:iCs/>
                                  </w:rPr>
                                  <m:t>PRS</m:t>
                                </m:r>
                              </m:sub>
                            </m:sSub>
                          </m:e>
                          <m:sub>
                            <m:r>
                              <m:rPr>
                                <m:sty m:val="p"/>
                              </m:rPr>
                              <w:rPr>
                                <w:rFonts w:ascii="Cambria Math" w:hAnsi="Cambria Math"/>
                              </w:rPr>
                              <m:t>i</m:t>
                            </m:r>
                          </m:sub>
                        </m:sSub>
                      </m:den>
                    </m:f>
                    <m:r>
                      <m:rPr>
                        <m:sty m:val="p"/>
                      </m:rPr>
                      <w:rPr>
                        <w:rFonts w:ascii="Cambria Math" w:hAnsi="Cambria Math"/>
                      </w:rPr>
                      <m:t>∙</m:t>
                    </m:r>
                    <m:f>
                      <m:fPr>
                        <m:ctrlPr>
                          <w:rPr>
                            <w:rFonts w:ascii="Cambria Math" w:hAnsi="Cambria Math"/>
                            <w:bCs/>
                            <w:iCs/>
                          </w:rPr>
                        </m:ctrlPr>
                      </m:fPr>
                      <m:num>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i</m:t>
                            </m:r>
                          </m:sub>
                        </m:sSub>
                      </m:den>
                    </m:f>
                  </m:e>
                </m:d>
              </m:oMath>
            </m:oMathPara>
          </w:p>
          <w:p w14:paraId="4D947546" w14:textId="77777777" w:rsidR="00A56936" w:rsidRDefault="00595E1F">
            <w:pPr>
              <w:pStyle w:val="afc"/>
              <w:widowControl w:val="0"/>
              <w:numPr>
                <w:ilvl w:val="0"/>
                <w:numId w:val="15"/>
              </w:numPr>
              <w:overflowPunct/>
              <w:autoSpaceDE/>
              <w:autoSpaceDN/>
              <w:adjustRightInd/>
              <w:spacing w:after="0"/>
              <w:ind w:firstLineChars="0"/>
              <w:contextualSpacing/>
              <w:jc w:val="both"/>
              <w:textAlignment w:val="auto"/>
              <w:rPr>
                <w:bCs/>
                <w:iCs/>
              </w:rPr>
            </w:pP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PRS,i</m:t>
                  </m:r>
                </m:sub>
              </m:sSub>
              <m:r>
                <m:rPr>
                  <m:sty m:val="p"/>
                </m:rPr>
                <w:rPr>
                  <w:rFonts w:ascii="Cambria Math" w:hAnsi="Cambria Math"/>
                </w:rPr>
                <m:t>=</m:t>
              </m:r>
              <m:f>
                <m:fPr>
                  <m:ctrlPr>
                    <w:rPr>
                      <w:rFonts w:ascii="Cambria Math" w:hAnsi="Cambria Math"/>
                      <w:bCs/>
                      <w:iCs/>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i</m:t>
                      </m:r>
                    </m:sub>
                  </m:sSub>
                </m:num>
                <m:den>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m:t>
                      </m:r>
                    </m:sub>
                  </m:sSub>
                </m:den>
              </m:f>
              <m:sSub>
                <m:sSubPr>
                  <m:ctrlPr>
                    <w:rPr>
                      <w:rFonts w:ascii="Cambria Math" w:hAnsi="Cambria Math"/>
                      <w:iCs/>
                    </w:rPr>
                  </m:ctrlPr>
                </m:sSubPr>
                <m:e>
                  <m:sSub>
                    <m:sSubPr>
                      <m:ctrlPr>
                        <w:rPr>
                          <w:rFonts w:ascii="Cambria Math" w:hAnsi="Cambria Math"/>
                          <w:bCs/>
                          <w:iCs/>
                        </w:rPr>
                      </m:ctrlPr>
                    </m:sSubPr>
                    <m:e>
                      <m:r>
                        <m:rPr>
                          <m:sty m:val="p"/>
                        </m:rPr>
                        <w:rPr>
                          <w:rFonts w:ascii="Cambria Math" w:hAnsi="Cambria Math"/>
                        </w:rPr>
                        <m:t>T</m:t>
                      </m:r>
                    </m:e>
                    <m:sub>
                      <m:r>
                        <m:rPr>
                          <m:nor/>
                        </m:rPr>
                        <w:rPr>
                          <w:bCs/>
                          <w:iCs/>
                        </w:rPr>
                        <m:t>PRS</m:t>
                      </m:r>
                    </m:sub>
                  </m:sSub>
                </m:e>
                <m:sub>
                  <m:r>
                    <m:rPr>
                      <m:sty m:val="p"/>
                    </m:rPr>
                    <w:rPr>
                      <w:rFonts w:ascii="Cambria Math" w:hAnsi="Cambria Math"/>
                    </w:rPr>
                    <m:t>i</m:t>
                  </m:r>
                </m:sub>
              </m:sSub>
            </m:oMath>
            <w:r w:rsidR="0051401F">
              <w:rPr>
                <w:bCs/>
                <w:iCs/>
              </w:rPr>
              <w:t xml:space="preserve"> if </w:t>
            </w:r>
            <m:oMath>
              <m:sSub>
                <m:sSubPr>
                  <m:ctrlPr>
                    <w:rPr>
                      <w:rFonts w:ascii="Cambria Math" w:hAnsi="Cambria Math"/>
                      <w:bCs/>
                      <w:iCs/>
                    </w:rPr>
                  </m:ctrlPr>
                </m:sSubPr>
                <m:e>
                  <m:r>
                    <m:rPr>
                      <m:sty m:val="p"/>
                    </m:rPr>
                    <w:rPr>
                      <w:rFonts w:ascii="Cambria Math" w:hAnsi="Cambria Math"/>
                    </w:rPr>
                    <m:t>BW</m:t>
                  </m:r>
                </m:e>
                <m:sub>
                  <m:r>
                    <m:rPr>
                      <m:sty m:val="p"/>
                    </m:rPr>
                    <w:rPr>
                      <w:rFonts w:ascii="Cambria Math" w:hAnsi="Cambria Math"/>
                    </w:rPr>
                    <m:t>PRS</m:t>
                  </m:r>
                </m:sub>
              </m:sSub>
            </m:oMath>
            <w:r w:rsidR="0051401F">
              <w:rPr>
                <w:bCs/>
                <w:iCs/>
              </w:rPr>
              <w:t>&lt;</w:t>
            </w:r>
            <m:oMath>
              <m:sSub>
                <m:sSubPr>
                  <m:ctrlPr>
                    <w:rPr>
                      <w:rFonts w:ascii="Cambria Math" w:hAnsi="Cambria Math"/>
                      <w:iCs/>
                    </w:rPr>
                  </m:ctrlPr>
                </m:sSubPr>
                <m:e>
                  <m:sSub>
                    <m:sSubPr>
                      <m:ctrlPr>
                        <w:rPr>
                          <w:rFonts w:ascii="Cambria Math" w:hAnsi="Cambria Math"/>
                          <w:bCs/>
                          <w:iCs/>
                        </w:rPr>
                      </m:ctrlPr>
                    </m:sSubPr>
                    <m:e>
                      <m:r>
                        <m:rPr>
                          <m:sty m:val="p"/>
                        </m:rPr>
                        <w:rPr>
                          <w:rFonts w:ascii="Cambria Math" w:hAnsi="Cambria Math"/>
                        </w:rPr>
                        <m:t>B</m:t>
                      </m:r>
                    </m:e>
                    <m:sub>
                      <m:r>
                        <m:rPr>
                          <m:sty m:val="p"/>
                        </m:rPr>
                        <w:rPr>
                          <w:rFonts w:ascii="Cambria Math" w:hAnsi="Cambria Math"/>
                        </w:rPr>
                        <m:t>i</m:t>
                      </m:r>
                    </m:sub>
                  </m:sSub>
                </m:e>
                <m:sub/>
              </m:sSub>
            </m:oMath>
          </w:p>
          <w:p w14:paraId="4D947547" w14:textId="77777777" w:rsidR="00A56936" w:rsidRDefault="0051401F">
            <w:pPr>
              <w:pStyle w:val="afc"/>
              <w:widowControl w:val="0"/>
              <w:numPr>
                <w:ilvl w:val="0"/>
                <w:numId w:val="15"/>
              </w:numPr>
              <w:overflowPunct/>
              <w:autoSpaceDE/>
              <w:autoSpaceDN/>
              <w:adjustRightInd/>
              <w:spacing w:after="0"/>
              <w:ind w:firstLineChars="0"/>
              <w:contextualSpacing/>
              <w:jc w:val="both"/>
              <w:textAlignment w:val="auto"/>
              <w:rPr>
                <w:bCs/>
                <w:iCs/>
              </w:rPr>
            </w:pPr>
            <w:r>
              <w:rPr>
                <w:bCs/>
                <w:iCs/>
              </w:rPr>
              <w:t>UE DL PRS processing capability is indicated by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 xml:space="preserve">i, </m:t>
                  </m:r>
                </m:sub>
              </m:sSub>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m:t>
                  </m:r>
                </m:sub>
              </m:sSub>
            </m:oMath>
            <w:r>
              <w:rPr>
                <w:bCs/>
                <w:iCs/>
              </w:rPr>
              <w:t xml:space="preserve">, </w:t>
            </w:r>
            <m:oMath>
              <m:sSub>
                <m:sSubPr>
                  <m:ctrlPr>
                    <w:rPr>
                      <w:rFonts w:ascii="Cambria Math" w:hAnsi="Cambria Math"/>
                      <w:iCs/>
                    </w:rPr>
                  </m:ctrlPr>
                </m:sSubPr>
                <m:e>
                  <m:r>
                    <m:rPr>
                      <m:sty m:val="p"/>
                    </m:rPr>
                    <w:rPr>
                      <w:rFonts w:ascii="Cambria Math" w:hAnsi="Cambria Math"/>
                    </w:rPr>
                    <m:t>B</m:t>
                  </m:r>
                </m:e>
                <m:sub>
                  <m:r>
                    <m:rPr>
                      <m:sty m:val="p"/>
                    </m:rPr>
                    <w:rPr>
                      <w:rFonts w:ascii="Cambria Math" w:hAnsi="Cambria Math"/>
                    </w:rPr>
                    <m:t>i</m:t>
                  </m:r>
                </m:sub>
              </m:sSub>
              <m:r>
                <m:rPr>
                  <m:sty m:val="p"/>
                </m:rPr>
                <w:rPr>
                  <w:rFonts w:ascii="Cambria Math" w:hAnsi="Cambria Math"/>
                </w:rPr>
                <m:t xml:space="preserve">} </m:t>
              </m:r>
            </m:oMath>
            <w:r>
              <w:rPr>
                <w:bCs/>
                <w:iCs/>
              </w:rPr>
              <w:t xml:space="preserve">for the i th RSTD positioning frequency layer, defined in TS38.214 </w:t>
            </w:r>
          </w:p>
          <w:p w14:paraId="4D947548" w14:textId="77777777" w:rsidR="00A56936" w:rsidRDefault="00595E1F">
            <w:pPr>
              <w:pStyle w:val="afc"/>
              <w:widowControl w:val="0"/>
              <w:numPr>
                <w:ilvl w:val="0"/>
                <w:numId w:val="15"/>
              </w:numPr>
              <w:overflowPunct/>
              <w:autoSpaceDE/>
              <w:autoSpaceDN/>
              <w:adjustRightInd/>
              <w:spacing w:after="0"/>
              <w:ind w:firstLineChars="0"/>
              <w:contextualSpacing/>
              <w:jc w:val="both"/>
              <w:textAlignment w:val="auto"/>
              <w:rPr>
                <w:bCs/>
                <w:iCs/>
              </w:rPr>
            </w:pPr>
            <m:oMath>
              <m:sSub>
                <m:sSubPr>
                  <m:ctrlPr>
                    <w:rPr>
                      <w:rFonts w:ascii="Cambria Math" w:hAnsi="Cambria Math"/>
                      <w:bCs/>
                      <w:iCs/>
                    </w:rPr>
                  </m:ctrlPr>
                </m:sSubPr>
                <m:e>
                  <m:r>
                    <m:rPr>
                      <m:sty m:val="p"/>
                    </m:rPr>
                    <w:rPr>
                      <w:rFonts w:ascii="Cambria Math" w:hAnsi="Cambria Math"/>
                    </w:rPr>
                    <m:t>K</m:t>
                  </m:r>
                </m:e>
                <m:sub>
                  <m:r>
                    <m:rPr>
                      <m:sty m:val="p"/>
                    </m:rPr>
                    <w:rPr>
                      <w:rFonts w:ascii="Cambria Math" w:hAnsi="Cambria Math"/>
                    </w:rPr>
                    <m:t>PRS_RXBeam</m:t>
                  </m:r>
                </m:sub>
              </m:sSub>
            </m:oMath>
            <w:r w:rsidR="0051401F">
              <w:rPr>
                <w:bCs/>
                <w:iCs/>
              </w:rPr>
              <w:t xml:space="preserve"> is the scaling factor for FR2 RX beam sweeping, which is [8] for UE supporting FR2 power class 1 and [4.8] for UE supporting FR2 power class 2/3/4</w:t>
            </w:r>
          </w:p>
          <w:p w14:paraId="4D947549" w14:textId="77777777" w:rsidR="00A56936" w:rsidRDefault="0051401F">
            <w:pPr>
              <w:pStyle w:val="afc"/>
              <w:widowControl w:val="0"/>
              <w:numPr>
                <w:ilvl w:val="0"/>
                <w:numId w:val="15"/>
              </w:numPr>
              <w:overflowPunct/>
              <w:autoSpaceDE/>
              <w:autoSpaceDN/>
              <w:adjustRightInd/>
              <w:spacing w:after="0"/>
              <w:ind w:firstLineChars="0"/>
              <w:contextualSpacing/>
              <w:jc w:val="both"/>
              <w:textAlignment w:val="auto"/>
              <w:rPr>
                <w:bCs/>
                <w:iCs/>
              </w:rPr>
            </w:pPr>
            <w:r>
              <w:rPr>
                <w:rFonts w:eastAsia="Yu Mincho"/>
                <w:bCs/>
                <w:iCs/>
              </w:rPr>
              <w:t>CSSF</w:t>
            </w:r>
            <w:r>
              <w:rPr>
                <w:rFonts w:eastAsia="Yu Mincho"/>
                <w:bCs/>
                <w:iCs/>
                <w:vertAlign w:val="subscript"/>
              </w:rPr>
              <w:t xml:space="preserve">intraRSTD_noMG </w:t>
            </w:r>
            <w:r>
              <w:rPr>
                <w:rFonts w:eastAsia="Yu Mincho"/>
                <w:bCs/>
                <w:iCs/>
              </w:rPr>
              <w:t>= CSSF</w:t>
            </w:r>
            <w:r>
              <w:rPr>
                <w:rFonts w:eastAsia="Yu Mincho"/>
                <w:bCs/>
                <w:iCs/>
                <w:vertAlign w:val="subscript"/>
              </w:rPr>
              <w:t xml:space="preserve">outside_gap,i </w:t>
            </w:r>
            <w:r>
              <w:rPr>
                <w:rFonts w:eastAsia="Yu Mincho"/>
                <w:bCs/>
                <w:iCs/>
              </w:rPr>
              <w:t>is the scaling factor for the SSB-based measurements on the ith carrier frequency as defined in clause 9.1.5.1.2 of TS38.133 [9] for the equal splitting gap sharing scheme only</w:t>
            </w:r>
          </w:p>
          <w:p w14:paraId="4D94754A" w14:textId="77777777" w:rsidR="00A56936" w:rsidRDefault="0051401F">
            <w:pPr>
              <w:pStyle w:val="afc"/>
              <w:widowControl w:val="0"/>
              <w:numPr>
                <w:ilvl w:val="0"/>
                <w:numId w:val="15"/>
              </w:numPr>
              <w:overflowPunct/>
              <w:autoSpaceDE/>
              <w:autoSpaceDN/>
              <w:adjustRightInd/>
              <w:spacing w:after="0"/>
              <w:ind w:firstLineChars="0"/>
              <w:contextualSpacing/>
              <w:jc w:val="both"/>
              <w:textAlignment w:val="auto"/>
              <w:rPr>
                <w:bCs/>
                <w:iCs/>
              </w:rPr>
            </w:pPr>
            <w:r>
              <w:rPr>
                <w:rFonts w:eastAsia="Yu Mincho"/>
                <w:bCs/>
                <w:iCs/>
              </w:rPr>
              <w:t>CSSF</w:t>
            </w:r>
            <w:r>
              <w:rPr>
                <w:rFonts w:eastAsia="Yu Mincho"/>
                <w:bCs/>
                <w:iCs/>
                <w:vertAlign w:val="subscript"/>
              </w:rPr>
              <w:t>interRSTD</w:t>
            </w:r>
            <w:r>
              <w:rPr>
                <w:rFonts w:eastAsia="Yu Mincho"/>
                <w:bCs/>
                <w:iCs/>
              </w:rPr>
              <w:t xml:space="preserve"> = CSSF</w:t>
            </w:r>
            <w:r>
              <w:rPr>
                <w:rFonts w:eastAsia="Yu Mincho"/>
                <w:bCs/>
                <w:iCs/>
                <w:vertAlign w:val="subscript"/>
              </w:rPr>
              <w:t>within_gap,i</w:t>
            </w:r>
            <w:r>
              <w:rPr>
                <w:rFonts w:eastAsia="Yu Mincho"/>
                <w:bCs/>
                <w:iCs/>
              </w:rPr>
              <w:t xml:space="preserve"> is the scaling factor for the RSTD </w:t>
            </w:r>
            <w:r>
              <w:rPr>
                <w:rFonts w:eastAsia="Yu Mincho"/>
                <w:bCs/>
                <w:iCs/>
              </w:rPr>
              <w:lastRenderedPageBreak/>
              <w:t>measurements on the “i”th positioning frequency layer as defined in clause 9.1.5.2.2 of TS38.133 [9] for the equal splitting gap sharing scheme only</w:t>
            </w:r>
          </w:p>
          <w:p w14:paraId="4D94754B" w14:textId="77777777" w:rsidR="00A56936" w:rsidRDefault="0051401F">
            <w:bookmarkStart w:id="6" w:name="_Hlk37430465"/>
            <w:r>
              <w:t xml:space="preserve">Proposal 4:  The total measurement delay when serving cell changed (e.g. HO) can defined as: </w:t>
            </w:r>
          </w:p>
          <w:p w14:paraId="4D94754C" w14:textId="77777777" w:rsidR="00A56936" w:rsidRDefault="00595E1F">
            <m:oMathPara>
              <m:oMath>
                <m:sSub>
                  <m:sSubPr>
                    <m:ctrlPr>
                      <w:rPr>
                        <w:rFonts w:ascii="Cambria Math" w:eastAsia="MS Mincho" w:hAnsi="Cambria Math" w:cstheme="minorHAnsi"/>
                      </w:rPr>
                    </m:ctrlPr>
                  </m:sSubPr>
                  <m:e>
                    <m:r>
                      <m:rPr>
                        <m:sty m:val="p"/>
                      </m:rPr>
                      <w:rPr>
                        <w:rFonts w:ascii="Cambria Math" w:eastAsia="MS Mincho" w:cstheme="minorHAnsi"/>
                      </w:rPr>
                      <m:t>T</m:t>
                    </m:r>
                  </m:e>
                  <m:sub>
                    <m:r>
                      <m:rPr>
                        <m:nor/>
                      </m:rPr>
                      <w:rPr>
                        <w:rFonts w:ascii="Cambria Math" w:eastAsia="MS Mincho" w:cstheme="minorHAnsi"/>
                      </w:rPr>
                      <m:t>RSTD_HO, NR</m:t>
                    </m:r>
                  </m:sub>
                </m:sSub>
                <m:r>
                  <m:rPr>
                    <m:sty m:val="p"/>
                  </m:rPr>
                  <w:rPr>
                    <w:rFonts w:ascii="Cambria Math" w:eastAsia="MS Mincho" w:cstheme="minorHAnsi"/>
                  </w:rPr>
                  <m:t>=</m:t>
                </m:r>
                <m:sSub>
                  <m:sSubPr>
                    <m:ctrlPr>
                      <w:rPr>
                        <w:rFonts w:ascii="Cambria Math" w:eastAsia="MS Mincho" w:hAnsi="Cambria Math" w:cstheme="minorHAnsi"/>
                      </w:rPr>
                    </m:ctrlPr>
                  </m:sSubPr>
                  <m:e>
                    <m:r>
                      <m:rPr>
                        <m:sty m:val="p"/>
                      </m:rPr>
                      <w:rPr>
                        <w:rFonts w:ascii="Cambria Math" w:eastAsia="MS Mincho" w:cstheme="minorHAnsi"/>
                      </w:rPr>
                      <m:t>T</m:t>
                    </m:r>
                  </m:e>
                  <m:sub>
                    <m:r>
                      <m:rPr>
                        <m:nor/>
                      </m:rPr>
                      <w:rPr>
                        <w:rFonts w:ascii="Cambria Math" w:eastAsia="MS Mincho" w:cstheme="minorHAnsi"/>
                      </w:rPr>
                      <m:t>RSTD_withoutHO, NR</m:t>
                    </m:r>
                  </m:sub>
                </m:sSub>
                <m:r>
                  <m:rPr>
                    <m:sty m:val="p"/>
                  </m:rPr>
                  <w:rPr>
                    <w:rFonts w:ascii="Cambria Math" w:eastAsia="MS Mincho" w:cstheme="minorHAnsi"/>
                  </w:rPr>
                  <m:t xml:space="preserve">+ </m:t>
                </m:r>
                <m:sSub>
                  <m:sSubPr>
                    <m:ctrlPr>
                      <w:rPr>
                        <w:rFonts w:ascii="Cambria Math" w:eastAsia="MS Mincho" w:hAnsi="Cambria Math" w:cstheme="minorHAnsi"/>
                      </w:rPr>
                    </m:ctrlPr>
                  </m:sSubPr>
                  <m:e>
                    <m:r>
                      <m:rPr>
                        <m:sty m:val="p"/>
                      </m:rPr>
                      <w:rPr>
                        <w:rFonts w:ascii="Cambria Math" w:eastAsia="MS Mincho" w:cstheme="minorHAnsi"/>
                      </w:rPr>
                      <m:t>T</m:t>
                    </m:r>
                  </m:e>
                  <m:sub>
                    <m:r>
                      <m:rPr>
                        <m:nor/>
                      </m:rPr>
                      <w:rPr>
                        <w:rFonts w:ascii="Cambria Math" w:eastAsia="MS Mincho" w:cstheme="minorHAnsi"/>
                      </w:rPr>
                      <m:t>PRS</m:t>
                    </m:r>
                  </m:sub>
                </m:sSub>
                <m:r>
                  <m:rPr>
                    <m:sty m:val="p"/>
                  </m:rPr>
                  <w:rPr>
                    <w:rFonts w:ascii="Cambria Math" w:eastAsia="MS Mincho" w:cstheme="minorHAnsi"/>
                  </w:rPr>
                  <m:t xml:space="preserve"> </m:t>
                </m:r>
                <m:r>
                  <m:rPr>
                    <m:sty m:val="p"/>
                  </m:rPr>
                  <w:rPr>
                    <w:rFonts w:ascii="Cambria Math" w:eastAsia="MS Mincho" w:hAnsi="Cambria Math" w:cs="Cambria Math"/>
                  </w:rPr>
                  <m:t>⋅</m:t>
                </m:r>
                <m:r>
                  <m:rPr>
                    <m:sty m:val="p"/>
                  </m:rPr>
                  <w:rPr>
                    <w:rFonts w:ascii="Cambria Math" w:eastAsia="MS Mincho" w:cstheme="minorHAnsi"/>
                  </w:rPr>
                  <m:t>k+</m:t>
                </m:r>
                <m:sSub>
                  <m:sSubPr>
                    <m:ctrlPr>
                      <w:rPr>
                        <w:rFonts w:ascii="Cambria Math" w:eastAsia="MS Mincho" w:hAnsi="Cambria Math" w:cstheme="minorHAnsi"/>
                      </w:rPr>
                    </m:ctrlPr>
                  </m:sSubPr>
                  <m:e>
                    <m:r>
                      <m:rPr>
                        <m:sty m:val="p"/>
                      </m:rPr>
                      <w:rPr>
                        <w:rFonts w:ascii="Cambria Math" w:eastAsia="MS Mincho" w:cstheme="minorHAnsi"/>
                      </w:rPr>
                      <m:t>T</m:t>
                    </m:r>
                  </m:e>
                  <m:sub>
                    <m:r>
                      <m:rPr>
                        <m:nor/>
                      </m:rPr>
                      <w:rPr>
                        <w:rFonts w:ascii="Cambria Math" w:eastAsia="MS Mincho" w:cstheme="minorHAnsi"/>
                      </w:rPr>
                      <m:t>HO</m:t>
                    </m:r>
                  </m:sub>
                </m:sSub>
                <m:r>
                  <m:rPr>
                    <m:sty m:val="p"/>
                  </m:rPr>
                  <w:rPr>
                    <w:rFonts w:ascii="Cambria Math" w:eastAsia="MS Mincho" w:cstheme="minorHAnsi"/>
                  </w:rPr>
                  <m:t>  </m:t>
                </m:r>
                <m:r>
                  <m:rPr>
                    <m:sty m:val="p"/>
                  </m:rPr>
                  <w:rPr>
                    <w:rFonts w:ascii="Cambria Math" w:eastAsia="MS Mincho" w:cstheme="minorHAnsi"/>
                  </w:rPr>
                  <m:t>ms</m:t>
                </m:r>
              </m:oMath>
            </m:oMathPara>
          </w:p>
          <w:p w14:paraId="4D94754D" w14:textId="77777777" w:rsidR="00A56936" w:rsidRDefault="0051401F">
            <w:r>
              <w:t xml:space="preserve">Where </w:t>
            </w:r>
          </w:p>
          <w:p w14:paraId="4D94754E" w14:textId="77777777" w:rsidR="00A56936" w:rsidRDefault="0051401F">
            <m:oMath>
              <m:r>
                <m:rPr>
                  <m:sty m:val="p"/>
                </m:rPr>
                <w:rPr>
                  <w:rFonts w:ascii="Cambria Math" w:hAnsi="Cambria Math"/>
                </w:rPr>
                <m:t xml:space="preserve">k </m:t>
              </m:r>
            </m:oMath>
            <w:r>
              <w:t xml:space="preserve">is the number of times the intra/inter-frequency handover occurs during </w:t>
            </w:r>
            <m:oMath>
              <m:sSub>
                <m:sSubPr>
                  <m:ctrlPr>
                    <w:rPr>
                      <w:rFonts w:ascii="Cambria Math" w:eastAsia="MS Mincho" w:hAnsi="Cambria Math" w:cstheme="minorHAnsi"/>
                    </w:rPr>
                  </m:ctrlPr>
                </m:sSubPr>
                <m:e>
                  <m:r>
                    <m:rPr>
                      <m:sty m:val="p"/>
                    </m:rPr>
                    <w:rPr>
                      <w:rFonts w:ascii="Cambria Math" w:eastAsia="MS Mincho" w:cstheme="minorHAnsi"/>
                    </w:rPr>
                    <m:t>T</m:t>
                  </m:r>
                </m:e>
                <m:sub>
                  <m:r>
                    <m:rPr>
                      <m:nor/>
                    </m:rPr>
                    <w:rPr>
                      <w:rFonts w:ascii="Cambria Math" w:eastAsia="MS Mincho" w:cstheme="minorHAnsi"/>
                    </w:rPr>
                    <m:t>RSTD_HO, NR</m:t>
                  </m:r>
                </m:sub>
              </m:sSub>
            </m:oMath>
            <w:r>
              <w:t>.</w:t>
            </w:r>
          </w:p>
          <w:p w14:paraId="4D94754F" w14:textId="77777777" w:rsidR="00A56936" w:rsidRDefault="00595E1F">
            <m:oMath>
              <m:sSub>
                <m:sSubPr>
                  <m:ctrlPr>
                    <w:rPr>
                      <w:rFonts w:ascii="Cambria Math" w:hAnsi="Cambria Math"/>
                    </w:rPr>
                  </m:ctrlPr>
                </m:sSubPr>
                <m:e>
                  <m:r>
                    <m:rPr>
                      <m:sty m:val="p"/>
                    </m:rPr>
                    <w:rPr>
                      <w:rFonts w:ascii="Cambria Math"/>
                    </w:rPr>
                    <m:t>T</m:t>
                  </m:r>
                </m:e>
                <m:sub>
                  <m:r>
                    <m:rPr>
                      <m:nor/>
                    </m:rPr>
                    <w:rPr>
                      <w:rFonts w:ascii="Cambria Math"/>
                    </w:rPr>
                    <m:t>HO</m:t>
                  </m:r>
                </m:sub>
              </m:sSub>
              <m:r>
                <m:rPr>
                  <m:sty m:val="p"/>
                </m:rPr>
                <w:rPr>
                  <w:rFonts w:ascii="Cambria Math"/>
                </w:rPr>
                <m:t xml:space="preserve"> </m:t>
              </m:r>
            </m:oMath>
            <w:r w:rsidR="0051401F">
              <w:t>is the time during which the intra/inter-frequency RSTD measurement may not be possible due to intra/inter-frequency handover.</w:t>
            </w:r>
            <w:bookmarkEnd w:id="6"/>
          </w:p>
        </w:tc>
      </w:tr>
      <w:tr w:rsidR="00A56936" w14:paraId="4D947555" w14:textId="77777777">
        <w:trPr>
          <w:trHeight w:val="450"/>
        </w:trPr>
        <w:tc>
          <w:tcPr>
            <w:tcW w:w="1129" w:type="dxa"/>
          </w:tcPr>
          <w:p w14:paraId="4D947551" w14:textId="77777777" w:rsidR="00A56936" w:rsidRDefault="00595E1F">
            <w:pPr>
              <w:spacing w:after="0"/>
              <w:rPr>
                <w:rFonts w:ascii="Arial" w:hAnsi="Arial" w:cs="Arial"/>
                <w:b/>
                <w:bCs/>
                <w:color w:val="0000FF"/>
                <w:sz w:val="16"/>
                <w:szCs w:val="16"/>
                <w:u w:val="single"/>
                <w:lang w:val="en-US" w:eastAsia="zh-CN"/>
              </w:rPr>
            </w:pPr>
            <w:hyperlink r:id="rId29" w:history="1">
              <w:r w:rsidR="0051401F">
                <w:rPr>
                  <w:rFonts w:ascii="Arial" w:hAnsi="Arial" w:cs="Arial"/>
                  <w:b/>
                  <w:bCs/>
                  <w:color w:val="0000FF"/>
                  <w:sz w:val="16"/>
                  <w:szCs w:val="16"/>
                  <w:u w:val="single"/>
                  <w:lang w:val="en-US" w:eastAsia="zh-CN"/>
                </w:rPr>
                <w:t>R4-2006561</w:t>
              </w:r>
            </w:hyperlink>
          </w:p>
        </w:tc>
        <w:tc>
          <w:tcPr>
            <w:tcW w:w="1418" w:type="dxa"/>
          </w:tcPr>
          <w:p w14:paraId="4D947552"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084" w:type="dxa"/>
          </w:tcPr>
          <w:p w14:paraId="4D947553" w14:textId="77777777" w:rsidR="00A56936" w:rsidRDefault="0051401F">
            <w:pPr>
              <w:pStyle w:val="aa"/>
            </w:pPr>
            <w:r>
              <w:t>Change #1: NR DL RSTD measurement reporting criteria is introduced</w:t>
            </w:r>
          </w:p>
          <w:p w14:paraId="4D947554" w14:textId="77777777" w:rsidR="00A56936" w:rsidRDefault="0051401F">
            <w:pPr>
              <w:pStyle w:val="aa"/>
            </w:pPr>
            <w:r>
              <w:t>Change #2: NR DL RSTD measurement requirements are introduced in Section 9.8.</w:t>
            </w:r>
          </w:p>
        </w:tc>
      </w:tr>
      <w:tr w:rsidR="00A56936" w14:paraId="4D94756A" w14:textId="77777777">
        <w:trPr>
          <w:trHeight w:val="450"/>
        </w:trPr>
        <w:tc>
          <w:tcPr>
            <w:tcW w:w="1129" w:type="dxa"/>
          </w:tcPr>
          <w:p w14:paraId="4D947556" w14:textId="77777777" w:rsidR="00A56936" w:rsidRDefault="00595E1F">
            <w:pPr>
              <w:spacing w:after="0"/>
              <w:rPr>
                <w:rFonts w:ascii="Arial" w:hAnsi="Arial" w:cs="Arial"/>
                <w:b/>
                <w:bCs/>
                <w:color w:val="0000FF"/>
                <w:sz w:val="16"/>
                <w:szCs w:val="16"/>
                <w:u w:val="single"/>
                <w:lang w:val="en-US" w:eastAsia="zh-CN"/>
              </w:rPr>
            </w:pPr>
            <w:hyperlink r:id="rId30" w:history="1">
              <w:r w:rsidR="0051401F">
                <w:rPr>
                  <w:rFonts w:ascii="Arial" w:hAnsi="Arial" w:cs="Arial"/>
                  <w:b/>
                  <w:bCs/>
                  <w:color w:val="0000FF"/>
                  <w:sz w:val="16"/>
                  <w:szCs w:val="16"/>
                  <w:u w:val="single"/>
                  <w:lang w:val="en-US" w:eastAsia="zh-CN"/>
                </w:rPr>
                <w:t>R4-2007841</w:t>
              </w:r>
            </w:hyperlink>
          </w:p>
          <w:p w14:paraId="4D947557" w14:textId="77777777" w:rsidR="00A56936" w:rsidRDefault="00A56936">
            <w:pPr>
              <w:spacing w:after="0"/>
              <w:rPr>
                <w:rFonts w:ascii="Arial" w:eastAsiaTheme="minorEastAsia" w:hAnsi="Arial" w:cs="Arial"/>
                <w:b/>
                <w:bCs/>
                <w:color w:val="0000FF"/>
                <w:sz w:val="16"/>
                <w:szCs w:val="16"/>
                <w:u w:val="single"/>
                <w:lang w:val="en-US" w:eastAsia="zh-CN"/>
              </w:rPr>
            </w:pPr>
          </w:p>
        </w:tc>
        <w:tc>
          <w:tcPr>
            <w:tcW w:w="1418" w:type="dxa"/>
          </w:tcPr>
          <w:p w14:paraId="4D947558"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084" w:type="dxa"/>
          </w:tcPr>
          <w:p w14:paraId="4D947559" w14:textId="77777777" w:rsidR="00A56936" w:rsidRDefault="0051401F">
            <w:pPr>
              <w:spacing w:afterLines="50" w:after="120"/>
              <w:rPr>
                <w:lang w:eastAsia="zh-CN"/>
              </w:rPr>
            </w:pPr>
            <w:r>
              <w:rPr>
                <w:lang w:eastAsia="zh-CN"/>
              </w:rPr>
              <w:t>Proposal 2: SSB collision is not accounted in PRS measurement period. RAN4 can consider to add a statement that PRS measurement period will be extended if some PRS occasions collides with SSB symbols of serving or neighbour cells.</w:t>
            </w:r>
          </w:p>
          <w:p w14:paraId="4D94755A" w14:textId="77777777" w:rsidR="00A56936" w:rsidRDefault="0051401F">
            <w:pPr>
              <w:spacing w:afterLines="50" w:after="120"/>
              <w:rPr>
                <w:lang w:eastAsia="zh-CN"/>
              </w:rPr>
            </w:pPr>
            <w:r>
              <w:rPr>
                <w:lang w:eastAsia="zh-CN"/>
              </w:rPr>
              <w:t>Proposal 3: Rx beam sweeping in FR2 is accounted similar to SSB-based RRM measurement in R15.</w:t>
            </w:r>
          </w:p>
          <w:p w14:paraId="4D94755B" w14:textId="77777777" w:rsidR="00A56936" w:rsidRDefault="0051401F">
            <w:pPr>
              <w:spacing w:afterLines="50" w:after="120"/>
              <w:rPr>
                <w:lang w:eastAsia="zh-CN"/>
              </w:rPr>
            </w:pPr>
            <w:r>
              <w:rPr>
                <w:lang w:eastAsia="zh-CN"/>
              </w:rPr>
              <w:t xml:space="preserve">Proposal 4: PRS measurement period is scaled by </w:t>
            </w:r>
            <w:r>
              <w:rPr>
                <w:rFonts w:ascii="Cambria Math" w:hAnsi="Cambria Math" w:cs="Cambria Math"/>
                <w:lang w:eastAsia="zh-CN"/>
              </w:rPr>
              <w:t>⌈</w:t>
            </w:r>
            <w:r>
              <w:rPr>
                <w:lang w:eastAsia="zh-CN"/>
              </w:rPr>
              <w:t>M/S</w:t>
            </w:r>
            <w:r>
              <w:rPr>
                <w:rFonts w:ascii="Cambria Math" w:hAnsi="Cambria Math" w:cs="Cambria Math"/>
                <w:lang w:eastAsia="zh-CN"/>
              </w:rPr>
              <w:t>⌉</w:t>
            </w:r>
            <w:r>
              <w:rPr>
                <w:lang w:eastAsia="zh-CN"/>
              </w:rPr>
              <w:t>, where</w:t>
            </w:r>
          </w:p>
          <w:p w14:paraId="4D94755C" w14:textId="77777777" w:rsidR="00A56936" w:rsidRDefault="0051401F">
            <w:pPr>
              <w:numPr>
                <w:ilvl w:val="0"/>
                <w:numId w:val="16"/>
              </w:numPr>
              <w:spacing w:afterLines="50" w:after="120"/>
              <w:rPr>
                <w:rFonts w:eastAsia="MS Mincho"/>
              </w:rPr>
            </w:pPr>
            <w:r>
              <w:rPr>
                <w:rFonts w:eastAsia="MS Mincho"/>
              </w:rPr>
              <w:t>M is the maximum number of PRS resources per slot, and S is the reported capability on the maximum of PRS resources UE can buffer and process per slot,</w:t>
            </w:r>
          </w:p>
          <w:p w14:paraId="4D94755D" w14:textId="77777777" w:rsidR="00A56936" w:rsidRDefault="0051401F">
            <w:pPr>
              <w:numPr>
                <w:ilvl w:val="0"/>
                <w:numId w:val="16"/>
              </w:numPr>
              <w:spacing w:afterLines="50" w:after="120"/>
              <w:rPr>
                <w:rFonts w:eastAsia="MS Mincho"/>
              </w:rPr>
            </w:pPr>
            <w:r>
              <w:rPr>
                <w:rFonts w:eastAsia="MS Mincho"/>
              </w:rPr>
              <w:t>The requirements apply provided that the configured PRS duration per occasion K is no larger than the reported capability on the maximum duration of PRS symbols N UE can buffer and process every Tms.</w:t>
            </w:r>
          </w:p>
          <w:p w14:paraId="4D94755E" w14:textId="77777777" w:rsidR="00A56936" w:rsidRDefault="0051401F">
            <w:pPr>
              <w:spacing w:afterLines="50" w:after="120"/>
              <w:rPr>
                <w:rFonts w:eastAsia="MS Mincho"/>
              </w:rPr>
            </w:pPr>
            <w:r>
              <w:rPr>
                <w:lang w:eastAsia="zh-CN"/>
              </w:rPr>
              <w:t xml:space="preserve">Proposal 5: PRS measurement period should be scaled based on </w:t>
            </w:r>
            <w:r>
              <w:rPr>
                <w:rFonts w:eastAsia="MS Mincho"/>
              </w:rPr>
              <w:t>max{T</w:t>
            </w:r>
            <w:r>
              <w:rPr>
                <w:rFonts w:eastAsia="MS Mincho"/>
                <w:vertAlign w:val="subscript"/>
              </w:rPr>
              <w:t>res</w:t>
            </w:r>
            <w:r>
              <w:rPr>
                <w:rFonts w:eastAsia="MS Mincho"/>
              </w:rPr>
              <w:t>, T}, where</w:t>
            </w:r>
          </w:p>
          <w:p w14:paraId="4D94755F" w14:textId="77777777" w:rsidR="00A56936" w:rsidRDefault="0051401F">
            <w:pPr>
              <w:numPr>
                <w:ilvl w:val="0"/>
                <w:numId w:val="16"/>
              </w:numPr>
              <w:spacing w:afterLines="50" w:after="120"/>
              <w:rPr>
                <w:rFonts w:eastAsia="MS Mincho"/>
              </w:rPr>
            </w:pPr>
            <w:r>
              <w:rPr>
                <w:rFonts w:eastAsia="MS Mincho"/>
              </w:rPr>
              <w:t>T</w:t>
            </w:r>
            <w:r>
              <w:rPr>
                <w:rFonts w:eastAsia="MS Mincho"/>
                <w:vertAlign w:val="subscript"/>
              </w:rPr>
              <w:t>res</w:t>
            </w:r>
            <w:r>
              <w:rPr>
                <w:rFonts w:eastAsia="MS Mincho"/>
              </w:rPr>
              <w:t xml:space="preserve"> is the maximum resource periodicity among all PRS resources on the PRS frequency layer,</w:t>
            </w:r>
          </w:p>
          <w:p w14:paraId="4D947560" w14:textId="77777777" w:rsidR="00A56936" w:rsidRDefault="0051401F">
            <w:pPr>
              <w:numPr>
                <w:ilvl w:val="0"/>
                <w:numId w:val="16"/>
              </w:numPr>
              <w:spacing w:afterLines="50" w:after="120"/>
              <w:rPr>
                <w:rFonts w:eastAsia="MS Mincho"/>
              </w:rPr>
            </w:pPr>
            <w:r>
              <w:rPr>
                <w:rFonts w:eastAsia="MS Mincho"/>
              </w:rPr>
              <w:t>T is the PRS processing time as indicated in UE capability reporting.</w:t>
            </w:r>
          </w:p>
          <w:p w14:paraId="4D947561" w14:textId="77777777" w:rsidR="00A56936" w:rsidRDefault="0051401F">
            <w:pPr>
              <w:spacing w:afterLines="50" w:after="120"/>
              <w:rPr>
                <w:lang w:eastAsia="zh-CN"/>
              </w:rPr>
            </w:pPr>
            <w:r>
              <w:rPr>
                <w:lang w:eastAsia="zh-CN"/>
              </w:rPr>
              <w:t>Proposal 6: the basic number of PRS occasions for PRS measurement period is 4.</w:t>
            </w:r>
          </w:p>
          <w:p w14:paraId="4D947562" w14:textId="77777777" w:rsidR="00A56936" w:rsidRDefault="0051401F">
            <w:pPr>
              <w:spacing w:afterLines="50" w:after="120"/>
              <w:rPr>
                <w:lang w:eastAsia="zh-CN"/>
              </w:rPr>
            </w:pPr>
            <w:r>
              <w:rPr>
                <w:lang w:eastAsia="zh-CN"/>
              </w:rPr>
              <w:t>Proposal 7: Baseline PRS measurement period is defined as</w:t>
            </w:r>
          </w:p>
          <w:p w14:paraId="4D947563" w14:textId="77777777" w:rsidR="00A56936" w:rsidRDefault="0051401F">
            <w:pPr>
              <w:spacing w:afterLines="50" w:after="120"/>
              <w:jc w:val="center"/>
              <w:rPr>
                <w:rFonts w:eastAsia="MS Mincho"/>
              </w:rPr>
            </w:pPr>
            <w:r>
              <w:rPr>
                <w:rFonts w:eastAsia="MS Mincho"/>
              </w:rPr>
              <w:t>T</w:t>
            </w:r>
            <w:r>
              <w:rPr>
                <w:rFonts w:eastAsia="MS Mincho"/>
                <w:vertAlign w:val="subscript"/>
              </w:rPr>
              <w:t>meas_PRS</w:t>
            </w:r>
            <w:r>
              <w:rPr>
                <w:rFonts w:eastAsia="MS Mincho"/>
              </w:rPr>
              <w:t xml:space="preserve"> = N</w:t>
            </w:r>
            <w:r>
              <w:rPr>
                <w:rFonts w:eastAsia="MS Mincho"/>
                <w:vertAlign w:val="subscript"/>
              </w:rPr>
              <w:t>RxBeam</w:t>
            </w:r>
            <w:r>
              <w:rPr>
                <w:rFonts w:eastAsia="MS Mincho"/>
              </w:rPr>
              <w:t xml:space="preserve"> * [</w:t>
            </w:r>
            <w:r>
              <w:rPr>
                <w:rFonts w:ascii="Cambria Math" w:hAnsi="Cambria Math" w:cs="Cambria Math"/>
                <w:lang w:eastAsia="zh-CN"/>
              </w:rPr>
              <w:t>⌈</w:t>
            </w:r>
            <w:r>
              <w:rPr>
                <w:lang w:eastAsia="zh-CN"/>
              </w:rPr>
              <w:t>M/S</w:t>
            </w:r>
            <w:r>
              <w:rPr>
                <w:rFonts w:ascii="Cambria Math" w:hAnsi="Cambria Math" w:cs="Cambria Math"/>
                <w:lang w:eastAsia="zh-CN"/>
              </w:rPr>
              <w:t>⌉</w:t>
            </w:r>
            <w:r>
              <w:rPr>
                <w:rFonts w:eastAsia="MS Mincho"/>
              </w:rPr>
              <w:t xml:space="preserve"> </w:t>
            </w:r>
            <w:r>
              <w:rPr>
                <w:lang w:eastAsia="zh-CN"/>
              </w:rPr>
              <w:t>*</w:t>
            </w:r>
            <w:r>
              <w:rPr>
                <w:rFonts w:eastAsia="MS Mincho"/>
              </w:rPr>
              <w:t xml:space="preserve"> max{T</w:t>
            </w:r>
            <w:r>
              <w:rPr>
                <w:rFonts w:eastAsia="MS Mincho"/>
                <w:vertAlign w:val="subscript"/>
              </w:rPr>
              <w:t>res</w:t>
            </w:r>
            <w:r>
              <w:rPr>
                <w:rFonts w:eastAsia="MS Mincho"/>
              </w:rPr>
              <w:t xml:space="preserve">, T} * [4] + T] </w:t>
            </w:r>
          </w:p>
          <w:p w14:paraId="4D947564" w14:textId="77777777" w:rsidR="00A56936" w:rsidRDefault="0051401F">
            <w:pPr>
              <w:spacing w:afterLines="50" w:after="120"/>
              <w:rPr>
                <w:rFonts w:eastAsia="MS Mincho"/>
              </w:rPr>
            </w:pPr>
            <w:r>
              <w:rPr>
                <w:rFonts w:eastAsia="MS Mincho"/>
              </w:rPr>
              <w:t xml:space="preserve">where </w:t>
            </w:r>
          </w:p>
          <w:p w14:paraId="4D947565" w14:textId="77777777" w:rsidR="00A56936" w:rsidRDefault="0051401F">
            <w:pPr>
              <w:numPr>
                <w:ilvl w:val="0"/>
                <w:numId w:val="16"/>
              </w:numPr>
              <w:spacing w:afterLines="50" w:after="120"/>
              <w:rPr>
                <w:rFonts w:eastAsia="MS Mincho"/>
              </w:rPr>
            </w:pPr>
            <w:r>
              <w:rPr>
                <w:rFonts w:eastAsia="MS Mincho"/>
              </w:rPr>
              <w:t>N</w:t>
            </w:r>
            <w:r>
              <w:rPr>
                <w:rFonts w:eastAsia="MS Mincho"/>
                <w:vertAlign w:val="subscript"/>
              </w:rPr>
              <w:t>RxBeam</w:t>
            </w:r>
            <w:r>
              <w:rPr>
                <w:rFonts w:eastAsia="MS Mincho"/>
              </w:rPr>
              <w:t xml:space="preserve">  = 8 is the scaling factor for Rx beam sweeping, </w:t>
            </w:r>
          </w:p>
          <w:p w14:paraId="4D947566" w14:textId="77777777" w:rsidR="00A56936" w:rsidRDefault="0051401F">
            <w:pPr>
              <w:numPr>
                <w:ilvl w:val="0"/>
                <w:numId w:val="16"/>
              </w:numPr>
              <w:spacing w:afterLines="50" w:after="120"/>
              <w:rPr>
                <w:rFonts w:eastAsia="MS Mincho"/>
              </w:rPr>
            </w:pPr>
            <w:r>
              <w:rPr>
                <w:rFonts w:eastAsia="MS Mincho"/>
              </w:rPr>
              <w:t>T</w:t>
            </w:r>
            <w:r>
              <w:rPr>
                <w:rFonts w:eastAsia="MS Mincho"/>
                <w:vertAlign w:val="subscript"/>
              </w:rPr>
              <w:t>res</w:t>
            </w:r>
            <w:r>
              <w:rPr>
                <w:rFonts w:eastAsia="MS Mincho"/>
              </w:rPr>
              <w:t xml:space="preserve"> is the maximum resource periodicity among all PRS resources on the PRS frequency layer, </w:t>
            </w:r>
          </w:p>
          <w:p w14:paraId="4D947567" w14:textId="77777777" w:rsidR="00A56936" w:rsidRDefault="0051401F">
            <w:pPr>
              <w:numPr>
                <w:ilvl w:val="0"/>
                <w:numId w:val="16"/>
              </w:numPr>
              <w:spacing w:afterLines="50" w:after="120"/>
              <w:rPr>
                <w:rFonts w:eastAsia="MS Mincho"/>
              </w:rPr>
            </w:pPr>
            <w:r>
              <w:rPr>
                <w:rFonts w:eastAsia="MS Mincho"/>
              </w:rPr>
              <w:t>T is the PRS processing time as indicated in UE capability reporting,</w:t>
            </w:r>
            <w:r>
              <w:rPr>
                <w:lang w:eastAsia="zh-CN"/>
              </w:rPr>
              <w:t xml:space="preserve"> </w:t>
            </w:r>
          </w:p>
          <w:p w14:paraId="4D947568" w14:textId="77777777" w:rsidR="00A56936" w:rsidRDefault="0051401F">
            <w:pPr>
              <w:numPr>
                <w:ilvl w:val="0"/>
                <w:numId w:val="16"/>
              </w:numPr>
              <w:spacing w:afterLines="50" w:after="120"/>
              <w:rPr>
                <w:rFonts w:eastAsia="MS Mincho"/>
              </w:rPr>
            </w:pPr>
            <w:r>
              <w:rPr>
                <w:rFonts w:eastAsia="MS Mincho"/>
              </w:rPr>
              <w:t>M is the maximum number of PRS resources per slot, and S is the reported capability on the maximum of PRS resources UE can buffer and process per slot,</w:t>
            </w:r>
          </w:p>
          <w:p w14:paraId="4D947569" w14:textId="77777777" w:rsidR="00A56936" w:rsidRDefault="0051401F">
            <w:pPr>
              <w:numPr>
                <w:ilvl w:val="0"/>
                <w:numId w:val="16"/>
              </w:numPr>
              <w:spacing w:afterLines="50" w:after="120"/>
              <w:rPr>
                <w:rFonts w:eastAsia="MS Mincho"/>
              </w:rPr>
            </w:pPr>
            <w:r>
              <w:rPr>
                <w:rFonts w:eastAsia="MS Mincho"/>
              </w:rPr>
              <w:t>The requirements apply provided that the configured PRS duration per occasion K is no larger than the reported capability on the maximum duration of PRS symbols N UE can buffer and process every Tms.</w:t>
            </w:r>
          </w:p>
        </w:tc>
      </w:tr>
      <w:tr w:rsidR="00A56936" w14:paraId="4D94757F" w14:textId="77777777">
        <w:trPr>
          <w:trHeight w:val="450"/>
        </w:trPr>
        <w:tc>
          <w:tcPr>
            <w:tcW w:w="1129" w:type="dxa"/>
          </w:tcPr>
          <w:p w14:paraId="4D94756B" w14:textId="77777777" w:rsidR="00A56936" w:rsidRDefault="00595E1F">
            <w:pPr>
              <w:spacing w:after="0"/>
              <w:rPr>
                <w:rFonts w:ascii="Arial" w:hAnsi="Arial" w:cs="Arial"/>
                <w:b/>
                <w:bCs/>
                <w:color w:val="0000FF"/>
                <w:sz w:val="16"/>
                <w:szCs w:val="16"/>
                <w:u w:val="single"/>
                <w:lang w:val="en-US" w:eastAsia="zh-CN"/>
              </w:rPr>
            </w:pPr>
            <w:hyperlink r:id="rId31" w:history="1">
              <w:r w:rsidR="0051401F">
                <w:rPr>
                  <w:rFonts w:ascii="Arial" w:hAnsi="Arial" w:cs="Arial"/>
                  <w:b/>
                  <w:bCs/>
                  <w:color w:val="0000FF"/>
                  <w:sz w:val="16"/>
                  <w:szCs w:val="16"/>
                  <w:u w:val="single"/>
                  <w:lang w:val="en-US" w:eastAsia="zh-CN"/>
                </w:rPr>
                <w:t>R4-2007944</w:t>
              </w:r>
            </w:hyperlink>
          </w:p>
          <w:p w14:paraId="4D94756C" w14:textId="77777777" w:rsidR="00A56936" w:rsidRDefault="00A56936">
            <w:pPr>
              <w:spacing w:after="0"/>
              <w:rPr>
                <w:rFonts w:ascii="Arial" w:hAnsi="Arial" w:cs="Arial"/>
                <w:b/>
                <w:bCs/>
                <w:color w:val="0000FF"/>
                <w:sz w:val="16"/>
                <w:szCs w:val="16"/>
                <w:u w:val="single"/>
                <w:lang w:val="en-US" w:eastAsia="zh-CN"/>
              </w:rPr>
            </w:pPr>
          </w:p>
          <w:p w14:paraId="4D94756D" w14:textId="77777777" w:rsidR="00A56936" w:rsidRDefault="00A56936">
            <w:pPr>
              <w:spacing w:after="0"/>
              <w:rPr>
                <w:rFonts w:ascii="Arial" w:hAnsi="Arial" w:cs="Arial"/>
                <w:b/>
                <w:bCs/>
                <w:color w:val="0000FF"/>
                <w:sz w:val="16"/>
                <w:szCs w:val="16"/>
                <w:u w:val="single"/>
                <w:lang w:val="en-US" w:eastAsia="zh-CN"/>
              </w:rPr>
            </w:pPr>
          </w:p>
        </w:tc>
        <w:tc>
          <w:tcPr>
            <w:tcW w:w="1418" w:type="dxa"/>
          </w:tcPr>
          <w:p w14:paraId="4D94756E"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084" w:type="dxa"/>
          </w:tcPr>
          <w:p w14:paraId="4D94756F" w14:textId="77777777" w:rsidR="00A56936" w:rsidRDefault="0051401F">
            <w:pPr>
              <w:numPr>
                <w:ilvl w:val="0"/>
                <w:numId w:val="17"/>
              </w:numPr>
              <w:spacing w:after="60"/>
              <w:jc w:val="both"/>
              <w:rPr>
                <w:lang w:val="en-US" w:eastAsia="zh-CN"/>
              </w:rPr>
            </w:pPr>
            <w:r>
              <w:rPr>
                <w:bCs/>
                <w:lang w:val="en-US" w:eastAsia="zh-CN"/>
              </w:rPr>
              <w:t>Proposal 7</w:t>
            </w:r>
            <w:r>
              <w:rPr>
                <w:lang w:val="en-US" w:eastAsia="zh-CN"/>
              </w:rPr>
              <w:t>: When no measurement gaps are used, the RSTD measurement period can be defined as:</w:t>
            </w:r>
          </w:p>
          <w:p w14:paraId="4D947570" w14:textId="77777777" w:rsidR="00A56936" w:rsidRDefault="0051401F">
            <w:pPr>
              <w:spacing w:after="60"/>
              <w:jc w:val="center"/>
              <w:rPr>
                <w:lang w:val="en-US" w:eastAsia="zh-CN"/>
              </w:rPr>
            </w:pPr>
            <w:r>
              <w:rPr>
                <w:lang w:val="en-US" w:eastAsia="zh-CN"/>
              </w:rPr>
              <w:t>T = ceil(N</w:t>
            </w:r>
            <w:r>
              <w:rPr>
                <w:vertAlign w:val="subscript"/>
                <w:lang w:val="en-US" w:eastAsia="zh-CN"/>
              </w:rPr>
              <w:t>PRS,req</w:t>
            </w:r>
            <w:r>
              <w:rPr>
                <w:lang w:val="en-US" w:eastAsia="zh-CN"/>
              </w:rPr>
              <w:t xml:space="preserve"> / K</w:t>
            </w:r>
            <w:r>
              <w:rPr>
                <w:vertAlign w:val="subscript"/>
                <w:lang w:val="en-US" w:eastAsia="zh-CN"/>
              </w:rPr>
              <w:t>PRS</w:t>
            </w:r>
            <w:r>
              <w:rPr>
                <w:lang w:val="en-US" w:eastAsia="zh-CN"/>
              </w:rPr>
              <w:t xml:space="preserve">) </w:t>
            </w:r>
            <w:r>
              <w:rPr>
                <w:lang w:val="en-US" w:eastAsia="zh-CN"/>
              </w:rPr>
              <w:sym w:font="Symbol" w:char="F0B4"/>
            </w:r>
            <w:r>
              <w:rPr>
                <w:lang w:val="en-US" w:eastAsia="zh-CN"/>
              </w:rPr>
              <w:t xml:space="preserve"> T</w:t>
            </w:r>
            <w:r>
              <w:rPr>
                <w:vertAlign w:val="subscript"/>
                <w:lang w:val="en-US" w:eastAsia="zh-CN"/>
              </w:rPr>
              <w:t>PRS</w:t>
            </w:r>
            <w:r>
              <w:rPr>
                <w:lang w:val="en-US" w:eastAsia="zh-CN"/>
              </w:rPr>
              <w:t xml:space="preserve"> + </w:t>
            </w:r>
            <w:r>
              <w:rPr>
                <w:lang w:val="en-US" w:eastAsia="zh-CN"/>
              </w:rPr>
              <w:sym w:font="Symbol" w:char="F044"/>
            </w:r>
            <w:r>
              <w:rPr>
                <w:lang w:val="en-US" w:eastAsia="zh-CN"/>
              </w:rPr>
              <w:t>T,</w:t>
            </w:r>
          </w:p>
          <w:p w14:paraId="4D947571" w14:textId="77777777" w:rsidR="00A56936" w:rsidRDefault="0051401F">
            <w:pPr>
              <w:spacing w:after="60"/>
              <w:jc w:val="both"/>
              <w:rPr>
                <w:lang w:val="en-US" w:eastAsia="zh-CN"/>
              </w:rPr>
            </w:pPr>
            <w:r>
              <w:rPr>
                <w:lang w:val="en-US" w:eastAsia="zh-CN"/>
              </w:rPr>
              <w:t>where</w:t>
            </w:r>
          </w:p>
          <w:p w14:paraId="4D947572" w14:textId="77777777" w:rsidR="00A56936" w:rsidRDefault="0051401F">
            <w:pPr>
              <w:numPr>
                <w:ilvl w:val="0"/>
                <w:numId w:val="17"/>
              </w:numPr>
              <w:spacing w:after="60"/>
              <w:jc w:val="both"/>
              <w:rPr>
                <w:lang w:val="en-US" w:eastAsia="zh-CN"/>
              </w:rPr>
            </w:pPr>
            <w:r>
              <w:rPr>
                <w:lang w:val="en-US" w:eastAsia="zh-CN"/>
              </w:rPr>
              <w:t>K</w:t>
            </w:r>
            <w:r>
              <w:rPr>
                <w:vertAlign w:val="subscript"/>
                <w:lang w:val="en-US" w:eastAsia="zh-CN"/>
              </w:rPr>
              <w:t>PRS</w:t>
            </w:r>
            <w:r>
              <w:rPr>
                <w:lang w:val="en-US" w:eastAsia="zh-CN"/>
              </w:rPr>
              <w:t>= L</w:t>
            </w:r>
            <w:r>
              <w:rPr>
                <w:vertAlign w:val="subscript"/>
                <w:lang w:val="en-US" w:eastAsia="zh-CN"/>
              </w:rPr>
              <w:t>PRS</w:t>
            </w:r>
            <w:r>
              <w:rPr>
                <w:lang w:val="en-US" w:eastAsia="zh-CN"/>
              </w:rPr>
              <w:t xml:space="preserve">/CombSizeN </w:t>
            </w:r>
            <w:r>
              <w:rPr>
                <w:lang w:val="en-US" w:eastAsia="zh-CN"/>
              </w:rPr>
              <w:sym w:font="Symbol" w:char="F0B4"/>
            </w:r>
            <w:r>
              <w:rPr>
                <w:lang w:val="en-US" w:eastAsia="zh-CN"/>
              </w:rPr>
              <w:t xml:space="preserve"> ResourceRepetitionFactor is the number of comb pattern realizations within a single T</w:t>
            </w:r>
            <w:r>
              <w:rPr>
                <w:vertAlign w:val="subscript"/>
                <w:lang w:val="en-US" w:eastAsia="zh-CN"/>
              </w:rPr>
              <w:t>PRS</w:t>
            </w:r>
            <w:r>
              <w:rPr>
                <w:lang w:val="en-US" w:eastAsia="zh-CN"/>
              </w:rPr>
              <w:t xml:space="preserve">, </w:t>
            </w:r>
          </w:p>
          <w:p w14:paraId="4D947573" w14:textId="77777777" w:rsidR="00A56936" w:rsidRDefault="0051401F">
            <w:pPr>
              <w:numPr>
                <w:ilvl w:val="0"/>
                <w:numId w:val="17"/>
              </w:numPr>
              <w:spacing w:after="60"/>
              <w:jc w:val="both"/>
              <w:rPr>
                <w:lang w:val="en-US" w:eastAsia="zh-CN"/>
              </w:rPr>
            </w:pPr>
            <w:r>
              <w:rPr>
                <w:lang w:val="en-US" w:eastAsia="zh-CN"/>
              </w:rPr>
              <w:t>L</w:t>
            </w:r>
            <w:r>
              <w:rPr>
                <w:vertAlign w:val="subscript"/>
                <w:lang w:val="en-US" w:eastAsia="zh-CN"/>
              </w:rPr>
              <w:t>PRS</w:t>
            </w:r>
            <w:r>
              <w:rPr>
                <w:lang w:val="en-US" w:eastAsia="zh-CN"/>
              </w:rPr>
              <w:t xml:space="preserve"> is the number of PRS symbols pe slot,</w:t>
            </w:r>
          </w:p>
          <w:p w14:paraId="4D947574" w14:textId="77777777" w:rsidR="00A56936" w:rsidRDefault="0051401F">
            <w:pPr>
              <w:numPr>
                <w:ilvl w:val="0"/>
                <w:numId w:val="17"/>
              </w:numPr>
              <w:spacing w:after="60"/>
              <w:jc w:val="both"/>
              <w:rPr>
                <w:lang w:val="en-US" w:eastAsia="zh-CN"/>
              </w:rPr>
            </w:pPr>
            <w:r>
              <w:rPr>
                <w:lang w:val="en-US" w:eastAsia="zh-CN"/>
              </w:rPr>
              <w:sym w:font="Symbol" w:char="F044"/>
            </w:r>
            <w:r>
              <w:rPr>
                <w:lang w:val="en-US" w:eastAsia="zh-CN"/>
              </w:rPr>
              <w:t>T is the extension due to dropped signals,</w:t>
            </w:r>
          </w:p>
          <w:p w14:paraId="4D947575" w14:textId="77777777" w:rsidR="00A56936" w:rsidRDefault="0051401F">
            <w:pPr>
              <w:numPr>
                <w:ilvl w:val="0"/>
                <w:numId w:val="17"/>
              </w:numPr>
              <w:jc w:val="both"/>
              <w:rPr>
                <w:lang w:val="en-US" w:eastAsia="zh-CN"/>
              </w:rPr>
            </w:pPr>
            <w:r>
              <w:rPr>
                <w:iCs/>
                <w:lang w:val="en-US" w:eastAsia="zh-CN"/>
              </w:rPr>
              <w:t>N</w:t>
            </w:r>
            <w:r>
              <w:rPr>
                <w:iCs/>
                <w:vertAlign w:val="subscript"/>
                <w:lang w:val="en-US" w:eastAsia="zh-CN"/>
              </w:rPr>
              <w:t>PRS,req</w:t>
            </w:r>
            <w:r>
              <w:rPr>
                <w:iCs/>
                <w:lang w:val="en-US" w:eastAsia="zh-CN"/>
              </w:rPr>
              <w:t xml:space="preserve"> comb pattern realizations are required for RSTD measurement</w:t>
            </w:r>
            <w:r>
              <w:rPr>
                <w:lang w:val="en-US" w:eastAsia="zh-CN"/>
              </w:rPr>
              <w:t xml:space="preserve">, </w:t>
            </w:r>
            <w:r>
              <w:rPr>
                <w:iCs/>
                <w:lang w:val="en-US" w:eastAsia="zh-CN"/>
              </w:rPr>
              <w:t>where N</w:t>
            </w:r>
            <w:r>
              <w:rPr>
                <w:iCs/>
                <w:vertAlign w:val="subscript"/>
                <w:lang w:val="en-US" w:eastAsia="zh-CN"/>
              </w:rPr>
              <w:t>PRS,req</w:t>
            </w:r>
            <w:r>
              <w:rPr>
                <w:iCs/>
                <w:lang w:val="en-US" w:eastAsia="zh-CN"/>
              </w:rPr>
              <w:t xml:space="preserve"> can depend on FR1/FR2, bandwidth, Es/Iot, etc.</w:t>
            </w:r>
          </w:p>
          <w:p w14:paraId="4D947576" w14:textId="77777777" w:rsidR="00A56936" w:rsidRDefault="0051401F">
            <w:pPr>
              <w:numPr>
                <w:ilvl w:val="0"/>
                <w:numId w:val="17"/>
              </w:numPr>
              <w:jc w:val="both"/>
              <w:rPr>
                <w:lang w:val="en-US" w:eastAsia="zh-CN"/>
              </w:rPr>
            </w:pPr>
            <w:r>
              <w:rPr>
                <w:lang w:val="en-US" w:eastAsia="zh-CN"/>
              </w:rPr>
              <w:t>T</w:t>
            </w:r>
            <w:r>
              <w:rPr>
                <w:vertAlign w:val="subscript"/>
                <w:lang w:val="en-US" w:eastAsia="zh-CN"/>
              </w:rPr>
              <w:t>PRS</w:t>
            </w:r>
            <w:r>
              <w:rPr>
                <w:lang w:val="en-US" w:eastAsia="zh-CN"/>
              </w:rPr>
              <w:t xml:space="preserve"> is the maximum PRS periodicity among the PRS resources in neighbor TRPs measured during T.</w:t>
            </w:r>
          </w:p>
          <w:p w14:paraId="4D947577" w14:textId="77777777" w:rsidR="00A56936" w:rsidRDefault="0051401F">
            <w:pPr>
              <w:numPr>
                <w:ilvl w:val="0"/>
                <w:numId w:val="17"/>
              </w:numPr>
              <w:jc w:val="both"/>
              <w:rPr>
                <w:lang w:val="en-US" w:eastAsia="zh-CN"/>
              </w:rPr>
            </w:pPr>
            <w:r>
              <w:rPr>
                <w:bCs/>
                <w:lang w:val="en-US" w:eastAsia="zh-CN"/>
              </w:rPr>
              <w:t>Proposal 8</w:t>
            </w:r>
            <w:r>
              <w:rPr>
                <w:lang w:val="en-US" w:eastAsia="zh-CN"/>
              </w:rPr>
              <w:t>: When measurement gaps are used, K´</w:t>
            </w:r>
            <w:r>
              <w:rPr>
                <w:vertAlign w:val="subscript"/>
                <w:lang w:val="en-US" w:eastAsia="zh-CN"/>
              </w:rPr>
              <w:t>PRS</w:t>
            </w:r>
            <w:r>
              <w:rPr>
                <w:lang w:val="en-US" w:eastAsia="zh-CN"/>
              </w:rPr>
              <w:t xml:space="preserve"> (K´</w:t>
            </w:r>
            <w:r>
              <w:rPr>
                <w:vertAlign w:val="subscript"/>
                <w:lang w:val="en-US" w:eastAsia="zh-CN"/>
              </w:rPr>
              <w:t>PRS</w:t>
            </w:r>
            <w:r>
              <w:rPr>
                <w:lang w:val="en-US" w:eastAsia="zh-CN"/>
              </w:rPr>
              <w:t>≤K</w:t>
            </w:r>
            <w:r>
              <w:rPr>
                <w:vertAlign w:val="subscript"/>
                <w:lang w:val="en-US" w:eastAsia="zh-CN"/>
              </w:rPr>
              <w:t>PRS</w:t>
            </w:r>
            <w:r>
              <w:rPr>
                <w:lang w:val="en-US" w:eastAsia="zh-CN"/>
              </w:rPr>
              <w:t>) is the number of comb realizations within the effective measurement time of a measurement gap, and the measurement period becomes:</w:t>
            </w:r>
          </w:p>
          <w:p w14:paraId="4D947578" w14:textId="77777777" w:rsidR="00A56936" w:rsidRDefault="0051401F">
            <w:pPr>
              <w:jc w:val="center"/>
              <w:rPr>
                <w:lang w:val="en-US" w:eastAsia="zh-CN"/>
              </w:rPr>
            </w:pPr>
            <w:r>
              <w:rPr>
                <w:lang w:val="en-US" w:eastAsia="zh-CN"/>
              </w:rPr>
              <w:t>T = ceil(N</w:t>
            </w:r>
            <w:r>
              <w:rPr>
                <w:vertAlign w:val="subscript"/>
                <w:lang w:val="en-US" w:eastAsia="zh-CN"/>
              </w:rPr>
              <w:t>PRS,req</w:t>
            </w:r>
            <w:r>
              <w:rPr>
                <w:lang w:val="en-US" w:eastAsia="zh-CN"/>
              </w:rPr>
              <w:t xml:space="preserve"> / K´</w:t>
            </w:r>
            <w:r>
              <w:rPr>
                <w:vertAlign w:val="subscript"/>
                <w:lang w:val="en-US" w:eastAsia="zh-CN"/>
              </w:rPr>
              <w:t>PRS</w:t>
            </w:r>
            <w:r>
              <w:rPr>
                <w:lang w:val="en-US" w:eastAsia="zh-CN"/>
              </w:rPr>
              <w:t xml:space="preserve">) </w:t>
            </w:r>
            <w:r>
              <w:rPr>
                <w:lang w:val="en-US" w:eastAsia="zh-CN"/>
              </w:rPr>
              <w:sym w:font="Symbol" w:char="F0B4"/>
            </w:r>
            <w:r>
              <w:rPr>
                <w:lang w:val="en-US" w:eastAsia="zh-CN"/>
              </w:rPr>
              <w:t xml:space="preserve"> max(T</w:t>
            </w:r>
            <w:r>
              <w:rPr>
                <w:vertAlign w:val="subscript"/>
                <w:lang w:val="en-US" w:eastAsia="zh-CN"/>
              </w:rPr>
              <w:t>PRS</w:t>
            </w:r>
            <w:r>
              <w:rPr>
                <w:lang w:val="en-US" w:eastAsia="zh-CN"/>
              </w:rPr>
              <w:t xml:space="preserve">, MGRP) </w:t>
            </w:r>
            <w:r>
              <w:rPr>
                <w:lang w:val="en-US" w:eastAsia="zh-CN"/>
              </w:rPr>
              <w:sym w:font="Symbol" w:char="F0B4"/>
            </w:r>
            <w:r>
              <w:rPr>
                <w:lang w:val="en-US" w:eastAsia="zh-CN"/>
              </w:rPr>
              <w:t xml:space="preserve"> CSSF  + </w:t>
            </w:r>
            <w:r>
              <w:rPr>
                <w:lang w:val="en-US" w:eastAsia="zh-CN"/>
              </w:rPr>
              <w:sym w:font="Symbol" w:char="F044"/>
            </w:r>
            <w:r>
              <w:rPr>
                <w:lang w:val="en-US" w:eastAsia="zh-CN"/>
              </w:rPr>
              <w:t>T.</w:t>
            </w:r>
          </w:p>
          <w:p w14:paraId="4D947579" w14:textId="77777777" w:rsidR="00A56936" w:rsidRDefault="0051401F">
            <w:pPr>
              <w:numPr>
                <w:ilvl w:val="0"/>
                <w:numId w:val="17"/>
              </w:numPr>
              <w:jc w:val="both"/>
              <w:rPr>
                <w:lang w:eastAsia="zh-CN"/>
              </w:rPr>
            </w:pPr>
            <w:r>
              <w:rPr>
                <w:bCs/>
                <w:lang w:eastAsia="zh-CN"/>
              </w:rPr>
              <w:t>Proposal 10</w:t>
            </w:r>
            <w:r>
              <w:rPr>
                <w:lang w:eastAsia="zh-CN"/>
              </w:rPr>
              <w:t xml:space="preserve">: RSTD measurement period is extended by </w:t>
            </w:r>
            <w:r>
              <w:rPr>
                <w:lang w:eastAsia="zh-CN"/>
              </w:rPr>
              <w:sym w:font="Symbol" w:char="F044"/>
            </w:r>
            <w:r>
              <w:rPr>
                <w:lang w:eastAsia="zh-CN"/>
              </w:rPr>
              <w:t>T to compensate for the number of PRS occasions not available at the UE over a certain time period due to their overlap with SSB symbols, at least when the number of the non-available PRS occasions is large and the SSB symbols location is known to the UE. The allowed extension is limited by an upper bound.</w:t>
            </w:r>
          </w:p>
          <w:p w14:paraId="4D94757A" w14:textId="77777777" w:rsidR="00A56936" w:rsidRDefault="0051401F">
            <w:pPr>
              <w:numPr>
                <w:ilvl w:val="0"/>
                <w:numId w:val="17"/>
              </w:numPr>
              <w:jc w:val="both"/>
              <w:rPr>
                <w:lang w:eastAsia="zh-CN"/>
              </w:rPr>
            </w:pPr>
            <w:r>
              <w:rPr>
                <w:bCs/>
                <w:lang w:eastAsia="zh-CN"/>
              </w:rPr>
              <w:t>Proposal 11</w:t>
            </w:r>
            <w:r>
              <w:rPr>
                <w:lang w:eastAsia="zh-CN"/>
              </w:rPr>
              <w:t>: When the RSTD measurement period is extended, the increase in the measurement period depends at least on the periodicity of the PRS resource which has non-available occasions and the number of such non-available PRS occasions, but may further depend on the measurement gap configuration, etc.</w:t>
            </w:r>
          </w:p>
          <w:p w14:paraId="4D94757B" w14:textId="77777777" w:rsidR="00A56936" w:rsidRDefault="0051401F">
            <w:pPr>
              <w:numPr>
                <w:ilvl w:val="0"/>
                <w:numId w:val="17"/>
              </w:numPr>
              <w:jc w:val="both"/>
              <w:rPr>
                <w:lang w:eastAsia="zh-CN"/>
              </w:rPr>
            </w:pPr>
            <w:r>
              <w:rPr>
                <w:bCs/>
                <w:lang w:eastAsia="zh-CN"/>
              </w:rPr>
              <w:t>Proposal 12</w:t>
            </w:r>
            <w:r>
              <w:rPr>
                <w:lang w:eastAsia="zh-CN"/>
              </w:rPr>
              <w:t xml:space="preserve">: The extension </w:t>
            </w:r>
            <w:r>
              <w:rPr>
                <w:lang w:eastAsia="zh-CN"/>
              </w:rPr>
              <w:sym w:font="Symbol" w:char="F044"/>
            </w:r>
            <w:r>
              <w:rPr>
                <w:lang w:eastAsia="zh-CN"/>
              </w:rPr>
              <w:t>T is proportional to max(T</w:t>
            </w:r>
            <w:r>
              <w:rPr>
                <w:vertAlign w:val="subscript"/>
                <w:lang w:eastAsia="zh-CN"/>
              </w:rPr>
              <w:t>PRSref</w:t>
            </w:r>
            <w:r>
              <w:rPr>
                <w:lang w:eastAsia="zh-CN"/>
              </w:rPr>
              <w:t>*X</w:t>
            </w:r>
            <w:r>
              <w:rPr>
                <w:vertAlign w:val="subscript"/>
                <w:lang w:eastAsia="zh-CN"/>
              </w:rPr>
              <w:t>PRSref</w:t>
            </w:r>
            <w:r>
              <w:rPr>
                <w:lang w:eastAsia="zh-CN"/>
              </w:rPr>
              <w:t>,T</w:t>
            </w:r>
            <w:r>
              <w:rPr>
                <w:vertAlign w:val="subscript"/>
                <w:lang w:eastAsia="zh-CN"/>
              </w:rPr>
              <w:t>PRS</w:t>
            </w:r>
            <w:r>
              <w:rPr>
                <w:lang w:eastAsia="zh-CN"/>
              </w:rPr>
              <w:t>*X</w:t>
            </w:r>
            <w:r>
              <w:rPr>
                <w:vertAlign w:val="subscript"/>
                <w:lang w:eastAsia="zh-CN"/>
              </w:rPr>
              <w:t>PRS</w:t>
            </w:r>
            <w:r>
              <w:rPr>
                <w:lang w:eastAsia="zh-CN"/>
              </w:rPr>
              <w:t>), where T</w:t>
            </w:r>
            <w:r>
              <w:rPr>
                <w:vertAlign w:val="subscript"/>
                <w:lang w:eastAsia="zh-CN"/>
              </w:rPr>
              <w:t>PRSref</w:t>
            </w:r>
            <w:r>
              <w:rPr>
                <w:lang w:eastAsia="zh-CN"/>
              </w:rPr>
              <w:t xml:space="preserve"> and T</w:t>
            </w:r>
            <w:r>
              <w:rPr>
                <w:vertAlign w:val="subscript"/>
                <w:lang w:eastAsia="zh-CN"/>
              </w:rPr>
              <w:t>PRSref</w:t>
            </w:r>
            <w:r>
              <w:rPr>
                <w:lang w:eastAsia="zh-CN"/>
              </w:rPr>
              <w:t xml:space="preserve"> are the PRS periodicity for the reference and neighbor TRPs, respectively, and X</w:t>
            </w:r>
            <w:r>
              <w:rPr>
                <w:vertAlign w:val="subscript"/>
                <w:lang w:eastAsia="zh-CN"/>
              </w:rPr>
              <w:t>PRSref</w:t>
            </w:r>
            <w:r>
              <w:rPr>
                <w:lang w:eastAsia="zh-CN"/>
              </w:rPr>
              <w:t xml:space="preserve"> and X</w:t>
            </w:r>
            <w:r>
              <w:rPr>
                <w:vertAlign w:val="subscript"/>
                <w:lang w:eastAsia="zh-CN"/>
              </w:rPr>
              <w:t>PRS</w:t>
            </w:r>
            <w:r>
              <w:rPr>
                <w:lang w:eastAsia="zh-CN"/>
              </w:rPr>
              <w:t xml:space="preserve"> are the numbers of periodic occasions with dropped PRS in the reference and neighbor TRPs, respectively.</w:t>
            </w:r>
          </w:p>
          <w:p w14:paraId="4D94757C" w14:textId="77777777" w:rsidR="00A56936" w:rsidRDefault="0051401F">
            <w:pPr>
              <w:numPr>
                <w:ilvl w:val="0"/>
                <w:numId w:val="17"/>
              </w:numPr>
              <w:jc w:val="both"/>
              <w:rPr>
                <w:lang w:eastAsia="zh-CN"/>
              </w:rPr>
            </w:pPr>
            <w:r>
              <w:rPr>
                <w:bCs/>
                <w:lang w:eastAsia="zh-CN"/>
              </w:rPr>
              <w:t>Proposal 13</w:t>
            </w:r>
            <w:r>
              <w:rPr>
                <w:lang w:eastAsia="zh-CN"/>
              </w:rPr>
              <w:t>: If the number of PRS occasions not available at the UE exceeds an acceptable limit, the measurement can be dropped, i.e., no further extension of the measurement period is allowed.</w:t>
            </w:r>
          </w:p>
          <w:p w14:paraId="4D94757D" w14:textId="77777777" w:rsidR="00A56936" w:rsidRDefault="0051401F">
            <w:pPr>
              <w:numPr>
                <w:ilvl w:val="0"/>
                <w:numId w:val="17"/>
              </w:numPr>
              <w:jc w:val="both"/>
              <w:rPr>
                <w:lang w:eastAsia="zh-CN"/>
              </w:rPr>
            </w:pPr>
            <w:r>
              <w:rPr>
                <w:lang w:eastAsia="zh-CN"/>
              </w:rPr>
              <w:t>Proposal 14: For FR1, no impact of UE rx beam sweeping on RSTD measurement period shall be considered.</w:t>
            </w:r>
          </w:p>
          <w:p w14:paraId="4D94757E" w14:textId="77777777" w:rsidR="00A56936" w:rsidRDefault="0051401F">
            <w:pPr>
              <w:numPr>
                <w:ilvl w:val="0"/>
                <w:numId w:val="17"/>
              </w:numPr>
              <w:jc w:val="both"/>
              <w:rPr>
                <w:lang w:eastAsia="zh-CN"/>
              </w:rPr>
            </w:pPr>
            <w:r>
              <w:rPr>
                <w:lang w:eastAsia="zh-CN"/>
              </w:rPr>
              <w:t>Proposal 15: For FR2, at least for the case when the QCL information is available to the UE, there is no impact of UE rx beam sweeping on RSTD measurement period.</w:t>
            </w:r>
          </w:p>
        </w:tc>
      </w:tr>
    </w:tbl>
    <w:p w14:paraId="4D947580" w14:textId="77777777" w:rsidR="00A56936" w:rsidRDefault="0051401F">
      <w:pPr>
        <w:pStyle w:val="2"/>
      </w:pPr>
      <w:r>
        <w:rPr>
          <w:rFonts w:hint="eastAsia"/>
        </w:rPr>
        <w:t>Open issues</w:t>
      </w:r>
      <w:r>
        <w:t xml:space="preserve"> summary</w:t>
      </w:r>
    </w:p>
    <w:p w14:paraId="4D947581" w14:textId="77777777" w:rsidR="00A56936" w:rsidRDefault="0051401F">
      <w:pPr>
        <w:rPr>
          <w:i/>
          <w:color w:val="0070C0"/>
          <w:highlight w:val="yellow"/>
          <w:lang w:val="en-US" w:eastAsia="zh-CN"/>
        </w:rPr>
      </w:pPr>
      <w:r>
        <w:rPr>
          <w:i/>
          <w:color w:val="0070C0"/>
          <w:lang w:val="en-US" w:eastAsia="zh-CN"/>
        </w:rPr>
        <w:t>There are many issues in the measurement period requirements, and the views from companies are diverse. To facilitate the discussion, moderator suggests to</w:t>
      </w:r>
      <w:r>
        <w:rPr>
          <w:i/>
          <w:color w:val="0070C0"/>
          <w:highlight w:val="yellow"/>
          <w:lang w:val="en-US" w:eastAsia="zh-CN"/>
        </w:rPr>
        <w:t xml:space="preserve"> </w:t>
      </w:r>
    </w:p>
    <w:p w14:paraId="4D947582" w14:textId="77777777" w:rsidR="00A56936" w:rsidRDefault="0051401F">
      <w:pPr>
        <w:pStyle w:val="afc"/>
        <w:numPr>
          <w:ilvl w:val="0"/>
          <w:numId w:val="18"/>
        </w:numPr>
        <w:ind w:firstLineChars="0"/>
        <w:rPr>
          <w:lang w:val="en-US" w:eastAsia="zh-CN"/>
        </w:rPr>
      </w:pPr>
      <w:r>
        <w:rPr>
          <w:i/>
          <w:color w:val="0070C0"/>
          <w:highlight w:val="yellow"/>
          <w:lang w:val="en-US" w:eastAsia="zh-CN"/>
        </w:rPr>
        <w:t>first discuss the requirements for the baseline scenarios</w:t>
      </w:r>
      <w:r>
        <w:rPr>
          <w:i/>
          <w:color w:val="0070C0"/>
          <w:lang w:val="en-US" w:eastAsia="zh-CN"/>
        </w:rPr>
        <w:t xml:space="preserve"> with sub-topic 3-1 to 3-4, where the baseline scenario is FR1, single PRS periodicity for all resources, single PRS frequency layer, no PRS occasion dropping due to SSB collision, no HO occurred during the measurement period, no gap sharing with RRM measurement, and </w:t>
      </w:r>
    </w:p>
    <w:p w14:paraId="4D947583" w14:textId="77777777" w:rsidR="00A56936" w:rsidRDefault="0051401F">
      <w:pPr>
        <w:pStyle w:val="afc"/>
        <w:numPr>
          <w:ilvl w:val="0"/>
          <w:numId w:val="18"/>
        </w:numPr>
        <w:ind w:firstLineChars="0"/>
        <w:rPr>
          <w:lang w:val="en-US" w:eastAsia="zh-CN"/>
        </w:rPr>
      </w:pPr>
      <w:r>
        <w:rPr>
          <w:i/>
          <w:color w:val="0070C0"/>
          <w:highlight w:val="yellow"/>
          <w:lang w:val="en-US" w:eastAsia="zh-CN"/>
        </w:rPr>
        <w:t>then discuss the scaling or extension</w:t>
      </w:r>
      <w:r>
        <w:rPr>
          <w:i/>
          <w:color w:val="0070C0"/>
          <w:lang w:val="en-US" w:eastAsia="zh-CN"/>
        </w:rPr>
        <w:t xml:space="preserve"> of the baseline requirements due to </w:t>
      </w:r>
    </w:p>
    <w:p w14:paraId="4D947584" w14:textId="77777777" w:rsidR="00A56936" w:rsidRDefault="0051401F">
      <w:pPr>
        <w:pStyle w:val="afc"/>
        <w:numPr>
          <w:ilvl w:val="1"/>
          <w:numId w:val="18"/>
        </w:numPr>
        <w:ind w:firstLineChars="0"/>
        <w:rPr>
          <w:lang w:val="en-US" w:eastAsia="zh-CN"/>
        </w:rPr>
      </w:pPr>
      <w:r>
        <w:rPr>
          <w:i/>
          <w:color w:val="0070C0"/>
          <w:lang w:val="en-US" w:eastAsia="zh-CN"/>
        </w:rPr>
        <w:lastRenderedPageBreak/>
        <w:t>Rx beam sweeping in FR2 (sub-topic 3-6)</w:t>
      </w:r>
    </w:p>
    <w:p w14:paraId="4D947585" w14:textId="77777777" w:rsidR="00A56936" w:rsidRDefault="0051401F">
      <w:pPr>
        <w:pStyle w:val="afc"/>
        <w:numPr>
          <w:ilvl w:val="1"/>
          <w:numId w:val="18"/>
        </w:numPr>
        <w:ind w:firstLineChars="0"/>
        <w:rPr>
          <w:lang w:val="en-US" w:eastAsia="zh-CN"/>
        </w:rPr>
      </w:pPr>
      <w:r>
        <w:rPr>
          <w:i/>
          <w:color w:val="0070C0"/>
          <w:lang w:val="en-US" w:eastAsia="zh-CN"/>
        </w:rPr>
        <w:t>multiple PRS periodicities (sub-topic 3-7)</w:t>
      </w:r>
    </w:p>
    <w:p w14:paraId="4D947586" w14:textId="77777777" w:rsidR="00A56936" w:rsidRDefault="0051401F">
      <w:pPr>
        <w:pStyle w:val="afc"/>
        <w:numPr>
          <w:ilvl w:val="1"/>
          <w:numId w:val="18"/>
        </w:numPr>
        <w:ind w:firstLineChars="0"/>
        <w:rPr>
          <w:lang w:val="en-US" w:eastAsia="zh-CN"/>
        </w:rPr>
      </w:pPr>
      <w:r>
        <w:rPr>
          <w:i/>
          <w:color w:val="0070C0"/>
          <w:lang w:val="en-US" w:eastAsia="zh-CN"/>
        </w:rPr>
        <w:t xml:space="preserve">multiple PRS frequency layers (sub-topic 3-8) </w:t>
      </w:r>
    </w:p>
    <w:p w14:paraId="4D947587" w14:textId="77777777" w:rsidR="00A56936" w:rsidRDefault="0051401F">
      <w:pPr>
        <w:pStyle w:val="afc"/>
        <w:numPr>
          <w:ilvl w:val="1"/>
          <w:numId w:val="18"/>
        </w:numPr>
        <w:ind w:firstLineChars="0"/>
        <w:rPr>
          <w:lang w:val="en-US" w:eastAsia="zh-CN"/>
        </w:rPr>
      </w:pPr>
      <w:r>
        <w:rPr>
          <w:i/>
          <w:color w:val="0070C0"/>
          <w:lang w:val="en-US" w:eastAsia="zh-CN"/>
        </w:rPr>
        <w:t xml:space="preserve">PRS occasion dropping due to SSB collision (sub-topic 3-9) </w:t>
      </w:r>
    </w:p>
    <w:p w14:paraId="4D947588" w14:textId="77777777" w:rsidR="00A56936" w:rsidRDefault="0051401F">
      <w:pPr>
        <w:pStyle w:val="afc"/>
        <w:numPr>
          <w:ilvl w:val="1"/>
          <w:numId w:val="18"/>
        </w:numPr>
        <w:ind w:firstLineChars="0"/>
        <w:rPr>
          <w:lang w:val="en-US" w:eastAsia="zh-CN"/>
        </w:rPr>
      </w:pPr>
      <w:r>
        <w:rPr>
          <w:i/>
          <w:color w:val="0070C0"/>
          <w:lang w:val="en-US" w:eastAsia="zh-CN"/>
        </w:rPr>
        <w:t xml:space="preserve">HO occurred during the measurement period (sub-topic 3-10) </w:t>
      </w:r>
    </w:p>
    <w:p w14:paraId="4D947589" w14:textId="77777777" w:rsidR="00A56936" w:rsidRDefault="0051401F">
      <w:pPr>
        <w:pStyle w:val="3"/>
        <w:rPr>
          <w:sz w:val="24"/>
          <w:szCs w:val="16"/>
          <w:lang w:val="en-US"/>
        </w:rPr>
      </w:pPr>
      <w:r>
        <w:rPr>
          <w:sz w:val="24"/>
          <w:szCs w:val="16"/>
          <w:lang w:val="en-US"/>
        </w:rPr>
        <w:t xml:space="preserve">Sub-topic 3-1 Basic number of PRS occasions </w:t>
      </w:r>
    </w:p>
    <w:p w14:paraId="56B7034D" w14:textId="77777777" w:rsidR="00A737E3" w:rsidRPr="00483C9A" w:rsidRDefault="0051401F">
      <w:pPr>
        <w:pStyle w:val="afc"/>
        <w:numPr>
          <w:ilvl w:val="0"/>
          <w:numId w:val="12"/>
        </w:numPr>
        <w:spacing w:afterLines="50" w:after="120"/>
        <w:ind w:left="714" w:firstLineChars="0" w:hanging="357"/>
        <w:rPr>
          <w:rFonts w:eastAsia="宋体"/>
          <w:lang w:val="en-US" w:eastAsia="zh-CN"/>
        </w:rPr>
      </w:pPr>
      <w:r>
        <w:rPr>
          <w:rFonts w:eastAsia="Times New Roman"/>
          <w:lang w:val="en-US"/>
        </w:rPr>
        <w:t xml:space="preserve">Option 1. </w:t>
      </w:r>
      <w:r>
        <w:rPr>
          <w:lang w:eastAsia="zh-CN"/>
        </w:rPr>
        <w:t xml:space="preserve">The basic number of PRS occasions is 4, </w:t>
      </w:r>
      <w:r>
        <w:rPr>
          <w:rFonts w:eastAsia="宋体"/>
        </w:rPr>
        <w:t>as margin to account for different PRS configurations including BW, comb, repetition and muting, different propagation conditions and AGC</w:t>
      </w:r>
      <w:r>
        <w:rPr>
          <w:rFonts w:eastAsia="Times New Roman"/>
          <w:lang w:val="en-US"/>
        </w:rPr>
        <w:t>. (HW)</w:t>
      </w:r>
    </w:p>
    <w:p w14:paraId="4D94758A" w14:textId="3EBC3E83" w:rsidR="00A56936" w:rsidRDefault="0051401F">
      <w:pPr>
        <w:pStyle w:val="afc"/>
        <w:numPr>
          <w:ilvl w:val="0"/>
          <w:numId w:val="12"/>
        </w:numPr>
        <w:spacing w:afterLines="50" w:after="120"/>
        <w:ind w:left="714" w:firstLineChars="0" w:hanging="357"/>
        <w:rPr>
          <w:rFonts w:eastAsia="宋体"/>
          <w:lang w:val="en-US" w:eastAsia="zh-CN"/>
        </w:rPr>
      </w:pPr>
      <w:r>
        <w:rPr>
          <w:rFonts w:eastAsia="Times New Roman"/>
          <w:lang w:val="en-US"/>
        </w:rPr>
        <w:t xml:space="preserve">Option 2 (Ericsson): LTE-like approach used for FeMTC and NB-IoT. </w:t>
      </w:r>
      <w:r>
        <w:rPr>
          <w:iCs/>
          <w:lang w:val="en-US" w:eastAsia="zh-CN"/>
        </w:rPr>
        <w:t>N</w:t>
      </w:r>
      <w:r>
        <w:rPr>
          <w:iCs/>
          <w:vertAlign w:val="subscript"/>
          <w:lang w:val="en-US" w:eastAsia="zh-CN"/>
        </w:rPr>
        <w:t>PRS,req</w:t>
      </w:r>
      <w:r>
        <w:rPr>
          <w:rFonts w:eastAsia="Times New Roman"/>
          <w:lang w:val="en-US"/>
        </w:rPr>
        <w:t xml:space="preserve"> is the number of required comb realizations which is derived from simulations (e.g., see table below); the number of occasions is then ceil(N</w:t>
      </w:r>
      <w:r>
        <w:rPr>
          <w:rFonts w:eastAsia="Times New Roman"/>
          <w:vertAlign w:val="subscript"/>
          <w:lang w:val="en-US"/>
        </w:rPr>
        <w:t>PRS,req</w:t>
      </w:r>
      <w:r>
        <w:rPr>
          <w:rFonts w:eastAsia="Times New Roman"/>
          <w:lang w:val="en-US"/>
        </w:rPr>
        <w:t xml:space="preserve"> / K</w:t>
      </w:r>
      <w:r>
        <w:rPr>
          <w:rFonts w:eastAsia="Times New Roman"/>
          <w:vertAlign w:val="subscript"/>
          <w:lang w:val="en-US"/>
        </w:rPr>
        <w:t>PRS</w:t>
      </w:r>
      <w:r>
        <w:rPr>
          <w:rFonts w:eastAsia="Times New Roman"/>
          <w:lang w:val="en-US"/>
        </w:rPr>
        <w:t xml:space="preserve">) where </w:t>
      </w:r>
      <w:r>
        <w:rPr>
          <w:lang w:val="en-US" w:eastAsia="zh-CN"/>
        </w:rPr>
        <w:t>K</w:t>
      </w:r>
      <w:r>
        <w:rPr>
          <w:vertAlign w:val="subscript"/>
          <w:lang w:val="en-US" w:eastAsia="zh-CN"/>
        </w:rPr>
        <w:t>PRS</w:t>
      </w:r>
      <w:r>
        <w:rPr>
          <w:lang w:val="en-US" w:eastAsia="zh-CN"/>
        </w:rPr>
        <w:t>= L</w:t>
      </w:r>
      <w:r>
        <w:rPr>
          <w:vertAlign w:val="subscript"/>
          <w:lang w:val="en-US" w:eastAsia="zh-CN"/>
        </w:rPr>
        <w:t>PRS</w:t>
      </w:r>
      <w:r>
        <w:rPr>
          <w:lang w:val="en-US" w:eastAsia="zh-CN"/>
        </w:rPr>
        <w:t xml:space="preserve">/CombSizeN </w:t>
      </w:r>
      <w:r>
        <w:rPr>
          <w:lang w:val="en-US" w:eastAsia="zh-CN"/>
        </w:rPr>
        <w:sym w:font="Symbol" w:char="F0B4"/>
      </w:r>
      <w:r>
        <w:rPr>
          <w:lang w:val="en-US" w:eastAsia="zh-CN"/>
        </w:rPr>
        <w:t xml:space="preserve"> ResourceRepetitionFactor is the number of comb pattern realizations within a single T</w:t>
      </w:r>
      <w:r>
        <w:rPr>
          <w:vertAlign w:val="subscript"/>
          <w:lang w:val="en-US" w:eastAsia="zh-CN"/>
        </w:rPr>
        <w:t>PRS</w:t>
      </w:r>
      <w:r>
        <w:rPr>
          <w:lang w:val="en-US" w:eastAsia="zh-CN"/>
        </w:rPr>
        <w:t>, L</w:t>
      </w:r>
      <w:r>
        <w:rPr>
          <w:vertAlign w:val="subscript"/>
          <w:lang w:val="en-US" w:eastAsia="zh-CN"/>
        </w:rPr>
        <w:t>PRS</w:t>
      </w:r>
      <w:r>
        <w:rPr>
          <w:lang w:val="en-US" w:eastAsia="zh-CN"/>
        </w:rPr>
        <w:t xml:space="preserve"> is the number of PRS symbols per slot.</w:t>
      </w:r>
    </w:p>
    <w:tbl>
      <w:tblPr>
        <w:tblW w:w="6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2"/>
        <w:gridCol w:w="2786"/>
      </w:tblGrid>
      <w:tr w:rsidR="00A56936" w14:paraId="4D94758D" w14:textId="77777777">
        <w:trPr>
          <w:jc w:val="center"/>
        </w:trPr>
        <w:tc>
          <w:tcPr>
            <w:tcW w:w="3692" w:type="dxa"/>
            <w:shd w:val="clear" w:color="auto" w:fill="auto"/>
          </w:tcPr>
          <w:p w14:paraId="4D94758B" w14:textId="77777777" w:rsidR="00A56936" w:rsidRDefault="0051401F">
            <w:pPr>
              <w:spacing w:after="60"/>
              <w:jc w:val="both"/>
              <w:rPr>
                <w:b/>
                <w:bCs/>
                <w:sz w:val="18"/>
                <w:szCs w:val="18"/>
                <w:lang w:eastAsia="zh-CN"/>
              </w:rPr>
            </w:pPr>
            <w:r>
              <w:rPr>
                <w:b/>
                <w:bCs/>
                <w:sz w:val="18"/>
                <w:szCs w:val="18"/>
                <w:lang w:eastAsia="zh-CN"/>
              </w:rPr>
              <w:t>FRx, SCS, number of PRBs</w:t>
            </w:r>
          </w:p>
        </w:tc>
        <w:tc>
          <w:tcPr>
            <w:tcW w:w="2786" w:type="dxa"/>
            <w:shd w:val="clear" w:color="auto" w:fill="auto"/>
          </w:tcPr>
          <w:p w14:paraId="4D94758C" w14:textId="77777777" w:rsidR="00A56936" w:rsidRDefault="0051401F">
            <w:pPr>
              <w:spacing w:after="60"/>
              <w:jc w:val="center"/>
              <w:rPr>
                <w:b/>
                <w:bCs/>
                <w:sz w:val="18"/>
                <w:szCs w:val="18"/>
                <w:lang w:eastAsia="zh-CN"/>
              </w:rPr>
            </w:pPr>
            <w:r>
              <w:rPr>
                <w:b/>
                <w:bCs/>
                <w:sz w:val="18"/>
                <w:szCs w:val="18"/>
                <w:lang w:eastAsia="zh-CN"/>
              </w:rPr>
              <w:t xml:space="preserve">Minimum number of comb realizations, </w:t>
            </w:r>
            <w:r>
              <w:rPr>
                <w:iCs/>
                <w:lang w:val="en-US" w:eastAsia="zh-CN"/>
              </w:rPr>
              <w:t>N</w:t>
            </w:r>
            <w:r>
              <w:rPr>
                <w:iCs/>
                <w:vertAlign w:val="subscript"/>
                <w:lang w:val="en-US" w:eastAsia="zh-CN"/>
              </w:rPr>
              <w:t>PRS,req</w:t>
            </w:r>
          </w:p>
        </w:tc>
      </w:tr>
      <w:tr w:rsidR="00A56936" w14:paraId="4D947590" w14:textId="77777777">
        <w:trPr>
          <w:jc w:val="center"/>
        </w:trPr>
        <w:tc>
          <w:tcPr>
            <w:tcW w:w="3692" w:type="dxa"/>
            <w:shd w:val="clear" w:color="auto" w:fill="auto"/>
          </w:tcPr>
          <w:p w14:paraId="4D94758E" w14:textId="77777777" w:rsidR="00A56936" w:rsidRDefault="0051401F">
            <w:pPr>
              <w:spacing w:after="60"/>
              <w:jc w:val="both"/>
              <w:rPr>
                <w:sz w:val="18"/>
                <w:szCs w:val="18"/>
                <w:lang w:eastAsia="zh-CN"/>
              </w:rPr>
            </w:pPr>
            <w:r>
              <w:rPr>
                <w:sz w:val="18"/>
                <w:szCs w:val="18"/>
                <w:lang w:eastAsia="zh-CN"/>
              </w:rPr>
              <w:t xml:space="preserve">FR1, 15 kHz, </w:t>
            </w:r>
            <w:r>
              <w:rPr>
                <w:rFonts w:hint="eastAsia"/>
                <w:sz w:val="18"/>
                <w:szCs w:val="18"/>
                <w:lang w:eastAsia="zh-CN"/>
              </w:rPr>
              <w:t>≤</w:t>
            </w:r>
            <w:r>
              <w:rPr>
                <w:sz w:val="18"/>
                <w:szCs w:val="18"/>
                <w:lang w:eastAsia="zh-CN"/>
              </w:rPr>
              <w:t>52 PRBs (10 MHz)</w:t>
            </w:r>
          </w:p>
        </w:tc>
        <w:tc>
          <w:tcPr>
            <w:tcW w:w="2786" w:type="dxa"/>
            <w:shd w:val="clear" w:color="auto" w:fill="auto"/>
          </w:tcPr>
          <w:p w14:paraId="4D94758F" w14:textId="77777777" w:rsidR="00A56936" w:rsidRDefault="0051401F">
            <w:pPr>
              <w:spacing w:after="60"/>
              <w:jc w:val="center"/>
              <w:rPr>
                <w:sz w:val="18"/>
                <w:szCs w:val="18"/>
                <w:lang w:eastAsia="zh-CN"/>
              </w:rPr>
            </w:pPr>
            <w:r>
              <w:rPr>
                <w:sz w:val="18"/>
                <w:szCs w:val="18"/>
                <w:lang w:eastAsia="zh-CN"/>
              </w:rPr>
              <w:t>4</w:t>
            </w:r>
          </w:p>
        </w:tc>
      </w:tr>
      <w:tr w:rsidR="00A56936" w14:paraId="4D947593" w14:textId="77777777">
        <w:trPr>
          <w:jc w:val="center"/>
        </w:trPr>
        <w:tc>
          <w:tcPr>
            <w:tcW w:w="3692" w:type="dxa"/>
            <w:shd w:val="clear" w:color="auto" w:fill="auto"/>
          </w:tcPr>
          <w:p w14:paraId="4D947591" w14:textId="77777777" w:rsidR="00A56936" w:rsidRDefault="0051401F">
            <w:pPr>
              <w:spacing w:after="60"/>
              <w:jc w:val="both"/>
              <w:rPr>
                <w:sz w:val="18"/>
                <w:szCs w:val="18"/>
                <w:lang w:eastAsia="zh-CN"/>
              </w:rPr>
            </w:pPr>
            <w:r>
              <w:rPr>
                <w:sz w:val="18"/>
                <w:szCs w:val="18"/>
                <w:lang w:eastAsia="zh-CN"/>
              </w:rPr>
              <w:t xml:space="preserve">FR1, 15 kHz, </w:t>
            </w:r>
            <w:r>
              <w:rPr>
                <w:rFonts w:hint="eastAsia"/>
                <w:sz w:val="18"/>
                <w:szCs w:val="18"/>
                <w:lang w:eastAsia="zh-CN"/>
              </w:rPr>
              <w:t>≤</w:t>
            </w:r>
            <w:r>
              <w:rPr>
                <w:sz w:val="18"/>
                <w:szCs w:val="18"/>
                <w:lang w:eastAsia="zh-CN"/>
              </w:rPr>
              <w:t>104 PRBs (20 MHz)</w:t>
            </w:r>
          </w:p>
        </w:tc>
        <w:tc>
          <w:tcPr>
            <w:tcW w:w="2786" w:type="dxa"/>
            <w:shd w:val="clear" w:color="auto" w:fill="auto"/>
          </w:tcPr>
          <w:p w14:paraId="4D947592" w14:textId="77777777" w:rsidR="00A56936" w:rsidRDefault="0051401F">
            <w:pPr>
              <w:spacing w:after="60"/>
              <w:jc w:val="center"/>
              <w:rPr>
                <w:sz w:val="18"/>
                <w:szCs w:val="18"/>
                <w:lang w:eastAsia="zh-CN"/>
              </w:rPr>
            </w:pPr>
            <w:r>
              <w:rPr>
                <w:sz w:val="18"/>
                <w:szCs w:val="18"/>
                <w:lang w:eastAsia="zh-CN"/>
              </w:rPr>
              <w:t>2</w:t>
            </w:r>
          </w:p>
        </w:tc>
      </w:tr>
      <w:tr w:rsidR="00A56936" w14:paraId="4D947596" w14:textId="77777777">
        <w:trPr>
          <w:jc w:val="center"/>
        </w:trPr>
        <w:tc>
          <w:tcPr>
            <w:tcW w:w="3692" w:type="dxa"/>
            <w:shd w:val="clear" w:color="auto" w:fill="auto"/>
          </w:tcPr>
          <w:p w14:paraId="4D947594" w14:textId="77777777" w:rsidR="00A56936" w:rsidRDefault="0051401F">
            <w:pPr>
              <w:spacing w:after="60"/>
              <w:jc w:val="both"/>
              <w:rPr>
                <w:sz w:val="18"/>
                <w:szCs w:val="18"/>
                <w:lang w:eastAsia="zh-CN"/>
              </w:rPr>
            </w:pPr>
            <w:r>
              <w:rPr>
                <w:sz w:val="18"/>
                <w:szCs w:val="18"/>
                <w:lang w:eastAsia="zh-CN"/>
              </w:rPr>
              <w:t>FR1, 15 kHz, &gt;104 PRBs</w:t>
            </w:r>
          </w:p>
        </w:tc>
        <w:tc>
          <w:tcPr>
            <w:tcW w:w="2786" w:type="dxa"/>
            <w:shd w:val="clear" w:color="auto" w:fill="auto"/>
          </w:tcPr>
          <w:p w14:paraId="4D947595" w14:textId="77777777" w:rsidR="00A56936" w:rsidRDefault="0051401F">
            <w:pPr>
              <w:spacing w:after="60"/>
              <w:jc w:val="center"/>
              <w:rPr>
                <w:sz w:val="18"/>
                <w:szCs w:val="18"/>
                <w:lang w:eastAsia="zh-CN"/>
              </w:rPr>
            </w:pPr>
            <w:r>
              <w:rPr>
                <w:sz w:val="18"/>
                <w:szCs w:val="18"/>
                <w:lang w:eastAsia="zh-CN"/>
              </w:rPr>
              <w:t>1</w:t>
            </w:r>
          </w:p>
        </w:tc>
      </w:tr>
      <w:tr w:rsidR="00A56936" w14:paraId="4D947599" w14:textId="77777777">
        <w:trPr>
          <w:jc w:val="center"/>
        </w:trPr>
        <w:tc>
          <w:tcPr>
            <w:tcW w:w="3692" w:type="dxa"/>
            <w:shd w:val="clear" w:color="auto" w:fill="auto"/>
          </w:tcPr>
          <w:p w14:paraId="4D947597" w14:textId="77777777" w:rsidR="00A56936" w:rsidRDefault="0051401F">
            <w:pPr>
              <w:spacing w:after="60"/>
              <w:jc w:val="both"/>
              <w:rPr>
                <w:sz w:val="18"/>
                <w:szCs w:val="18"/>
                <w:lang w:eastAsia="zh-CN"/>
              </w:rPr>
            </w:pPr>
            <w:r>
              <w:rPr>
                <w:sz w:val="18"/>
                <w:szCs w:val="18"/>
                <w:lang w:eastAsia="zh-CN"/>
              </w:rPr>
              <w:t xml:space="preserve">FR1, 30 kHz, </w:t>
            </w:r>
            <w:r>
              <w:rPr>
                <w:rFonts w:hint="eastAsia"/>
                <w:sz w:val="18"/>
                <w:szCs w:val="18"/>
                <w:lang w:eastAsia="zh-CN"/>
              </w:rPr>
              <w:t>≤</w:t>
            </w:r>
            <w:r>
              <w:rPr>
                <w:sz w:val="18"/>
                <w:szCs w:val="18"/>
                <w:lang w:eastAsia="zh-CN"/>
              </w:rPr>
              <w:t>48 PRBs (20 MHz)</w:t>
            </w:r>
          </w:p>
        </w:tc>
        <w:tc>
          <w:tcPr>
            <w:tcW w:w="2786" w:type="dxa"/>
            <w:shd w:val="clear" w:color="auto" w:fill="auto"/>
          </w:tcPr>
          <w:p w14:paraId="4D947598" w14:textId="77777777" w:rsidR="00A56936" w:rsidRDefault="0051401F">
            <w:pPr>
              <w:spacing w:after="60"/>
              <w:jc w:val="center"/>
              <w:rPr>
                <w:sz w:val="18"/>
                <w:szCs w:val="18"/>
                <w:lang w:eastAsia="zh-CN"/>
              </w:rPr>
            </w:pPr>
            <w:r>
              <w:rPr>
                <w:sz w:val="18"/>
                <w:szCs w:val="18"/>
                <w:lang w:eastAsia="zh-CN"/>
              </w:rPr>
              <w:t>4</w:t>
            </w:r>
          </w:p>
        </w:tc>
      </w:tr>
      <w:tr w:rsidR="00A56936" w14:paraId="4D94759C" w14:textId="77777777">
        <w:trPr>
          <w:jc w:val="center"/>
        </w:trPr>
        <w:tc>
          <w:tcPr>
            <w:tcW w:w="3692" w:type="dxa"/>
            <w:shd w:val="clear" w:color="auto" w:fill="auto"/>
          </w:tcPr>
          <w:p w14:paraId="4D94759A" w14:textId="77777777" w:rsidR="00A56936" w:rsidRDefault="0051401F">
            <w:pPr>
              <w:spacing w:after="60"/>
              <w:jc w:val="both"/>
              <w:rPr>
                <w:sz w:val="18"/>
                <w:szCs w:val="18"/>
                <w:lang w:eastAsia="zh-CN"/>
              </w:rPr>
            </w:pPr>
            <w:r>
              <w:rPr>
                <w:sz w:val="18"/>
                <w:szCs w:val="18"/>
                <w:lang w:eastAsia="zh-CN"/>
              </w:rPr>
              <w:t xml:space="preserve">FR1, 30 kHz, </w:t>
            </w:r>
            <w:r>
              <w:rPr>
                <w:rFonts w:hint="eastAsia"/>
                <w:sz w:val="18"/>
                <w:szCs w:val="18"/>
                <w:lang w:eastAsia="zh-CN"/>
              </w:rPr>
              <w:t>≤</w:t>
            </w:r>
            <w:r>
              <w:rPr>
                <w:sz w:val="18"/>
                <w:szCs w:val="18"/>
                <w:lang w:eastAsia="zh-CN"/>
              </w:rPr>
              <w:t>132PRBs (30 MHz)</w:t>
            </w:r>
          </w:p>
        </w:tc>
        <w:tc>
          <w:tcPr>
            <w:tcW w:w="2786" w:type="dxa"/>
            <w:shd w:val="clear" w:color="auto" w:fill="auto"/>
          </w:tcPr>
          <w:p w14:paraId="4D94759B" w14:textId="77777777" w:rsidR="00A56936" w:rsidRDefault="0051401F">
            <w:pPr>
              <w:spacing w:after="60"/>
              <w:jc w:val="center"/>
              <w:rPr>
                <w:sz w:val="18"/>
                <w:szCs w:val="18"/>
                <w:lang w:eastAsia="zh-CN"/>
              </w:rPr>
            </w:pPr>
            <w:r>
              <w:rPr>
                <w:sz w:val="18"/>
                <w:szCs w:val="18"/>
                <w:lang w:eastAsia="zh-CN"/>
              </w:rPr>
              <w:t>2</w:t>
            </w:r>
          </w:p>
        </w:tc>
      </w:tr>
      <w:tr w:rsidR="00A56936" w14:paraId="4D94759F" w14:textId="77777777">
        <w:trPr>
          <w:jc w:val="center"/>
        </w:trPr>
        <w:tc>
          <w:tcPr>
            <w:tcW w:w="3692" w:type="dxa"/>
            <w:shd w:val="clear" w:color="auto" w:fill="auto"/>
          </w:tcPr>
          <w:p w14:paraId="4D94759D" w14:textId="77777777" w:rsidR="00A56936" w:rsidRDefault="0051401F">
            <w:pPr>
              <w:spacing w:after="60"/>
              <w:jc w:val="both"/>
              <w:rPr>
                <w:sz w:val="18"/>
                <w:szCs w:val="18"/>
                <w:lang w:eastAsia="zh-CN"/>
              </w:rPr>
            </w:pPr>
            <w:r>
              <w:rPr>
                <w:sz w:val="18"/>
                <w:szCs w:val="18"/>
                <w:lang w:eastAsia="zh-CN"/>
              </w:rPr>
              <w:t xml:space="preserve">FR1, 30 kHz, </w:t>
            </w:r>
            <w:r>
              <w:rPr>
                <w:rFonts w:hint="eastAsia"/>
                <w:sz w:val="18"/>
                <w:szCs w:val="18"/>
                <w:lang w:eastAsia="zh-CN"/>
              </w:rPr>
              <w:t>≤</w:t>
            </w:r>
            <w:r>
              <w:rPr>
                <w:sz w:val="18"/>
                <w:szCs w:val="18"/>
                <w:lang w:eastAsia="zh-CN"/>
              </w:rPr>
              <w:t>272 PRBs (100 MHz)</w:t>
            </w:r>
          </w:p>
        </w:tc>
        <w:tc>
          <w:tcPr>
            <w:tcW w:w="2786" w:type="dxa"/>
            <w:shd w:val="clear" w:color="auto" w:fill="auto"/>
          </w:tcPr>
          <w:p w14:paraId="4D94759E" w14:textId="77777777" w:rsidR="00A56936" w:rsidRDefault="0051401F">
            <w:pPr>
              <w:spacing w:after="60"/>
              <w:jc w:val="center"/>
              <w:rPr>
                <w:sz w:val="18"/>
                <w:szCs w:val="18"/>
                <w:lang w:eastAsia="zh-CN"/>
              </w:rPr>
            </w:pPr>
            <w:r>
              <w:rPr>
                <w:sz w:val="18"/>
                <w:szCs w:val="18"/>
                <w:lang w:eastAsia="zh-CN"/>
              </w:rPr>
              <w:t>1</w:t>
            </w:r>
          </w:p>
        </w:tc>
      </w:tr>
      <w:tr w:rsidR="00A56936" w14:paraId="4D9475A2" w14:textId="77777777">
        <w:trPr>
          <w:jc w:val="center"/>
        </w:trPr>
        <w:tc>
          <w:tcPr>
            <w:tcW w:w="3692" w:type="dxa"/>
            <w:shd w:val="clear" w:color="auto" w:fill="auto"/>
          </w:tcPr>
          <w:p w14:paraId="4D9475A0" w14:textId="77777777" w:rsidR="00A56936" w:rsidRDefault="0051401F">
            <w:pPr>
              <w:spacing w:after="60"/>
              <w:jc w:val="both"/>
              <w:rPr>
                <w:sz w:val="18"/>
                <w:szCs w:val="18"/>
                <w:lang w:eastAsia="zh-CN"/>
              </w:rPr>
            </w:pPr>
            <w:r>
              <w:rPr>
                <w:sz w:val="18"/>
                <w:szCs w:val="18"/>
                <w:lang w:eastAsia="zh-CN"/>
              </w:rPr>
              <w:t xml:space="preserve">FR2, 120 kHz, </w:t>
            </w:r>
            <w:r>
              <w:rPr>
                <w:rFonts w:hint="eastAsia"/>
                <w:sz w:val="18"/>
                <w:szCs w:val="18"/>
                <w:lang w:eastAsia="zh-CN"/>
              </w:rPr>
              <w:t>≤</w:t>
            </w:r>
            <w:r>
              <w:rPr>
                <w:sz w:val="18"/>
                <w:szCs w:val="18"/>
                <w:lang w:eastAsia="zh-CN"/>
              </w:rPr>
              <w:t>32 PRBs (50 MHz)</w:t>
            </w:r>
          </w:p>
        </w:tc>
        <w:tc>
          <w:tcPr>
            <w:tcW w:w="2786" w:type="dxa"/>
            <w:shd w:val="clear" w:color="auto" w:fill="auto"/>
          </w:tcPr>
          <w:p w14:paraId="4D9475A1" w14:textId="77777777" w:rsidR="00A56936" w:rsidRDefault="0051401F">
            <w:pPr>
              <w:spacing w:after="60"/>
              <w:jc w:val="center"/>
              <w:rPr>
                <w:sz w:val="18"/>
                <w:szCs w:val="18"/>
                <w:lang w:eastAsia="zh-CN"/>
              </w:rPr>
            </w:pPr>
            <w:r>
              <w:rPr>
                <w:sz w:val="18"/>
                <w:szCs w:val="18"/>
                <w:lang w:eastAsia="zh-CN"/>
              </w:rPr>
              <w:t>4</w:t>
            </w:r>
          </w:p>
        </w:tc>
      </w:tr>
      <w:tr w:rsidR="00A56936" w14:paraId="4D9475A5" w14:textId="77777777">
        <w:trPr>
          <w:jc w:val="center"/>
        </w:trPr>
        <w:tc>
          <w:tcPr>
            <w:tcW w:w="3692" w:type="dxa"/>
            <w:shd w:val="clear" w:color="auto" w:fill="auto"/>
          </w:tcPr>
          <w:p w14:paraId="4D9475A3" w14:textId="77777777" w:rsidR="00A56936" w:rsidRDefault="0051401F">
            <w:pPr>
              <w:spacing w:after="60"/>
              <w:jc w:val="both"/>
              <w:rPr>
                <w:sz w:val="18"/>
                <w:szCs w:val="18"/>
                <w:lang w:eastAsia="zh-CN"/>
              </w:rPr>
            </w:pPr>
            <w:r>
              <w:rPr>
                <w:sz w:val="18"/>
                <w:szCs w:val="18"/>
                <w:lang w:eastAsia="zh-CN"/>
              </w:rPr>
              <w:t>FR2, 120 kHz, &gt;32 PRBs</w:t>
            </w:r>
          </w:p>
        </w:tc>
        <w:tc>
          <w:tcPr>
            <w:tcW w:w="2786" w:type="dxa"/>
            <w:shd w:val="clear" w:color="auto" w:fill="auto"/>
          </w:tcPr>
          <w:p w14:paraId="4D9475A4" w14:textId="77777777" w:rsidR="00A56936" w:rsidRDefault="0051401F">
            <w:pPr>
              <w:spacing w:after="60"/>
              <w:jc w:val="center"/>
              <w:rPr>
                <w:sz w:val="18"/>
                <w:szCs w:val="18"/>
                <w:lang w:eastAsia="zh-CN"/>
              </w:rPr>
            </w:pPr>
            <w:r>
              <w:rPr>
                <w:sz w:val="18"/>
                <w:szCs w:val="18"/>
                <w:lang w:eastAsia="zh-CN"/>
              </w:rPr>
              <w:t>1</w:t>
            </w:r>
          </w:p>
        </w:tc>
      </w:tr>
    </w:tbl>
    <w:p w14:paraId="4D9475A6" w14:textId="77777777" w:rsidR="00A56936" w:rsidRDefault="00A56936">
      <w:pPr>
        <w:pStyle w:val="afc"/>
        <w:spacing w:afterLines="50" w:after="120"/>
        <w:ind w:left="714" w:firstLineChars="0" w:firstLine="0"/>
        <w:rPr>
          <w:rFonts w:eastAsia="Times New Roman"/>
          <w:lang w:val="en-US"/>
        </w:rPr>
      </w:pPr>
    </w:p>
    <w:p w14:paraId="4D9475A7"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5A8" w14:textId="77777777" w:rsidR="00A56936" w:rsidRDefault="0051401F">
      <w:pPr>
        <w:pStyle w:val="3"/>
        <w:rPr>
          <w:sz w:val="24"/>
          <w:szCs w:val="16"/>
          <w:lang w:val="en-US"/>
        </w:rPr>
      </w:pPr>
      <w:r>
        <w:rPr>
          <w:sz w:val="24"/>
          <w:szCs w:val="16"/>
          <w:lang w:val="en-US"/>
        </w:rPr>
        <w:t>Sub-topic 3-2 Periodicity of PRS occasions</w:t>
      </w:r>
    </w:p>
    <w:p w14:paraId="4D9475A9" w14:textId="77777777" w:rsidR="00A56936" w:rsidRDefault="0051401F">
      <w:pPr>
        <w:rPr>
          <w:lang w:val="en-US" w:eastAsia="zh-CN"/>
        </w:rPr>
      </w:pPr>
      <w:r>
        <w:rPr>
          <w:i/>
          <w:color w:val="0070C0"/>
          <w:lang w:eastAsia="zh-CN"/>
        </w:rPr>
        <w:t>The options are listed for MG based measurement. If the measurement is without MG, then MGRP is not needed in any of the options.</w:t>
      </w:r>
    </w:p>
    <w:p w14:paraId="4D9475AA" w14:textId="77777777" w:rsidR="00A56936" w:rsidRDefault="0051401F">
      <w:pPr>
        <w:pStyle w:val="afc"/>
        <w:numPr>
          <w:ilvl w:val="0"/>
          <w:numId w:val="12"/>
        </w:numPr>
        <w:spacing w:afterLines="50" w:after="120"/>
        <w:ind w:left="714" w:firstLineChars="0" w:hanging="357"/>
        <w:rPr>
          <w:rFonts w:eastAsia="Times New Roman"/>
          <w:bCs/>
          <w:iCs/>
        </w:rPr>
      </w:pPr>
      <w:r>
        <w:rPr>
          <w:rFonts w:eastAsia="Times New Roman"/>
          <w:lang w:val="en-US"/>
        </w:rPr>
        <w:t>Option 1.</w:t>
      </w:r>
      <w:r>
        <w:rPr>
          <w:lang w:eastAsia="zh-CN"/>
        </w:rPr>
        <w:t xml:space="preserve"> </w:t>
      </w:r>
      <m:oMath>
        <m:r>
          <m:rPr>
            <m:sty m:val="p"/>
          </m:rPr>
          <w:rPr>
            <w:rFonts w:ascii="Cambria Math" w:hAnsi="Cambria Math"/>
          </w:rPr>
          <m:t>max</m:t>
        </m:r>
        <m:d>
          <m:dPr>
            <m:ctrlPr>
              <w:rPr>
                <w:rFonts w:ascii="Cambria Math" w:hAnsi="Cambria Math"/>
                <w:bCs/>
              </w:rPr>
            </m:ctrlPr>
          </m:dPr>
          <m:e>
            <m:r>
              <m:rPr>
                <m:sty m:val="p"/>
              </m:rPr>
              <w:rPr>
                <w:rFonts w:ascii="Cambria Math" w:hAnsi="Cambria Math"/>
              </w:rPr>
              <m:t xml:space="preserve">T,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PRS</m:t>
                </m:r>
              </m:sub>
            </m:sSub>
            <m:r>
              <m:rPr>
                <m:sty m:val="p"/>
              </m:rPr>
              <w:rPr>
                <w:rFonts w:ascii="Cambria Math" w:hAnsi="Cambria Math"/>
              </w:rPr>
              <m:t>,MGRP</m:t>
            </m:r>
          </m:e>
        </m:d>
      </m:oMath>
      <w:r>
        <w:rPr>
          <w:rFonts w:eastAsia="Times New Roman"/>
          <w:lang w:val="en-US"/>
        </w:rPr>
        <w:t xml:space="preserve"> (QC, MTK, HW)</w:t>
      </w:r>
    </w:p>
    <w:p w14:paraId="4D9475AB" w14:textId="77777777" w:rsidR="00A56936" w:rsidRDefault="0051401F">
      <w:pPr>
        <w:pStyle w:val="afc"/>
        <w:numPr>
          <w:ilvl w:val="1"/>
          <w:numId w:val="12"/>
        </w:numPr>
        <w:spacing w:afterLines="50" w:after="120"/>
        <w:ind w:firstLineChars="0"/>
        <w:rPr>
          <w:rFonts w:eastAsia="Times New Roman"/>
          <w:bCs/>
          <w:iCs/>
        </w:rPr>
      </w:pPr>
      <w:r>
        <w:t>T is the PRS processing time as indicated in UE capability reporting</w:t>
      </w:r>
      <w:r>
        <w:rPr>
          <w:rFonts w:eastAsia="Times New Roman"/>
          <w:bCs/>
          <w:iCs/>
        </w:rPr>
        <w:t xml:space="preserve"> for a given maximum bandwidth (B) in MHz supported by UE, </w:t>
      </w:r>
      <m:oMath>
        <m:sSub>
          <m:sSubPr>
            <m:ctrlPr>
              <w:rPr>
                <w:rFonts w:ascii="Cambria Math" w:eastAsia="Times New Roman" w:hAnsi="Cambria Math"/>
                <w:bCs/>
                <w:iCs/>
              </w:rPr>
            </m:ctrlPr>
          </m:sSubPr>
          <m:e>
            <m:r>
              <m:rPr>
                <m:sty m:val="p"/>
              </m:rPr>
              <w:rPr>
                <w:rFonts w:ascii="Cambria Math" w:eastAsia="Times New Roman" w:hAnsi="Cambria Math"/>
              </w:rPr>
              <m:t>T</m:t>
            </m:r>
          </m:e>
          <m:sub>
            <m:r>
              <m:rPr>
                <m:sty m:val="p"/>
              </m:rPr>
              <w:rPr>
                <w:rFonts w:ascii="Cambria Math" w:eastAsia="Times New Roman" w:hAnsi="Cambria Math"/>
              </w:rPr>
              <m:t>PRS</m:t>
            </m:r>
          </m:sub>
        </m:sSub>
      </m:oMath>
      <w:r>
        <w:rPr>
          <w:rFonts w:eastAsia="Times New Roman"/>
          <w:bCs/>
          <w:iCs/>
        </w:rPr>
        <w:t xml:space="preserve"> is the periodicity of PRS, MGRP is the periodicity of MG</w:t>
      </w:r>
    </w:p>
    <w:p w14:paraId="4D9475AC"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m:oMath>
        <m:r>
          <m:rPr>
            <m:sty m:val="p"/>
          </m:rPr>
          <w:rPr>
            <w:rFonts w:ascii="Cambria Math" w:hAnsi="Cambria Math"/>
          </w:rPr>
          <m:t>max</m:t>
        </m:r>
        <m:d>
          <m:dPr>
            <m:ctrlPr>
              <w:rPr>
                <w:rFonts w:ascii="Cambria Math" w:hAnsi="Cambria Math"/>
                <w:bCs/>
              </w:rPr>
            </m:ctrlPr>
          </m:dPr>
          <m:e>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PRS</m:t>
                </m:r>
              </m:sub>
            </m:sSub>
            <m:r>
              <m:rPr>
                <m:sty m:val="p"/>
              </m:rPr>
              <w:rPr>
                <w:rFonts w:ascii="Cambria Math" w:hAnsi="Cambria Math"/>
              </w:rPr>
              <m:t>,MGRP</m:t>
            </m:r>
          </m:e>
        </m:d>
      </m:oMath>
      <w:r>
        <w:rPr>
          <w:rFonts w:eastAsiaTheme="minorEastAsia" w:hint="eastAsia"/>
          <w:bCs/>
          <w:lang w:eastAsia="zh-CN"/>
        </w:rPr>
        <w:t xml:space="preserve"> </w:t>
      </w:r>
      <w:r>
        <w:rPr>
          <w:rFonts w:eastAsiaTheme="minorEastAsia"/>
          <w:bCs/>
          <w:lang w:eastAsia="zh-CN"/>
        </w:rPr>
        <w:t>(Intel, Ericsson)</w:t>
      </w:r>
    </w:p>
    <w:p w14:paraId="4D9475AD"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5AE" w14:textId="77777777" w:rsidR="00A56936" w:rsidRDefault="0051401F">
      <w:pPr>
        <w:pStyle w:val="3"/>
        <w:rPr>
          <w:sz w:val="24"/>
          <w:szCs w:val="16"/>
          <w:lang w:val="en-US"/>
        </w:rPr>
      </w:pPr>
      <w:r>
        <w:rPr>
          <w:sz w:val="24"/>
          <w:szCs w:val="16"/>
          <w:lang w:val="en-US"/>
        </w:rPr>
        <w:t>Sub-topic 3-3 Scaling of PRS occasions due to UE processing capability</w:t>
      </w:r>
    </w:p>
    <w:p w14:paraId="4D9475AF" w14:textId="77777777" w:rsidR="00A56936" w:rsidRDefault="0051401F">
      <w:pPr>
        <w:rPr>
          <w:i/>
          <w:color w:val="0070C0"/>
          <w:lang w:val="en-US" w:eastAsia="zh-CN"/>
        </w:rPr>
      </w:pPr>
      <w:r>
        <w:rPr>
          <w:i/>
          <w:color w:val="0070C0"/>
          <w:lang w:val="en-US" w:eastAsia="zh-CN"/>
        </w:rPr>
        <w:t>As some companies relate the measurement period requirements to the UE processing capability, the relevant conclusion from RAN1 is copied here for information.</w:t>
      </w:r>
    </w:p>
    <w:tbl>
      <w:tblPr>
        <w:tblStyle w:val="af9"/>
        <w:tblW w:w="9631" w:type="dxa"/>
        <w:tblLayout w:type="fixed"/>
        <w:tblLook w:val="04A0" w:firstRow="1" w:lastRow="0" w:firstColumn="1" w:lastColumn="0" w:noHBand="0" w:noVBand="1"/>
      </w:tblPr>
      <w:tblGrid>
        <w:gridCol w:w="9631"/>
      </w:tblGrid>
      <w:tr w:rsidR="00A56936" w14:paraId="4D9475BD" w14:textId="77777777">
        <w:tc>
          <w:tcPr>
            <w:tcW w:w="9631" w:type="dxa"/>
          </w:tcPr>
          <w:p w14:paraId="4D9475B0" w14:textId="77777777" w:rsidR="00A56936" w:rsidRDefault="0051401F">
            <w:pPr>
              <w:jc w:val="both"/>
              <w:rPr>
                <w:rFonts w:ascii="Times" w:eastAsia="Batang" w:hAnsi="Times"/>
                <w:lang w:eastAsia="zh-CN"/>
              </w:rPr>
            </w:pPr>
            <w:r>
              <w:rPr>
                <w:rFonts w:ascii="Times" w:eastAsia="Batang" w:hAnsi="Times"/>
                <w:highlight w:val="green"/>
                <w:lang w:eastAsia="zh-CN"/>
              </w:rPr>
              <w:t>Agreement:</w:t>
            </w:r>
          </w:p>
          <w:p w14:paraId="4D9475B1" w14:textId="77777777" w:rsidR="00A56936" w:rsidRDefault="0051401F">
            <w:pPr>
              <w:numPr>
                <w:ilvl w:val="0"/>
                <w:numId w:val="19"/>
              </w:numPr>
              <w:spacing w:after="0"/>
              <w:jc w:val="both"/>
              <w:rPr>
                <w:rFonts w:ascii="Times" w:eastAsia="Batang" w:hAnsi="Times"/>
                <w:lang w:eastAsia="zh-CN"/>
              </w:rPr>
            </w:pPr>
            <w:r>
              <w:rPr>
                <w:rFonts w:ascii="Times" w:eastAsia="Batang" w:hAnsi="Times"/>
                <w:lang w:eastAsia="zh-CN"/>
              </w:rPr>
              <w:t xml:space="preserve">For UE DL PRS processing capability, </w:t>
            </w:r>
          </w:p>
          <w:p w14:paraId="4D9475B2" w14:textId="77777777" w:rsidR="00A56936" w:rsidRDefault="0051401F">
            <w:pPr>
              <w:numPr>
                <w:ilvl w:val="1"/>
                <w:numId w:val="19"/>
              </w:numPr>
              <w:spacing w:after="0"/>
              <w:jc w:val="both"/>
              <w:rPr>
                <w:rFonts w:ascii="Times" w:eastAsia="Batang" w:hAnsi="Times"/>
                <w:lang w:eastAsia="zh-CN"/>
              </w:rPr>
            </w:pPr>
            <w:r>
              <w:rPr>
                <w:rFonts w:ascii="Times" w:eastAsia="Batang" w:hAnsi="Times"/>
                <w:lang w:eastAsia="zh-CN"/>
              </w:rPr>
              <w:t>UE reports one combination of (N, T) values per band, where N is a duration of DL PRS symbols in ms processed every T ms for a given maximum bandwidth (B) in MHz supported by UE</w:t>
            </w:r>
          </w:p>
          <w:p w14:paraId="4D9475B3" w14:textId="77777777" w:rsidR="00A56936" w:rsidRDefault="0051401F">
            <w:pPr>
              <w:numPr>
                <w:ilvl w:val="1"/>
                <w:numId w:val="19"/>
              </w:numPr>
              <w:spacing w:after="0"/>
              <w:jc w:val="both"/>
              <w:rPr>
                <w:rFonts w:ascii="Times" w:eastAsia="Batang" w:hAnsi="Times"/>
                <w:lang w:eastAsia="zh-CN"/>
              </w:rPr>
            </w:pPr>
            <w:r>
              <w:rPr>
                <w:rFonts w:ascii="Times" w:eastAsia="Batang" w:hAnsi="Times"/>
                <w:lang w:eastAsia="zh-CN"/>
              </w:rPr>
              <w:t xml:space="preserve">Additionally, UE reports new parameter, number of DL PRS resources that UE can process in a slot, which is reported per SCS per band. </w:t>
            </w:r>
          </w:p>
          <w:p w14:paraId="4D9475B4" w14:textId="77777777" w:rsidR="00A56936" w:rsidRDefault="0051401F">
            <w:pPr>
              <w:numPr>
                <w:ilvl w:val="2"/>
                <w:numId w:val="19"/>
              </w:numPr>
              <w:spacing w:after="0"/>
              <w:jc w:val="both"/>
              <w:rPr>
                <w:rFonts w:ascii="Times" w:eastAsia="Batang" w:hAnsi="Times"/>
                <w:lang w:eastAsia="zh-CN"/>
              </w:rPr>
            </w:pPr>
            <w:r>
              <w:rPr>
                <w:rFonts w:ascii="Times" w:eastAsia="Batang" w:hAnsi="Times"/>
                <w:lang w:eastAsia="zh-CN"/>
              </w:rPr>
              <w:lastRenderedPageBreak/>
              <w:t>Values: {1, 2, 4, 8, 12, 16, 32, 64}</w:t>
            </w:r>
          </w:p>
          <w:p w14:paraId="4D9475B5" w14:textId="77777777" w:rsidR="00A56936" w:rsidRDefault="0051401F">
            <w:pPr>
              <w:numPr>
                <w:ilvl w:val="0"/>
                <w:numId w:val="19"/>
              </w:numPr>
              <w:spacing w:after="0"/>
              <w:jc w:val="both"/>
              <w:rPr>
                <w:rFonts w:ascii="Times" w:eastAsia="Batang" w:hAnsi="Times"/>
                <w:lang w:eastAsia="zh-CN"/>
              </w:rPr>
            </w:pPr>
            <w:r>
              <w:rPr>
                <w:rFonts w:ascii="Times" w:eastAsia="Batang" w:hAnsi="Times"/>
                <w:lang w:eastAsia="zh-CN"/>
              </w:rPr>
              <w:t>The following sets of values for N, T and B are supported</w:t>
            </w:r>
          </w:p>
          <w:p w14:paraId="4D9475B6" w14:textId="77777777" w:rsidR="00A56936" w:rsidRDefault="0051401F">
            <w:pPr>
              <w:numPr>
                <w:ilvl w:val="1"/>
                <w:numId w:val="19"/>
              </w:numPr>
              <w:spacing w:after="0"/>
              <w:jc w:val="both"/>
              <w:rPr>
                <w:rFonts w:ascii="Times" w:eastAsia="Batang" w:hAnsi="Times"/>
                <w:lang w:eastAsia="zh-CN"/>
              </w:rPr>
            </w:pPr>
            <w:r>
              <w:rPr>
                <w:rFonts w:ascii="Times" w:eastAsia="Batang" w:hAnsi="Times"/>
                <w:lang w:eastAsia="zh-CN"/>
              </w:rPr>
              <w:t>Values for N = {0.125, 0.25, 0.5, 1, 2, 4, 8, 12, 16, 20, 25, 30, 35, 40, 45, 50} ms</w:t>
            </w:r>
          </w:p>
          <w:p w14:paraId="4D9475B7" w14:textId="77777777" w:rsidR="00A56936" w:rsidRDefault="0051401F">
            <w:pPr>
              <w:numPr>
                <w:ilvl w:val="1"/>
                <w:numId w:val="19"/>
              </w:numPr>
              <w:spacing w:after="0"/>
              <w:jc w:val="both"/>
              <w:rPr>
                <w:rFonts w:ascii="Times" w:eastAsia="Batang" w:hAnsi="Times"/>
                <w:lang w:eastAsia="zh-CN"/>
              </w:rPr>
            </w:pPr>
            <w:r>
              <w:rPr>
                <w:rFonts w:ascii="Times" w:eastAsia="Batang" w:hAnsi="Times"/>
                <w:lang w:eastAsia="zh-CN"/>
              </w:rPr>
              <w:t>Values for T = {8, 16, 20, 30, 40, 80, 160, 320, 640, 1280} ms</w:t>
            </w:r>
          </w:p>
          <w:p w14:paraId="4D9475B8" w14:textId="77777777" w:rsidR="00A56936" w:rsidRDefault="0051401F">
            <w:pPr>
              <w:numPr>
                <w:ilvl w:val="1"/>
                <w:numId w:val="19"/>
              </w:numPr>
              <w:spacing w:after="0"/>
              <w:jc w:val="both"/>
              <w:rPr>
                <w:rFonts w:ascii="Times" w:eastAsia="Batang" w:hAnsi="Times"/>
                <w:lang w:eastAsia="zh-CN"/>
              </w:rPr>
            </w:pPr>
            <w:r>
              <w:rPr>
                <w:rFonts w:ascii="Times" w:eastAsia="Batang" w:hAnsi="Times"/>
                <w:lang w:eastAsia="zh-CN"/>
              </w:rPr>
              <w:t>Values for maximum BW reported by UE =</w:t>
            </w:r>
            <w:r>
              <w:rPr>
                <w:rFonts w:ascii="Times" w:eastAsia="Batang" w:hAnsi="Times"/>
                <w:sz w:val="40"/>
                <w:szCs w:val="40"/>
                <w:lang w:eastAsia="zh-CN"/>
              </w:rPr>
              <w:t xml:space="preserve"> </w:t>
            </w:r>
            <w:r>
              <w:rPr>
                <w:rFonts w:ascii="Times" w:eastAsia="Batang" w:hAnsi="Times"/>
                <w:lang w:eastAsia="zh-CN"/>
              </w:rPr>
              <w:t>{5, 10, 20, 40, 50, 80, 100, 200, 400} MHz</w:t>
            </w:r>
          </w:p>
          <w:p w14:paraId="4D9475B9" w14:textId="77777777" w:rsidR="00A56936" w:rsidRDefault="0051401F">
            <w:pPr>
              <w:jc w:val="both"/>
              <w:rPr>
                <w:rFonts w:ascii="Times" w:eastAsia="Batang" w:hAnsi="Times"/>
                <w:lang w:eastAsia="zh-CN"/>
              </w:rPr>
            </w:pPr>
            <w:r>
              <w:rPr>
                <w:rFonts w:ascii="Times" w:eastAsia="Batang" w:hAnsi="Times"/>
                <w:highlight w:val="green"/>
                <w:lang w:eastAsia="zh-CN"/>
              </w:rPr>
              <w:t>Agreement:</w:t>
            </w:r>
            <w:r>
              <w:rPr>
                <w:rFonts w:ascii="Times" w:eastAsia="Batang" w:hAnsi="Times"/>
                <w:lang w:eastAsia="zh-CN"/>
              </w:rPr>
              <w:t xml:space="preserve"> The reporting of (N, T) values for maximum</w:t>
            </w:r>
            <w:r>
              <w:rPr>
                <w:rFonts w:ascii="Times" w:eastAsia="Batang" w:hAnsi="Times"/>
                <w:sz w:val="40"/>
                <w:szCs w:val="40"/>
                <w:lang w:eastAsia="zh-CN"/>
              </w:rPr>
              <w:t xml:space="preserve"> </w:t>
            </w:r>
            <w:r>
              <w:rPr>
                <w:rFonts w:ascii="Times" w:eastAsia="Batang" w:hAnsi="Times"/>
                <w:lang w:eastAsia="zh-CN"/>
              </w:rPr>
              <w:t>BW in MHz is not dependent on SCS</w:t>
            </w:r>
          </w:p>
          <w:p w14:paraId="4D9475BA" w14:textId="77777777" w:rsidR="00A56936" w:rsidRDefault="0051401F">
            <w:pPr>
              <w:ind w:right="301"/>
              <w:rPr>
                <w:rFonts w:eastAsia="Calibri"/>
                <w:lang w:eastAsia="zh-CN"/>
              </w:rPr>
            </w:pPr>
            <w:r>
              <w:rPr>
                <w:rFonts w:ascii="Times" w:eastAsia="Batang" w:hAnsi="Times"/>
                <w:highlight w:val="green"/>
                <w:lang w:eastAsia="zh-CN"/>
              </w:rPr>
              <w:t>Agreement:</w:t>
            </w:r>
            <w:r>
              <w:rPr>
                <w:rFonts w:eastAsia="Calibri"/>
                <w:lang w:eastAsia="zh-CN"/>
              </w:rPr>
              <w:t xml:space="preserve"> </w:t>
            </w:r>
            <w:r>
              <w:rPr>
                <w:rFonts w:ascii="Times" w:eastAsia="Batang" w:hAnsi="Times"/>
                <w:lang w:eastAsia="zh-CN"/>
              </w:rPr>
              <w:t>UE capability for simultaneous</w:t>
            </w:r>
            <w:r>
              <w:rPr>
                <w:rFonts w:ascii="Times" w:eastAsia="Batang" w:hAnsi="Times"/>
                <w:sz w:val="40"/>
                <w:szCs w:val="40"/>
                <w:lang w:eastAsia="zh-CN"/>
              </w:rPr>
              <w:t xml:space="preserve"> </w:t>
            </w:r>
            <w:r>
              <w:rPr>
                <w:rFonts w:ascii="Times" w:eastAsia="Batang" w:hAnsi="Times"/>
                <w:lang w:eastAsia="zh-CN"/>
              </w:rPr>
              <w:t>DL PRS processing across positioning frequency layers is not supported in Rel.16 (i.e. for a UE supporting multiple positioning frequency layers, a UE is expected to process one frequency layer at a time)</w:t>
            </w:r>
          </w:p>
          <w:p w14:paraId="4D9475BB" w14:textId="77777777" w:rsidR="00A56936" w:rsidRDefault="0051401F">
            <w:pPr>
              <w:ind w:right="301"/>
              <w:rPr>
                <w:rFonts w:eastAsia="Calibri"/>
                <w:lang w:eastAsia="zh-CN"/>
              </w:rPr>
            </w:pPr>
            <w:r>
              <w:rPr>
                <w:rFonts w:ascii="Times" w:eastAsia="Batang" w:hAnsi="Times"/>
                <w:highlight w:val="green"/>
                <w:lang w:eastAsia="zh-CN"/>
              </w:rPr>
              <w:t>Agreement:</w:t>
            </w:r>
            <w:r>
              <w:rPr>
                <w:rFonts w:eastAsia="Calibri"/>
                <w:lang w:eastAsia="zh-CN"/>
              </w:rPr>
              <w:t xml:space="preserve"> </w:t>
            </w:r>
            <w:r>
              <w:rPr>
                <w:rFonts w:ascii="Times" w:eastAsia="Batang" w:hAnsi="Times"/>
                <w:lang w:eastAsia="zh-CN"/>
              </w:rPr>
              <w:t>UE capability for DL PRS processing is defined assuming the case with configured measurement gap and</w:t>
            </w:r>
            <w:r>
              <w:rPr>
                <w:rFonts w:ascii="Times" w:eastAsia="Batang" w:hAnsi="Times"/>
                <w:sz w:val="40"/>
                <w:szCs w:val="40"/>
                <w:lang w:eastAsia="zh-CN"/>
              </w:rPr>
              <w:t xml:space="preserve"> </w:t>
            </w:r>
            <w:r>
              <w:rPr>
                <w:rFonts w:ascii="Times" w:eastAsia="Batang" w:hAnsi="Times"/>
                <w:lang w:eastAsia="zh-CN"/>
              </w:rPr>
              <w:t>a maximum ratio of measurement gap length (MGL) / measurement gap repetition period (MGRP) of no more than X%</w:t>
            </w:r>
          </w:p>
          <w:p w14:paraId="4D9475BC" w14:textId="77777777" w:rsidR="00A56936" w:rsidRDefault="0051401F">
            <w:pPr>
              <w:numPr>
                <w:ilvl w:val="0"/>
                <w:numId w:val="20"/>
              </w:numPr>
              <w:spacing w:after="0"/>
              <w:jc w:val="both"/>
              <w:rPr>
                <w:rFonts w:ascii="Times" w:eastAsia="Batang" w:hAnsi="Times"/>
                <w:lang w:eastAsia="zh-CN"/>
              </w:rPr>
            </w:pPr>
            <w:r>
              <w:rPr>
                <w:rFonts w:ascii="Times" w:eastAsia="Batang" w:hAnsi="Times"/>
                <w:lang w:eastAsia="zh-CN"/>
              </w:rPr>
              <w:t>FFS: X</w:t>
            </w:r>
          </w:p>
        </w:tc>
      </w:tr>
    </w:tbl>
    <w:p w14:paraId="4D9475BE" w14:textId="77777777" w:rsidR="00A56936" w:rsidRDefault="0051401F">
      <w:pPr>
        <w:pStyle w:val="afc"/>
        <w:numPr>
          <w:ilvl w:val="0"/>
          <w:numId w:val="12"/>
        </w:numPr>
        <w:spacing w:afterLines="50" w:after="120"/>
        <w:ind w:left="714" w:firstLineChars="0" w:hanging="357"/>
        <w:rPr>
          <w:rFonts w:eastAsia="Times New Roman"/>
          <w:bCs/>
          <w:iCs/>
        </w:rPr>
      </w:pPr>
      <w:r>
        <w:rPr>
          <w:rFonts w:eastAsia="Times New Roman"/>
          <w:lang w:val="en-US"/>
        </w:rPr>
        <w:lastRenderedPageBreak/>
        <w:t>Option 1.</w:t>
      </w:r>
      <w:r>
        <w:rPr>
          <w:lang w:eastAsia="zh-CN"/>
        </w:rPr>
        <w:t xml:space="preserve"> </w:t>
      </w:r>
      <m:oMath>
        <m:func>
          <m:funcPr>
            <m:ctrlPr>
              <w:rPr>
                <w:rFonts w:ascii="Cambria Math" w:hAnsi="Cambria Math"/>
                <w:bCs/>
              </w:rPr>
            </m:ctrlPr>
          </m:funcPr>
          <m:fName>
            <m:r>
              <m:rPr>
                <m:sty m:val="p"/>
              </m:rPr>
              <w:rPr>
                <w:rFonts w:ascii="Cambria Math" w:hAnsi="Cambria Math"/>
              </w:rPr>
              <m:t xml:space="preserve">{ max </m:t>
            </m:r>
          </m:fName>
          <m:e>
            <m:d>
              <m:dPr>
                <m:ctrlPr>
                  <w:rPr>
                    <w:rFonts w:ascii="Cambria Math" w:hAnsi="Cambria Math"/>
                    <w:bCs/>
                  </w:rPr>
                </m:ctrlPr>
              </m:dPr>
              <m:e>
                <m:d>
                  <m:dPr>
                    <m:begChr m:val="⌈"/>
                    <m:endChr m:val="⌉"/>
                    <m:ctrlPr>
                      <w:rPr>
                        <w:rFonts w:ascii="Cambria Math" w:hAnsi="Cambria Math"/>
                        <w:bCs/>
                      </w:rPr>
                    </m:ctrlPr>
                  </m:dPr>
                  <m:e>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L</m:t>
                            </m:r>
                          </m:e>
                          <m:sub>
                            <m:r>
                              <m:rPr>
                                <m:sty m:val="p"/>
                              </m:rPr>
                              <w:rPr>
                                <w:rFonts w:ascii="Cambria Math" w:hAnsi="Cambria Math"/>
                              </w:rPr>
                              <m:t>PRS</m:t>
                            </m:r>
                          </m:sub>
                        </m:sSub>
                      </m:num>
                      <m:den>
                        <m:r>
                          <m:rPr>
                            <m:sty m:val="p"/>
                          </m:rPr>
                          <w:rPr>
                            <w:rFonts w:ascii="Cambria Math" w:hAnsi="Cambria Math"/>
                          </w:rPr>
                          <m:t>N</m:t>
                        </m:r>
                      </m:den>
                    </m:f>
                  </m:e>
                </m:d>
                <m:r>
                  <m:rPr>
                    <m:sty m:val="p"/>
                  </m:rPr>
                  <w:rPr>
                    <w:rFonts w:ascii="Cambria Math" w:hAnsi="Cambria Math"/>
                  </w:rPr>
                  <m:t>,</m:t>
                </m:r>
                <m:d>
                  <m:dPr>
                    <m:begChr m:val="⌈"/>
                    <m:endChr m:val="⌉"/>
                    <m:ctrlPr>
                      <w:rPr>
                        <w:rFonts w:ascii="Cambria Math" w:hAnsi="Cambria Math"/>
                        <w:bCs/>
                      </w:rPr>
                    </m:ctrlPr>
                  </m:dPr>
                  <m:e>
                    <m:f>
                      <m:fPr>
                        <m:ctrlPr>
                          <w:rPr>
                            <w:rFonts w:ascii="Cambria Math" w:hAnsi="Cambria Math"/>
                            <w:bCs/>
                          </w:rPr>
                        </m:ctrlPr>
                      </m:fPr>
                      <m:num>
                        <m:sSubSup>
                          <m:sSubSupPr>
                            <m:ctrlPr>
                              <w:rPr>
                                <w:rFonts w:ascii="Cambria Math" w:eastAsia="Batang" w:hAnsi="Cambria Math"/>
                                <w:lang w:eastAsia="zh-CN"/>
                              </w:rPr>
                            </m:ctrlPr>
                          </m:sSubSupPr>
                          <m:e>
                            <m:r>
                              <m:rPr>
                                <m:sty m:val="p"/>
                              </m:rPr>
                              <w:rPr>
                                <w:rFonts w:ascii="Cambria Math" w:eastAsia="Batang" w:hAnsi="Cambria Math"/>
                                <w:lang w:eastAsia="zh-CN"/>
                              </w:rPr>
                              <m:t>N</m:t>
                            </m:r>
                          </m:e>
                          <m:sub>
                            <m:r>
                              <m:rPr>
                                <m:sty m:val="p"/>
                              </m:rPr>
                              <w:rPr>
                                <w:rFonts w:ascii="Cambria Math" w:eastAsia="Batang" w:hAnsi="Cambria Math"/>
                                <w:lang w:eastAsia="zh-CN"/>
                              </w:rPr>
                              <m:t>PRS</m:t>
                            </m:r>
                          </m:sub>
                          <m:sup>
                            <m:r>
                              <m:rPr>
                                <m:sty m:val="p"/>
                              </m:rPr>
                              <w:rPr>
                                <w:rFonts w:ascii="Cambria Math" w:eastAsia="Batang" w:hAnsi="Cambria Math"/>
                                <w:lang w:eastAsia="zh-CN"/>
                              </w:rPr>
                              <m:t>slot</m:t>
                            </m:r>
                          </m:sup>
                        </m:sSubSup>
                      </m:num>
                      <m:den>
                        <m:sSup>
                          <m:sSupPr>
                            <m:ctrlPr>
                              <w:rPr>
                                <w:rFonts w:ascii="Cambria Math" w:hAnsi="Cambria Math"/>
                                <w:bCs/>
                              </w:rPr>
                            </m:ctrlPr>
                          </m:sSupPr>
                          <m:e>
                            <m:r>
                              <m:rPr>
                                <m:sty m:val="p"/>
                              </m:rPr>
                              <w:rPr>
                                <w:rFonts w:ascii="Cambria Math" w:hAnsi="Cambria Math"/>
                              </w:rPr>
                              <m:t>N</m:t>
                            </m:r>
                          </m:e>
                          <m:sup>
                            <m:r>
                              <m:rPr>
                                <m:sty m:val="p"/>
                              </m:rPr>
                              <w:rPr>
                                <w:rFonts w:ascii="Cambria Math" w:hAnsi="Cambria Math"/>
                              </w:rPr>
                              <m:t>'</m:t>
                            </m:r>
                          </m:sup>
                        </m:sSup>
                      </m:den>
                    </m:f>
                  </m:e>
                </m:d>
                <m:r>
                  <m:rPr>
                    <m:sty m:val="p"/>
                  </m:rPr>
                  <w:rPr>
                    <w:rFonts w:ascii="Cambria Math" w:hAnsi="Cambria Math"/>
                  </w:rPr>
                  <m:t xml:space="preserve">  </m:t>
                </m:r>
              </m:e>
            </m:d>
            <m:r>
              <m:rPr>
                <m:sty m:val="p"/>
              </m:rPr>
              <w:rPr>
                <w:rFonts w:ascii="Cambria Math" w:hAnsi="Cambria Math"/>
              </w:rPr>
              <m:t xml:space="preserve">-1} </m:t>
            </m:r>
          </m:e>
        </m:func>
      </m:oMath>
      <w:r>
        <w:rPr>
          <w:lang w:eastAsia="zh-CN"/>
        </w:rPr>
        <w:t xml:space="preserve">  </w:t>
      </w:r>
      <w:r>
        <w:rPr>
          <w:rFonts w:eastAsia="Times New Roman"/>
          <w:lang w:val="en-US"/>
        </w:rPr>
        <w:t>(QC)</w:t>
      </w:r>
    </w:p>
    <w:p w14:paraId="4D9475BF" w14:textId="77777777" w:rsidR="00A56936" w:rsidRDefault="0051401F">
      <w:pPr>
        <w:pStyle w:val="afc"/>
        <w:numPr>
          <w:ilvl w:val="1"/>
          <w:numId w:val="12"/>
        </w:numPr>
        <w:spacing w:afterLines="50" w:after="120"/>
        <w:ind w:firstLineChars="0"/>
        <w:rPr>
          <w:rFonts w:eastAsia="Times New Roman"/>
          <w:lang w:val="en-US"/>
        </w:rPr>
      </w:pPr>
      <m:oMath>
        <m:r>
          <m:rPr>
            <m:sty m:val="p"/>
          </m:rPr>
          <w:rPr>
            <w:rFonts w:ascii="Cambria Math" w:eastAsia="Times New Roman" w:hAnsi="Cambria Math"/>
            <w:lang w:val="en-US"/>
          </w:rPr>
          <m:t>N</m:t>
        </m:r>
      </m:oMath>
      <w:r>
        <w:rPr>
          <w:rFonts w:eastAsia="Times New Roman"/>
          <w:lang w:val="en-US"/>
        </w:rPr>
        <w:t xml:space="preserve"> is a duration of DL PRS symbols in ms processed every T ms for a given maximum bandwidth (B) in MHz supported by UE </w:t>
      </w:r>
    </w:p>
    <w:p w14:paraId="4D9475C0" w14:textId="77777777" w:rsidR="00A56936" w:rsidRDefault="00595E1F">
      <w:pPr>
        <w:pStyle w:val="afc"/>
        <w:numPr>
          <w:ilvl w:val="1"/>
          <w:numId w:val="12"/>
        </w:numPr>
        <w:spacing w:afterLines="50" w:after="120"/>
        <w:ind w:firstLineChars="0"/>
        <w:rPr>
          <w:rFonts w:eastAsia="Times New Roman"/>
          <w:lang w:val="en-US"/>
        </w:rPr>
      </w:pPr>
      <m:oMath>
        <m:sSup>
          <m:sSupPr>
            <m:ctrlPr>
              <w:rPr>
                <w:rFonts w:ascii="Cambria Math" w:eastAsia="Times New Roman" w:hAnsi="Cambria Math"/>
                <w:lang w:val="en-US"/>
              </w:rPr>
            </m:ctrlPr>
          </m:sSupPr>
          <m:e>
            <m:r>
              <m:rPr>
                <m:sty m:val="p"/>
              </m:rPr>
              <w:rPr>
                <w:rFonts w:ascii="Cambria Math" w:eastAsia="Times New Roman" w:hAnsi="Cambria Math"/>
                <w:lang w:val="en-US"/>
              </w:rPr>
              <m:t>N</m:t>
            </m:r>
          </m:e>
          <m:sup>
            <m:r>
              <m:rPr>
                <m:sty m:val="p"/>
              </m:rPr>
              <w:rPr>
                <w:rFonts w:ascii="Cambria Math" w:eastAsia="Times New Roman" w:hAnsi="Cambria Math"/>
                <w:lang w:val="en-US"/>
              </w:rPr>
              <m:t>'</m:t>
            </m:r>
          </m:sup>
        </m:sSup>
      </m:oMath>
      <w:r w:rsidR="0051401F">
        <w:rPr>
          <w:rFonts w:eastAsia="Times New Roman"/>
          <w:lang w:val="en-US"/>
        </w:rPr>
        <w:t xml:space="preserve"> is number of DL PRS resources that UE can process in a slot, which is reported per SCS per band</w:t>
      </w:r>
    </w:p>
    <w:p w14:paraId="4D9475C1" w14:textId="77777777" w:rsidR="00A56936" w:rsidRDefault="00595E1F">
      <w:pPr>
        <w:pStyle w:val="afc"/>
        <w:numPr>
          <w:ilvl w:val="1"/>
          <w:numId w:val="12"/>
        </w:numPr>
        <w:spacing w:afterLines="50" w:after="120"/>
        <w:ind w:firstLineChars="0"/>
        <w:rPr>
          <w:rFonts w:eastAsia="Times New Roman"/>
          <w:lang w:val="en-US"/>
        </w:rPr>
      </w:pPr>
      <m:oMath>
        <m:sSub>
          <m:sSubPr>
            <m:ctrlPr>
              <w:rPr>
                <w:rFonts w:ascii="Cambria Math" w:hAnsi="Cambria Math"/>
                <w:bCs/>
              </w:rPr>
            </m:ctrlPr>
          </m:sSubPr>
          <m:e>
            <m:r>
              <m:rPr>
                <m:sty m:val="p"/>
              </m:rPr>
              <w:rPr>
                <w:rFonts w:ascii="Cambria Math" w:hAnsi="Cambria Math"/>
              </w:rPr>
              <m:t>L</m:t>
            </m:r>
          </m:e>
          <m:sub>
            <m:r>
              <m:rPr>
                <m:sty m:val="p"/>
              </m:rPr>
              <w:rPr>
                <w:rFonts w:ascii="Cambria Math" w:hAnsi="Cambria Math"/>
              </w:rPr>
              <m:t>PRS</m:t>
            </m:r>
          </m:sub>
        </m:sSub>
      </m:oMath>
      <w:r w:rsidR="0051401F">
        <w:rPr>
          <w:rFonts w:eastAsia="Times New Roman"/>
          <w:lang w:val="en-US"/>
        </w:rPr>
        <w:t xml:space="preserve"> represents the span of a PRS occasion defined as the time from the first slot of the earliest PRS resource to the last slot of latest PRS resource based on Type 2 duration calculation</w:t>
      </w:r>
    </w:p>
    <w:p w14:paraId="4D9475C2" w14:textId="77777777" w:rsidR="00A56936" w:rsidRDefault="00595E1F">
      <w:pPr>
        <w:pStyle w:val="afc"/>
        <w:numPr>
          <w:ilvl w:val="1"/>
          <w:numId w:val="12"/>
        </w:numPr>
        <w:spacing w:afterLines="50" w:after="120"/>
        <w:ind w:firstLineChars="0"/>
        <w:rPr>
          <w:rFonts w:eastAsia="Times New Roman"/>
          <w:lang w:val="en-US"/>
        </w:rPr>
      </w:pPr>
      <m:oMath>
        <m:sSubSup>
          <m:sSubSupPr>
            <m:ctrlPr>
              <w:rPr>
                <w:rFonts w:ascii="Cambria Math" w:eastAsia="Times New Roman" w:hAnsi="Cambria Math"/>
                <w:lang w:val="en-US"/>
              </w:rPr>
            </m:ctrlPr>
          </m:sSubSupPr>
          <m:e>
            <m:r>
              <m:rPr>
                <m:sty m:val="p"/>
              </m:rPr>
              <w:rPr>
                <w:rFonts w:ascii="Cambria Math" w:eastAsia="Times New Roman" w:hAnsi="Cambria Math"/>
                <w:lang w:val="en-US"/>
              </w:rPr>
              <m:t>N</m:t>
            </m:r>
          </m:e>
          <m:sub>
            <m:r>
              <m:rPr>
                <m:sty m:val="p"/>
              </m:rPr>
              <w:rPr>
                <w:rFonts w:ascii="Cambria Math" w:eastAsia="Times New Roman" w:hAnsi="Cambria Math"/>
                <w:lang w:val="en-US"/>
              </w:rPr>
              <m:t>PRS</m:t>
            </m:r>
          </m:sub>
          <m:sup>
            <m:r>
              <m:rPr>
                <m:sty m:val="p"/>
              </m:rPr>
              <w:rPr>
                <w:rFonts w:ascii="Cambria Math" w:eastAsia="Times New Roman" w:hAnsi="Cambria Math"/>
                <w:lang w:val="en-US"/>
              </w:rPr>
              <m:t>slot</m:t>
            </m:r>
          </m:sup>
        </m:sSubSup>
        <m:r>
          <m:rPr>
            <m:sty m:val="p"/>
          </m:rPr>
          <w:rPr>
            <w:rFonts w:ascii="Cambria Math" w:eastAsia="Times New Roman" w:hAnsi="Cambria Math"/>
            <w:lang w:val="en-US"/>
          </w:rPr>
          <m:t xml:space="preserve"> </m:t>
        </m:r>
      </m:oMath>
      <w:r w:rsidR="0051401F">
        <w:rPr>
          <w:rFonts w:eastAsia="Times New Roman"/>
          <w:lang w:val="en-US"/>
        </w:rPr>
        <w:t>is the number of configured PRS resources in a slot</w:t>
      </w:r>
    </w:p>
    <w:p w14:paraId="4D9475C3"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m:oMath>
        <m:d>
          <m:dPr>
            <m:begChr m:val="⌈"/>
            <m:endChr m:val="⌉"/>
            <m:ctrlPr>
              <w:rPr>
                <w:rFonts w:ascii="Cambria Math" w:hAnsi="Cambria Math"/>
                <w:bCs/>
              </w:rPr>
            </m:ctrlPr>
          </m:dPr>
          <m:e>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L</m:t>
                    </m:r>
                  </m:e>
                  <m:sub>
                    <m:r>
                      <m:rPr>
                        <m:sty m:val="p"/>
                      </m:rPr>
                      <w:rPr>
                        <w:rFonts w:ascii="Cambria Math" w:hAnsi="Cambria Math"/>
                      </w:rPr>
                      <m:t>PRS</m:t>
                    </m:r>
                  </m:sub>
                </m:sSub>
              </m:num>
              <m:den>
                <m:r>
                  <m:rPr>
                    <m:sty m:val="p"/>
                  </m:rPr>
                  <w:rPr>
                    <w:rFonts w:ascii="Cambria Math" w:hAnsi="Cambria Math"/>
                  </w:rPr>
                  <m:t>N</m:t>
                </m:r>
              </m:den>
            </m:f>
          </m:e>
        </m:d>
      </m:oMath>
      <w:r>
        <w:rPr>
          <w:rFonts w:eastAsiaTheme="minorEastAsia" w:hint="eastAsia"/>
          <w:bCs/>
          <w:lang w:eastAsia="zh-CN"/>
        </w:rPr>
        <w:t xml:space="preserve"> </w:t>
      </w:r>
      <w:r>
        <w:rPr>
          <w:rFonts w:eastAsiaTheme="minorEastAsia"/>
          <w:bCs/>
          <w:lang w:eastAsia="zh-CN"/>
        </w:rPr>
        <w:t>(MTK)</w:t>
      </w:r>
    </w:p>
    <w:p w14:paraId="4D9475C4"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 xml:space="preserve">Option 3. </w:t>
      </w:r>
      <m:oMath>
        <m:d>
          <m:dPr>
            <m:begChr m:val="⌈"/>
            <m:endChr m:val="⌉"/>
            <m:ctrlPr>
              <w:rPr>
                <w:rFonts w:ascii="Cambria Math" w:hAnsi="Cambria Math"/>
                <w:bCs/>
              </w:rPr>
            </m:ctrlPr>
          </m:dPr>
          <m:e>
            <m:f>
              <m:fPr>
                <m:ctrlPr>
                  <w:rPr>
                    <w:rFonts w:ascii="Cambria Math" w:hAnsi="Cambria Math"/>
                    <w:bCs/>
                  </w:rPr>
                </m:ctrlPr>
              </m:fPr>
              <m:num>
                <m:sSubSup>
                  <m:sSubSupPr>
                    <m:ctrlPr>
                      <w:rPr>
                        <w:rFonts w:ascii="Cambria Math" w:eastAsia="Batang" w:hAnsi="Cambria Math"/>
                        <w:lang w:eastAsia="zh-CN"/>
                      </w:rPr>
                    </m:ctrlPr>
                  </m:sSubSupPr>
                  <m:e>
                    <m:r>
                      <m:rPr>
                        <m:sty m:val="p"/>
                      </m:rPr>
                      <w:rPr>
                        <w:rFonts w:ascii="Cambria Math" w:eastAsia="Batang" w:hAnsi="Cambria Math"/>
                        <w:lang w:eastAsia="zh-CN"/>
                      </w:rPr>
                      <m:t>N</m:t>
                    </m:r>
                  </m:e>
                  <m:sub>
                    <m:r>
                      <m:rPr>
                        <m:sty m:val="p"/>
                      </m:rPr>
                      <w:rPr>
                        <w:rFonts w:ascii="Cambria Math" w:eastAsia="Batang" w:hAnsi="Cambria Math"/>
                        <w:lang w:eastAsia="zh-CN"/>
                      </w:rPr>
                      <m:t>PRS</m:t>
                    </m:r>
                  </m:sub>
                  <m:sup>
                    <m:r>
                      <m:rPr>
                        <m:sty m:val="p"/>
                      </m:rPr>
                      <w:rPr>
                        <w:rFonts w:ascii="Cambria Math" w:eastAsia="Batang" w:hAnsi="Cambria Math"/>
                        <w:lang w:eastAsia="zh-CN"/>
                      </w:rPr>
                      <m:t>slot</m:t>
                    </m:r>
                  </m:sup>
                </m:sSubSup>
              </m:num>
              <m:den>
                <m:sSup>
                  <m:sSupPr>
                    <m:ctrlPr>
                      <w:rPr>
                        <w:rFonts w:ascii="Cambria Math" w:hAnsi="Cambria Math"/>
                        <w:bCs/>
                      </w:rPr>
                    </m:ctrlPr>
                  </m:sSupPr>
                  <m:e>
                    <m:r>
                      <m:rPr>
                        <m:sty m:val="p"/>
                      </m:rPr>
                      <w:rPr>
                        <w:rFonts w:ascii="Cambria Math" w:hAnsi="Cambria Math"/>
                      </w:rPr>
                      <m:t>N</m:t>
                    </m:r>
                  </m:e>
                  <m:sup>
                    <m:r>
                      <m:rPr>
                        <m:sty m:val="p"/>
                      </m:rPr>
                      <w:rPr>
                        <w:rFonts w:ascii="Cambria Math" w:hAnsi="Cambria Math"/>
                      </w:rPr>
                      <m:t>'</m:t>
                    </m:r>
                  </m:sup>
                </m:sSup>
              </m:den>
            </m:f>
          </m:e>
        </m:d>
      </m:oMath>
      <w:r>
        <w:rPr>
          <w:rFonts w:eastAsiaTheme="minorEastAsia" w:hint="eastAsia"/>
          <w:lang w:eastAsia="zh-CN"/>
        </w:rPr>
        <w:t xml:space="preserve"> </w:t>
      </w:r>
      <w:r>
        <w:rPr>
          <w:rFonts w:eastAsiaTheme="minorEastAsia"/>
          <w:lang w:eastAsia="zh-CN"/>
        </w:rPr>
        <w:t xml:space="preserve">, and </w:t>
      </w:r>
      <w:r>
        <w:t xml:space="preserve">the requirements apply provided that the configured PRS duration per occasion K is no larger than the reported capability on the maximum duration of PRS symbols N UE can buffer and process every Tms </w:t>
      </w:r>
      <w:r>
        <w:rPr>
          <w:rFonts w:eastAsiaTheme="minorEastAsia"/>
          <w:lang w:eastAsia="zh-CN"/>
        </w:rPr>
        <w:t>(HW)</w:t>
      </w:r>
    </w:p>
    <w:p w14:paraId="4D9475C5"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 xml:space="preserve">Option 4. </w:t>
      </w:r>
      <m:oMath>
        <m:r>
          <m:rPr>
            <m:sty m:val="p"/>
          </m:rPr>
          <w:rPr>
            <w:rFonts w:ascii="Cambria Math" w:hAnsi="Cambria Math"/>
          </w:rPr>
          <m:t>(</m:t>
        </m:r>
        <m:sSub>
          <m:sSubPr>
            <m:ctrlPr>
              <w:rPr>
                <w:rFonts w:ascii="Cambria Math" w:hAnsi="Cambria Math"/>
                <w:iCs/>
              </w:rPr>
            </m:ctrlPr>
          </m:sSubPr>
          <m:e>
            <m:r>
              <m:rPr>
                <m:sty m:val="p"/>
              </m:rPr>
              <w:rPr>
                <w:rFonts w:ascii="Cambria Math" w:hAnsi="Cambria Math"/>
              </w:rPr>
              <m:t>Ms</m:t>
            </m:r>
          </m:e>
          <m:sub>
            <m:r>
              <m:rPr>
                <m:sty m:val="p"/>
              </m:rPr>
              <w:rPr>
                <w:rFonts w:ascii="Cambria Math" w:hAnsi="Cambria Math"/>
              </w:rPr>
              <m:t>i</m:t>
            </m:r>
          </m:sub>
        </m:sSub>
        <m:r>
          <m:rPr>
            <m:sty m:val="p"/>
          </m:rPr>
          <w:rPr>
            <w:rFonts w:ascii="Cambria Math" w:hAnsi="Cambria Math"/>
          </w:rPr>
          <m:t>-1)</m:t>
        </m:r>
      </m:oMath>
      <w:r>
        <w:rPr>
          <w:rFonts w:eastAsiaTheme="minorEastAsia" w:hint="eastAsia"/>
          <w:lang w:eastAsia="zh-CN"/>
        </w:rPr>
        <w:t xml:space="preserve"> </w:t>
      </w:r>
      <w:r>
        <w:rPr>
          <w:rFonts w:eastAsiaTheme="minorEastAsia"/>
          <w:lang w:eastAsia="zh-CN"/>
        </w:rPr>
        <w:t>(Intel)</w:t>
      </w:r>
    </w:p>
    <w:p w14:paraId="4D9475C6" w14:textId="77777777" w:rsidR="00A56936" w:rsidRDefault="0051401F">
      <w:pPr>
        <w:pStyle w:val="afc"/>
        <w:numPr>
          <w:ilvl w:val="1"/>
          <w:numId w:val="12"/>
        </w:numPr>
        <w:spacing w:afterLines="50" w:after="120"/>
        <w:ind w:firstLineChars="0"/>
        <w:rPr>
          <w:rFonts w:eastAsiaTheme="minorEastAsia"/>
          <w:lang w:val="en-US" w:eastAsia="zh-CN"/>
        </w:rPr>
      </w:pPr>
      <m:oMath>
        <m:r>
          <m:rPr>
            <m:sty m:val="p"/>
          </m:rPr>
          <w:rPr>
            <w:rFonts w:ascii="Cambria Math" w:eastAsiaTheme="minorEastAsia" w:hAnsi="Cambria Math"/>
            <w:lang w:val="en-US" w:eastAsia="zh-CN"/>
          </w:rPr>
          <m:t>Ms=ceil</m:t>
        </m:r>
        <m:d>
          <m:dPr>
            <m:ctrlPr>
              <w:rPr>
                <w:rFonts w:ascii="Cambria Math" w:eastAsiaTheme="minorEastAsia" w:hAnsi="Cambria Math"/>
                <w:lang w:val="en-US" w:eastAsia="zh-CN"/>
              </w:rPr>
            </m:ctrlPr>
          </m:dPr>
          <m:e>
            <m:f>
              <m:fPr>
                <m:ctrlPr>
                  <w:rPr>
                    <w:rFonts w:ascii="Cambria Math" w:eastAsiaTheme="minorEastAsia" w:hAnsi="Cambria Math"/>
                    <w:lang w:val="en-US" w:eastAsia="zh-CN"/>
                  </w:rPr>
                </m:ctrlPr>
              </m:fPr>
              <m:num>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L</m:t>
                    </m:r>
                  </m:e>
                  <m:sub>
                    <m:r>
                      <m:rPr>
                        <m:sty m:val="p"/>
                      </m:rPr>
                      <w:rPr>
                        <w:rFonts w:ascii="Cambria Math" w:eastAsiaTheme="minorEastAsia" w:hAnsi="Cambria Math"/>
                        <w:lang w:val="en-US" w:eastAsia="zh-CN"/>
                      </w:rPr>
                      <m:t>PRS</m:t>
                    </m:r>
                  </m:sub>
                </m:sSub>
              </m:num>
              <m:den>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T</m:t>
                    </m:r>
                  </m:e>
                  <m:sub>
                    <m:r>
                      <m:rPr>
                        <m:sty m:val="p"/>
                      </m:rPr>
                      <w:rPr>
                        <w:rFonts w:ascii="Cambria Math" w:eastAsiaTheme="minorEastAsia" w:hAnsi="Cambria Math"/>
                        <w:lang w:val="en-US" w:eastAsia="zh-CN"/>
                      </w:rPr>
                      <m:t>PRS</m:t>
                    </m:r>
                  </m:sub>
                </m:sSub>
              </m:den>
            </m:f>
            <m:r>
              <m:rPr>
                <m:sty m:val="p"/>
              </m:rPr>
              <w:rPr>
                <w:rFonts w:ascii="Cambria Math" w:eastAsiaTheme="minorEastAsia" w:hAnsi="Cambria Math"/>
                <w:lang w:val="en-US" w:eastAsia="zh-CN"/>
              </w:rPr>
              <m:t>∙</m:t>
            </m:r>
            <m:f>
              <m:fPr>
                <m:ctrlPr>
                  <w:rPr>
                    <w:rFonts w:ascii="Cambria Math" w:eastAsiaTheme="minorEastAsia" w:hAnsi="Cambria Math"/>
                    <w:lang w:val="en-US" w:eastAsia="zh-CN"/>
                  </w:rPr>
                </m:ctrlPr>
              </m:fPr>
              <m:num>
                <m:r>
                  <w:rPr>
                    <w:rFonts w:ascii="Cambria Math" w:eastAsiaTheme="minorEastAsia" w:hAnsi="Cambria Math"/>
                    <w:lang w:val="en-US" w:eastAsia="zh-CN"/>
                  </w:rPr>
                  <m:t>T</m:t>
                </m:r>
              </m:num>
              <m:den>
                <m:r>
                  <m:rPr>
                    <m:sty m:val="p"/>
                  </m:rPr>
                  <w:rPr>
                    <w:rFonts w:ascii="Cambria Math" w:eastAsiaTheme="minorEastAsia" w:hAnsi="Cambria Math"/>
                    <w:lang w:val="en-US" w:eastAsia="zh-CN"/>
                  </w:rPr>
                  <m:t>N</m:t>
                </m:r>
              </m:den>
            </m:f>
          </m:e>
        </m:d>
      </m:oMath>
      <w:r>
        <w:rPr>
          <w:rFonts w:eastAsiaTheme="minorEastAsia" w:hint="eastAsia"/>
          <w:lang w:val="en-US" w:eastAsia="zh-CN"/>
        </w:rPr>
        <w:t>,</w:t>
      </w:r>
      <w:r>
        <w:rPr>
          <w:rFonts w:eastAsiaTheme="minorEastAsia"/>
          <w:lang w:val="en-US" w:eastAsia="zh-CN"/>
        </w:rPr>
        <w:t xml:space="preserve"> </w:t>
      </w:r>
      <m:oMath>
        <m:sSub>
          <m:sSubPr>
            <m:ctrlPr>
              <w:rPr>
                <w:rFonts w:ascii="Cambria Math" w:eastAsia="Times New Roman" w:hAnsi="Cambria Math"/>
                <w:bCs/>
                <w:iCs/>
              </w:rPr>
            </m:ctrlPr>
          </m:sSubPr>
          <m:e>
            <m:r>
              <m:rPr>
                <m:sty m:val="p"/>
              </m:rPr>
              <w:rPr>
                <w:rFonts w:ascii="Cambria Math" w:eastAsia="Times New Roman" w:hAnsi="Cambria Math"/>
              </w:rPr>
              <m:t>T</m:t>
            </m:r>
          </m:e>
          <m:sub>
            <m:r>
              <m:rPr>
                <m:sty m:val="p"/>
              </m:rPr>
              <w:rPr>
                <w:rFonts w:ascii="Cambria Math" w:eastAsia="Times New Roman" w:hAnsi="Cambria Math"/>
              </w:rPr>
              <m:t>PRS</m:t>
            </m:r>
          </m:sub>
        </m:sSub>
      </m:oMath>
      <w:r>
        <w:rPr>
          <w:rFonts w:eastAsia="Times New Roman"/>
          <w:bCs/>
          <w:iCs/>
        </w:rPr>
        <w:t xml:space="preserve"> is the periodicity of PRS</w:t>
      </w:r>
    </w:p>
    <w:p w14:paraId="4D9475C7"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5C8" w14:textId="77777777" w:rsidR="00A56936" w:rsidRDefault="0051401F">
      <w:pPr>
        <w:pStyle w:val="3"/>
        <w:rPr>
          <w:sz w:val="24"/>
          <w:szCs w:val="16"/>
          <w:lang w:val="en-US"/>
        </w:rPr>
      </w:pPr>
      <w:r>
        <w:rPr>
          <w:sz w:val="24"/>
          <w:szCs w:val="16"/>
          <w:lang w:val="en-US"/>
        </w:rPr>
        <w:t>Sub-topic 3-4 Sampling and processing time for baseline requirements</w:t>
      </w:r>
    </w:p>
    <w:p w14:paraId="4D9475C9" w14:textId="77777777" w:rsidR="00A56936" w:rsidRDefault="0051401F">
      <w:pPr>
        <w:rPr>
          <w:i/>
          <w:color w:val="0070C0"/>
          <w:lang w:eastAsia="zh-CN"/>
        </w:rPr>
      </w:pPr>
      <w:r>
        <w:rPr>
          <w:i/>
          <w:color w:val="0070C0"/>
          <w:lang w:eastAsia="zh-CN"/>
        </w:rPr>
        <w:t>This sampling and processing time corresponds to below component in LTE RSTD requirements e.g. in 8.1.2.5.1 of 36.133.</w:t>
      </w:r>
    </w:p>
    <w:tbl>
      <w:tblPr>
        <w:tblStyle w:val="af9"/>
        <w:tblW w:w="9631" w:type="dxa"/>
        <w:tblLayout w:type="fixed"/>
        <w:tblLook w:val="04A0" w:firstRow="1" w:lastRow="0" w:firstColumn="1" w:lastColumn="0" w:noHBand="0" w:noVBand="1"/>
      </w:tblPr>
      <w:tblGrid>
        <w:gridCol w:w="9631"/>
      </w:tblGrid>
      <w:tr w:rsidR="00A56936" w14:paraId="4D9475CB" w14:textId="77777777">
        <w:tc>
          <w:tcPr>
            <w:tcW w:w="9631" w:type="dxa"/>
          </w:tcPr>
          <w:p w14:paraId="4D9475CA" w14:textId="77777777" w:rsidR="00A56936" w:rsidRDefault="0051401F">
            <w:pPr>
              <w:spacing w:after="0"/>
              <w:rPr>
                <w:rFonts w:eastAsia="MS Mincho" w:cs="v4.2.0"/>
              </w:rPr>
            </w:pPr>
            <w:r>
              <w:rPr>
                <w:rFonts w:eastAsia="宋体"/>
                <w:position w:val="-4"/>
              </w:rPr>
              <w:object w:dxaOrig="279" w:dyaOrig="279" w14:anchorId="4D947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4.55pt" o:ole="">
                  <v:imagedata r:id="rId32" o:title=""/>
                </v:shape>
                <o:OLEObject Type="Embed" ProgID="Equation.3" ShapeID="_x0000_i1025" DrawAspect="Content" ObjectID="_1652828572" r:id="rId33"/>
              </w:object>
            </w:r>
            <w:r>
              <w:t xml:space="preserve"> = </w:t>
            </w:r>
            <w:r>
              <w:rPr>
                <w:rFonts w:eastAsia="宋体"/>
                <w:position w:val="-28"/>
              </w:rPr>
              <w:object w:dxaOrig="999" w:dyaOrig="726" w14:anchorId="4D947D42">
                <v:shape id="_x0000_i1026" type="#_x0000_t75" style="width:50.2pt;height:36pt" o:ole="">
                  <v:imagedata r:id="rId34" o:title=""/>
                </v:shape>
                <o:OLEObject Type="Embed" ProgID="Equation.3" ShapeID="_x0000_i1026" DrawAspect="Content" ObjectID="_1652828573" r:id="rId35"/>
              </w:object>
            </w:r>
            <w:r>
              <w:t xml:space="preserve"> ms is the measurement time for a single PRS positioning occasion which includes the sampling time and the processing time</w:t>
            </w:r>
            <w:r>
              <w:rPr>
                <w:rFonts w:eastAsia="MS Mincho" w:cs="v4.2.0"/>
              </w:rPr>
              <w:t>.</w:t>
            </w:r>
          </w:p>
        </w:tc>
      </w:tr>
    </w:tbl>
    <w:p w14:paraId="4D9475CC" w14:textId="77777777" w:rsidR="00A56936" w:rsidRDefault="00A56936">
      <w:pPr>
        <w:rPr>
          <w:lang w:eastAsia="zh-CN"/>
        </w:rPr>
      </w:pPr>
    </w:p>
    <w:p w14:paraId="4D9475CD" w14:textId="77777777" w:rsidR="00A56936" w:rsidRDefault="0051401F">
      <w:pPr>
        <w:pStyle w:val="afc"/>
        <w:numPr>
          <w:ilvl w:val="0"/>
          <w:numId w:val="12"/>
        </w:numPr>
        <w:spacing w:afterLines="50" w:after="120"/>
        <w:ind w:left="714" w:firstLineChars="0" w:hanging="357"/>
        <w:rPr>
          <w:rFonts w:eastAsia="Times New Roman"/>
          <w:bCs/>
          <w:iCs/>
        </w:rPr>
      </w:pPr>
      <w:r>
        <w:rPr>
          <w:rFonts w:eastAsia="Times New Roman"/>
          <w:lang w:val="en-US"/>
        </w:rPr>
        <w:t xml:space="preserve">Option 1. </w:t>
      </w:r>
      <w:r>
        <w:rPr>
          <w:lang w:val="en-US" w:eastAsia="zh-CN"/>
        </w:rPr>
        <w:t>T</w:t>
      </w:r>
      <w:r>
        <w:rPr>
          <w:lang w:eastAsia="zh-CN"/>
        </w:rPr>
        <w:t xml:space="preserve"> </w:t>
      </w:r>
      <w:r>
        <w:rPr>
          <w:rFonts w:eastAsia="Times New Roman"/>
          <w:lang w:val="en-US"/>
        </w:rPr>
        <w:t>(QC, HW)</w:t>
      </w:r>
    </w:p>
    <w:p w14:paraId="4D9475CE" w14:textId="77777777" w:rsidR="00A56936" w:rsidRDefault="0051401F">
      <w:pPr>
        <w:pStyle w:val="afc"/>
        <w:numPr>
          <w:ilvl w:val="1"/>
          <w:numId w:val="12"/>
        </w:numPr>
        <w:spacing w:afterLines="50" w:after="120"/>
        <w:ind w:firstLineChars="0"/>
        <w:rPr>
          <w:rFonts w:eastAsia="Times New Roman"/>
          <w:lang w:val="en-US"/>
        </w:rPr>
      </w:pPr>
      <w:r>
        <w:t>T is the PRS processing time as indicated in UE capability reporting</w:t>
      </w:r>
      <w:r>
        <w:rPr>
          <w:lang w:val="en-US" w:eastAsia="zh-CN"/>
        </w:rPr>
        <w:t xml:space="preserve">, </w:t>
      </w:r>
    </w:p>
    <w:p w14:paraId="4D9475CF"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 xml:space="preserve">Option 2. </w:t>
      </w:r>
      <m:oMath>
        <m:sSub>
          <m:sSubPr>
            <m:ctrlPr>
              <w:rPr>
                <w:rFonts w:ascii="Cambria Math" w:hAnsi="Cambria Math"/>
                <w:bCs/>
                <w:iCs/>
              </w:rPr>
            </m:ctrlPr>
          </m:sSubPr>
          <m:e>
            <m:r>
              <m:rPr>
                <m:sty m:val="p"/>
              </m:rPr>
              <w:rPr>
                <w:rFonts w:ascii="Cambria Math" w:hAnsi="Cambria Math"/>
              </w:rPr>
              <m:t>N</m:t>
            </m:r>
          </m:e>
          <m:sub>
            <m:r>
              <m:rPr>
                <m:nor/>
              </m:rPr>
              <w:rPr>
                <w:bCs/>
                <w:iCs/>
              </w:rPr>
              <m:t>PRS</m:t>
            </m:r>
          </m:sub>
        </m:sSub>
      </m:oMath>
      <w:r>
        <w:rPr>
          <w:rFonts w:eastAsiaTheme="minorEastAsia"/>
          <w:lang w:val="en-US" w:eastAsia="zh-CN"/>
        </w:rPr>
        <w:t xml:space="preserve"> (Intel)</w:t>
      </w:r>
    </w:p>
    <w:p w14:paraId="4D9475D0" w14:textId="77777777" w:rsidR="00A56936" w:rsidRDefault="00595E1F">
      <w:pPr>
        <w:pStyle w:val="afc"/>
        <w:numPr>
          <w:ilvl w:val="1"/>
          <w:numId w:val="12"/>
        </w:numPr>
        <w:spacing w:afterLines="50" w:after="120"/>
        <w:ind w:firstLineChars="0"/>
        <w:rPr>
          <w:rFonts w:eastAsia="Times New Roman"/>
          <w:lang w:val="en-US"/>
        </w:rPr>
      </w:pP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PRS,i</m:t>
            </m:r>
          </m:sub>
        </m:sSub>
        <m:r>
          <m:rPr>
            <m:sty m:val="p"/>
          </m:rPr>
          <w:rPr>
            <w:rFonts w:ascii="Cambria Math" w:hAnsi="Cambria Math"/>
          </w:rPr>
          <m:t>=</m:t>
        </m:r>
        <m:f>
          <m:fPr>
            <m:ctrlPr>
              <w:rPr>
                <w:rFonts w:ascii="Cambria Math" w:hAnsi="Cambria Math"/>
                <w:bCs/>
                <w:iCs/>
              </w:rPr>
            </m:ctrlPr>
          </m:fPr>
          <m:num>
            <m:r>
              <m:rPr>
                <m:sty m:val="p"/>
              </m:rPr>
              <w:rPr>
                <w:rFonts w:ascii="Cambria Math" w:hAnsi="Cambria Math"/>
              </w:rPr>
              <m:t>N</m:t>
            </m:r>
          </m:num>
          <m:den>
            <m:r>
              <m:rPr>
                <m:sty m:val="p"/>
              </m:rPr>
              <w:rPr>
                <w:rFonts w:ascii="Cambria Math" w:hAnsi="Cambria Math"/>
              </w:rPr>
              <m:t>T</m:t>
            </m:r>
          </m:den>
        </m:f>
        <m:sSub>
          <m:sSubPr>
            <m:ctrlPr>
              <w:rPr>
                <w:rFonts w:ascii="Cambria Math" w:hAnsi="Cambria Math"/>
                <w:bCs/>
                <w:iCs/>
              </w:rPr>
            </m:ctrlPr>
          </m:sSubPr>
          <m:e>
            <m:r>
              <m:rPr>
                <m:sty m:val="p"/>
              </m:rPr>
              <w:rPr>
                <w:rFonts w:ascii="Cambria Math" w:hAnsi="Cambria Math"/>
              </w:rPr>
              <m:t>T</m:t>
            </m:r>
          </m:e>
          <m:sub>
            <m:r>
              <m:rPr>
                <m:nor/>
              </m:rPr>
              <w:rPr>
                <w:bCs/>
                <w:iCs/>
              </w:rPr>
              <m:t>PRS</m:t>
            </m:r>
          </m:sub>
        </m:sSub>
      </m:oMath>
      <w:r w:rsidR="0051401F">
        <w:rPr>
          <w:bCs/>
          <w:iCs/>
        </w:rPr>
        <w:t xml:space="preserve"> if </w:t>
      </w:r>
      <m:oMath>
        <m:sSub>
          <m:sSubPr>
            <m:ctrlPr>
              <w:rPr>
                <w:rFonts w:ascii="Cambria Math" w:hAnsi="Cambria Math"/>
                <w:bCs/>
                <w:iCs/>
              </w:rPr>
            </m:ctrlPr>
          </m:sSubPr>
          <m:e>
            <m:r>
              <m:rPr>
                <m:sty m:val="p"/>
              </m:rPr>
              <w:rPr>
                <w:rFonts w:ascii="Cambria Math" w:hAnsi="Cambria Math"/>
              </w:rPr>
              <m:t>BW</m:t>
            </m:r>
          </m:e>
          <m:sub>
            <m:r>
              <m:rPr>
                <m:sty m:val="p"/>
              </m:rPr>
              <w:rPr>
                <w:rFonts w:ascii="Cambria Math" w:hAnsi="Cambria Math"/>
              </w:rPr>
              <m:t>PRS</m:t>
            </m:r>
          </m:sub>
        </m:sSub>
      </m:oMath>
      <w:r w:rsidR="0051401F">
        <w:rPr>
          <w:bCs/>
          <w:iCs/>
        </w:rPr>
        <w:t>&lt;B</w:t>
      </w:r>
    </w:p>
    <w:p w14:paraId="4D9475D1" w14:textId="77777777" w:rsidR="00A56936" w:rsidRDefault="0051401F">
      <w:pPr>
        <w:pStyle w:val="afc"/>
        <w:numPr>
          <w:ilvl w:val="1"/>
          <w:numId w:val="12"/>
        </w:numPr>
        <w:spacing w:afterLines="50" w:after="120"/>
        <w:ind w:firstLineChars="0"/>
        <w:rPr>
          <w:rFonts w:eastAsia="Times New Roman"/>
          <w:lang w:val="en-US"/>
        </w:rPr>
      </w:pPr>
      <m:oMath>
        <m:r>
          <m:rPr>
            <m:sty m:val="p"/>
          </m:rPr>
          <w:rPr>
            <w:rFonts w:ascii="Cambria Math" w:eastAsia="Times New Roman" w:hAnsi="Cambria Math"/>
            <w:lang w:val="en-US"/>
          </w:rPr>
          <m:t>N</m:t>
        </m:r>
      </m:oMath>
      <w:r>
        <w:rPr>
          <w:rFonts w:eastAsia="Times New Roman"/>
          <w:lang w:val="en-US"/>
        </w:rPr>
        <w:t xml:space="preserve"> is a duration of DL PRS symbols in ms processed every T ms for a given maximum bandwidth (B) in MHz supported by UE </w:t>
      </w:r>
    </w:p>
    <w:p w14:paraId="4D9475D2" w14:textId="77777777" w:rsidR="00A56936" w:rsidRDefault="0051401F">
      <w:pPr>
        <w:rPr>
          <w:iCs/>
          <w:lang w:eastAsia="zh-CN"/>
        </w:rPr>
      </w:pPr>
      <w:r>
        <w:rPr>
          <w:iCs/>
          <w:highlight w:val="yellow"/>
          <w:lang w:eastAsia="zh-CN"/>
        </w:rPr>
        <w:lastRenderedPageBreak/>
        <w:t>Recommended WF</w:t>
      </w:r>
      <w:r>
        <w:rPr>
          <w:iCs/>
          <w:lang w:eastAsia="zh-CN"/>
        </w:rPr>
        <w:t xml:space="preserve">: Further discussion needed. Collect companies’ views. </w:t>
      </w:r>
    </w:p>
    <w:p w14:paraId="4D9475D3" w14:textId="77777777" w:rsidR="00A56936" w:rsidRDefault="0051401F">
      <w:pPr>
        <w:pStyle w:val="3"/>
        <w:rPr>
          <w:sz w:val="24"/>
          <w:szCs w:val="16"/>
          <w:lang w:val="en-US"/>
        </w:rPr>
      </w:pPr>
      <w:r>
        <w:rPr>
          <w:sz w:val="24"/>
          <w:szCs w:val="16"/>
          <w:lang w:val="en-US"/>
        </w:rPr>
        <w:t>Sub-topic 3-5 Rx beam sweeping in FR2</w:t>
      </w:r>
    </w:p>
    <w:p w14:paraId="4D9475D4" w14:textId="77777777" w:rsidR="00A56936" w:rsidRDefault="0051401F">
      <w:pPr>
        <w:pStyle w:val="afc"/>
        <w:numPr>
          <w:ilvl w:val="0"/>
          <w:numId w:val="12"/>
        </w:numPr>
        <w:spacing w:afterLines="50" w:after="120"/>
        <w:ind w:firstLineChars="0"/>
        <w:rPr>
          <w:rFonts w:eastAsia="Times New Roman"/>
          <w:bCs/>
          <w:iCs/>
        </w:rPr>
      </w:pPr>
      <w:r>
        <w:rPr>
          <w:rFonts w:eastAsia="Times New Roman"/>
          <w:lang w:val="en-US"/>
        </w:rPr>
        <w:t xml:space="preserve">Option 1. </w:t>
      </w:r>
      <w:r>
        <w:rPr>
          <w:lang w:val="en-US" w:eastAsia="zh-CN"/>
        </w:rPr>
        <w:t>UE sweeps its Rx beams within a PRS instance (occasion) if the number of repetitions, DL-PRS-ResourceRepetitionFactor, is larger than what is required to meet the accuracy requirements. If not, UE sweeps its Rx beams across PRS instances (occasions)</w:t>
      </w:r>
      <w:r>
        <w:rPr>
          <w:lang w:eastAsia="zh-CN"/>
        </w:rPr>
        <w:t xml:space="preserve"> </w:t>
      </w:r>
      <w:r>
        <w:rPr>
          <w:rFonts w:eastAsia="Times New Roman"/>
          <w:lang w:val="en-US"/>
        </w:rPr>
        <w:t>(QC)</w:t>
      </w:r>
    </w:p>
    <w:p w14:paraId="4D9475D5" w14:textId="77777777" w:rsidR="00A56936" w:rsidRDefault="0051401F">
      <w:pPr>
        <w:pStyle w:val="afc"/>
        <w:numPr>
          <w:ilvl w:val="0"/>
          <w:numId w:val="12"/>
        </w:numPr>
        <w:spacing w:afterLines="50" w:after="120"/>
        <w:ind w:firstLineChars="0"/>
        <w:rPr>
          <w:rFonts w:eastAsia="Times New Roman"/>
          <w:bCs/>
          <w:iCs/>
        </w:rPr>
      </w:pPr>
      <w:r>
        <w:rPr>
          <w:rFonts w:eastAsia="Times New Roman"/>
        </w:rPr>
        <w:t>Option 2. The similar way in SSB-based RRM for Rx beam sweeping factor is preferred, i.e. no intra-PRS-occasion Rx beam sweeping (CATT, MTK, Intel, ZTE, HW)</w:t>
      </w:r>
    </w:p>
    <w:p w14:paraId="4D9475D6" w14:textId="77777777" w:rsidR="00A56936" w:rsidRDefault="0051401F">
      <w:pPr>
        <w:pStyle w:val="afc"/>
        <w:numPr>
          <w:ilvl w:val="0"/>
          <w:numId w:val="12"/>
        </w:numPr>
        <w:spacing w:afterLines="50" w:after="120"/>
        <w:ind w:firstLineChars="0"/>
        <w:rPr>
          <w:rFonts w:eastAsia="Times New Roman"/>
          <w:bCs/>
          <w:iCs/>
        </w:rPr>
      </w:pPr>
      <w:r>
        <w:rPr>
          <w:rFonts w:eastAsia="Times New Roman"/>
        </w:rPr>
        <w:t xml:space="preserve">Option 3.  </w:t>
      </w:r>
      <w:r>
        <w:t>For FR1, no impact of UE rx beam sweeping on RSTD measurement period shall be considered. For FR2, at least for the case when the QCL information is available to the UE, there is no impact of UE rx beam sweeping on RSTD measurement period.</w:t>
      </w:r>
      <w:r>
        <w:rPr>
          <w:rFonts w:eastAsia="Times New Roman"/>
        </w:rPr>
        <w:t xml:space="preserve"> (Ericsson)</w:t>
      </w:r>
    </w:p>
    <w:p w14:paraId="4D9475D7"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5D8" w14:textId="77777777" w:rsidR="00A56936" w:rsidRDefault="0051401F">
      <w:pPr>
        <w:pStyle w:val="3"/>
        <w:rPr>
          <w:sz w:val="24"/>
          <w:szCs w:val="16"/>
          <w:lang w:val="en-US"/>
        </w:rPr>
      </w:pPr>
      <w:r>
        <w:rPr>
          <w:sz w:val="24"/>
          <w:szCs w:val="16"/>
          <w:lang w:val="en-US"/>
        </w:rPr>
        <w:t>Sub-topic 3-6 Measurement period with multiple PRS periodicities</w:t>
      </w:r>
    </w:p>
    <w:p w14:paraId="4D9475D9" w14:textId="77777777" w:rsidR="00A56936" w:rsidRDefault="0051401F">
      <w:pPr>
        <w:pStyle w:val="afc"/>
        <w:numPr>
          <w:ilvl w:val="0"/>
          <w:numId w:val="12"/>
        </w:numPr>
        <w:spacing w:afterLines="50" w:after="120"/>
        <w:ind w:firstLineChars="0"/>
        <w:rPr>
          <w:rFonts w:eastAsia="Times New Roman"/>
          <w:bCs/>
          <w:iCs/>
        </w:rPr>
      </w:pPr>
      <w:r>
        <w:rPr>
          <w:rFonts w:eastAsia="Times New Roman"/>
          <w:lang w:val="en-US"/>
        </w:rPr>
        <w:t xml:space="preserve">Option 1. </w:t>
      </w:r>
      <w:r>
        <w:rPr>
          <w:lang w:val="en-US" w:eastAsia="zh-CN"/>
        </w:rPr>
        <w:t>Use the maximum PRS resource periodicity among all PRS resources</w:t>
      </w:r>
      <w:r>
        <w:rPr>
          <w:lang w:eastAsia="zh-CN"/>
        </w:rPr>
        <w:t xml:space="preserve"> </w:t>
      </w:r>
      <w:r>
        <w:rPr>
          <w:rFonts w:eastAsia="Times New Roman"/>
          <w:lang w:val="en-US"/>
        </w:rPr>
        <w:t>(QC, MTK, HW, Ericsson)</w:t>
      </w:r>
    </w:p>
    <w:p w14:paraId="4D9475DA" w14:textId="77777777" w:rsidR="00A56936" w:rsidRDefault="0051401F">
      <w:pPr>
        <w:pStyle w:val="afc"/>
        <w:numPr>
          <w:ilvl w:val="0"/>
          <w:numId w:val="12"/>
        </w:numPr>
        <w:spacing w:afterLines="50" w:after="120"/>
        <w:ind w:firstLineChars="0"/>
        <w:rPr>
          <w:rFonts w:eastAsia="Times New Roman"/>
          <w:bCs/>
          <w:iCs/>
        </w:rPr>
      </w:pPr>
      <w:r>
        <w:rPr>
          <w:rFonts w:eastAsia="Times New Roman"/>
        </w:rPr>
        <w:t>Option 2. Other</w:t>
      </w:r>
    </w:p>
    <w:p w14:paraId="4D9475DB" w14:textId="77777777" w:rsidR="00A56936" w:rsidRDefault="0051401F">
      <w:pPr>
        <w:rPr>
          <w:iCs/>
          <w:lang w:eastAsia="zh-CN"/>
        </w:rPr>
      </w:pPr>
      <w:r>
        <w:rPr>
          <w:iCs/>
          <w:highlight w:val="yellow"/>
          <w:lang w:eastAsia="zh-CN"/>
        </w:rPr>
        <w:t>Recommended WF</w:t>
      </w:r>
      <w:r>
        <w:rPr>
          <w:iCs/>
          <w:lang w:eastAsia="zh-CN"/>
        </w:rPr>
        <w:t>: Check if option 1 is agreeable.</w:t>
      </w:r>
    </w:p>
    <w:p w14:paraId="4D9475DC" w14:textId="77777777" w:rsidR="00A56936" w:rsidRDefault="0051401F">
      <w:pPr>
        <w:pStyle w:val="3"/>
        <w:rPr>
          <w:sz w:val="24"/>
          <w:szCs w:val="16"/>
          <w:lang w:val="en-US"/>
        </w:rPr>
      </w:pPr>
      <w:r>
        <w:rPr>
          <w:sz w:val="24"/>
          <w:szCs w:val="16"/>
          <w:lang w:val="en-US"/>
        </w:rPr>
        <w:t>Sub-topic 3-7 Measurement period with multiple PRS frequency layers</w:t>
      </w:r>
    </w:p>
    <w:p w14:paraId="4D9475DD" w14:textId="77777777" w:rsidR="00A56936" w:rsidRDefault="0051401F">
      <w:pPr>
        <w:pStyle w:val="afc"/>
        <w:numPr>
          <w:ilvl w:val="0"/>
          <w:numId w:val="12"/>
        </w:numPr>
        <w:spacing w:afterLines="50" w:after="120"/>
        <w:ind w:firstLineChars="0"/>
        <w:rPr>
          <w:rFonts w:eastAsia="Times New Roman"/>
          <w:bCs/>
          <w:iCs/>
        </w:rPr>
      </w:pPr>
      <w:r>
        <w:rPr>
          <w:rFonts w:eastAsia="Times New Roman"/>
          <w:lang w:val="en-US"/>
        </w:rPr>
        <w:t xml:space="preserve">Option 1. </w:t>
      </w:r>
      <w:r>
        <w:rPr>
          <w:lang w:val="en-US" w:eastAsia="zh-CN"/>
        </w:rPr>
        <w:t>Measurement periods adds up for each frequency layer that is configured to be measured</w:t>
      </w:r>
      <w:r>
        <w:rPr>
          <w:lang w:eastAsia="zh-CN"/>
        </w:rPr>
        <w:t xml:space="preserve"> </w:t>
      </w:r>
      <w:r>
        <w:rPr>
          <w:rFonts w:eastAsia="Times New Roman"/>
          <w:lang w:val="en-US"/>
        </w:rPr>
        <w:t>(QC, Intel)</w:t>
      </w:r>
    </w:p>
    <w:p w14:paraId="4D9475DE" w14:textId="77777777" w:rsidR="00A56936" w:rsidRDefault="0051401F">
      <w:pPr>
        <w:pStyle w:val="afc"/>
        <w:numPr>
          <w:ilvl w:val="0"/>
          <w:numId w:val="12"/>
        </w:numPr>
        <w:spacing w:afterLines="50" w:after="120"/>
        <w:ind w:firstLineChars="0"/>
        <w:rPr>
          <w:rFonts w:eastAsia="Times New Roman"/>
          <w:bCs/>
          <w:iCs/>
        </w:rPr>
      </w:pPr>
      <w:r>
        <w:rPr>
          <w:rFonts w:eastAsia="Times New Roman"/>
        </w:rPr>
        <w:t xml:space="preserve">Option 2. Measurement period is scaled by </w:t>
      </w:r>
      <w:r>
        <w:t>number of frequency layers (CATT, MTK)</w:t>
      </w:r>
    </w:p>
    <w:p w14:paraId="4D9475DF"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5E0" w14:textId="77777777" w:rsidR="00A56936" w:rsidRDefault="0051401F">
      <w:pPr>
        <w:pStyle w:val="3"/>
        <w:rPr>
          <w:sz w:val="24"/>
          <w:szCs w:val="16"/>
          <w:lang w:val="en-US"/>
        </w:rPr>
      </w:pPr>
      <w:r>
        <w:rPr>
          <w:sz w:val="24"/>
          <w:szCs w:val="16"/>
          <w:lang w:val="en-US"/>
        </w:rPr>
        <w:t>Sub-topic 3-8 Whether PRS occasion dropping due to SSB collision should be accounted in measurement period</w:t>
      </w:r>
    </w:p>
    <w:p w14:paraId="4D9475E1" w14:textId="77777777" w:rsidR="00A56936" w:rsidRDefault="0051401F">
      <w:pPr>
        <w:pStyle w:val="afc"/>
        <w:numPr>
          <w:ilvl w:val="0"/>
          <w:numId w:val="12"/>
        </w:numPr>
        <w:spacing w:afterLines="50" w:after="120"/>
        <w:ind w:firstLineChars="0"/>
        <w:rPr>
          <w:rFonts w:eastAsia="Times New Roman"/>
          <w:bCs/>
          <w:iCs/>
        </w:rPr>
      </w:pPr>
      <w:r>
        <w:rPr>
          <w:rFonts w:eastAsia="Times New Roman"/>
          <w:lang w:val="en-US"/>
        </w:rPr>
        <w:t xml:space="preserve">Option 1. </w:t>
      </w:r>
      <w:r>
        <w:rPr>
          <w:lang w:val="en-US" w:eastAsia="zh-CN"/>
        </w:rPr>
        <w:t>No</w:t>
      </w:r>
      <w:r>
        <w:rPr>
          <w:lang w:eastAsia="zh-CN"/>
        </w:rPr>
        <w:t xml:space="preserve"> </w:t>
      </w:r>
      <w:r>
        <w:rPr>
          <w:rFonts w:eastAsia="Times New Roman"/>
          <w:lang w:val="en-US"/>
        </w:rPr>
        <w:t>(QC, CATT, HW)</w:t>
      </w:r>
    </w:p>
    <w:p w14:paraId="4D9475E2" w14:textId="77777777" w:rsidR="00A56936" w:rsidRDefault="0051401F">
      <w:pPr>
        <w:pStyle w:val="afc"/>
        <w:numPr>
          <w:ilvl w:val="0"/>
          <w:numId w:val="12"/>
        </w:numPr>
        <w:spacing w:afterLines="50" w:after="120"/>
        <w:ind w:firstLineChars="0"/>
        <w:rPr>
          <w:rFonts w:eastAsia="Times New Roman"/>
          <w:bCs/>
          <w:iCs/>
        </w:rPr>
      </w:pPr>
      <w:r>
        <w:rPr>
          <w:rFonts w:eastAsia="Times New Roman"/>
        </w:rPr>
        <w:t>Option 2. Yes</w:t>
      </w:r>
      <w:r>
        <w:t xml:space="preserve"> (Ericsson)</w:t>
      </w:r>
    </w:p>
    <w:p w14:paraId="4D9475E3" w14:textId="77777777" w:rsidR="00A56936" w:rsidRDefault="0051401F">
      <w:pPr>
        <w:pStyle w:val="afc"/>
        <w:numPr>
          <w:ilvl w:val="1"/>
          <w:numId w:val="12"/>
        </w:numPr>
        <w:spacing w:afterLines="50" w:after="120"/>
        <w:ind w:firstLineChars="0"/>
        <w:rPr>
          <w:rFonts w:eastAsia="Times New Roman"/>
          <w:bCs/>
          <w:iCs/>
        </w:rPr>
      </w:pPr>
      <w:r>
        <w:rPr>
          <w:rFonts w:eastAsia="Times New Roman"/>
          <w:bCs/>
          <w:iCs/>
        </w:rPr>
        <w:t>When the RSTD measurement period is extended, the increase in the measurement period depends at least on the periodicity of the PRS resource which has non-available occasions and the number of such non-available PRS occasions, but may further depend on the measurement gap configuration, etc.</w:t>
      </w:r>
    </w:p>
    <w:p w14:paraId="4D9475E4"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5E5" w14:textId="77777777" w:rsidR="00A56936" w:rsidRDefault="0051401F">
      <w:pPr>
        <w:pStyle w:val="3"/>
        <w:rPr>
          <w:sz w:val="24"/>
          <w:szCs w:val="16"/>
          <w:lang w:val="en-US"/>
        </w:rPr>
      </w:pPr>
      <w:r>
        <w:rPr>
          <w:sz w:val="24"/>
          <w:szCs w:val="16"/>
          <w:lang w:val="en-US"/>
        </w:rPr>
        <w:t xml:space="preserve">Sub-topic 3-9 Measurement period extension due to HO </w:t>
      </w:r>
    </w:p>
    <w:p w14:paraId="4D9475E6" w14:textId="77777777" w:rsidR="00A56936" w:rsidRDefault="0051401F">
      <w:pPr>
        <w:pStyle w:val="afc"/>
        <w:numPr>
          <w:ilvl w:val="0"/>
          <w:numId w:val="12"/>
        </w:numPr>
        <w:spacing w:afterLines="50" w:after="120"/>
        <w:ind w:firstLineChars="0"/>
        <w:rPr>
          <w:lang w:eastAsia="zh-CN"/>
        </w:rPr>
      </w:pPr>
      <w:r>
        <w:rPr>
          <w:rFonts w:eastAsia="Times New Roman"/>
          <w:lang w:val="en-US"/>
        </w:rPr>
        <w:t xml:space="preserve">Option 1. </w:t>
      </w:r>
      <m:oMath>
        <m:sSub>
          <m:sSubPr>
            <m:ctrlPr>
              <w:rPr>
                <w:rFonts w:ascii="Cambria Math" w:hAnsi="Cambria Math"/>
                <w:lang w:eastAsia="zh-CN"/>
              </w:rPr>
            </m:ctrlPr>
          </m:sSubPr>
          <m:e>
            <m:r>
              <m:rPr>
                <m:nor/>
              </m:rPr>
              <w:rPr>
                <w:lang w:eastAsia="zh-CN"/>
              </w:rPr>
              <m:t>T</m:t>
            </m:r>
          </m:e>
          <m:sub>
            <m:r>
              <m:rPr>
                <m:nor/>
              </m:rPr>
              <w:rPr>
                <w:lang w:eastAsia="zh-CN"/>
              </w:rPr>
              <m:t>RSTD FDD, NR,HO</m:t>
            </m:r>
          </m:sub>
        </m:sSub>
        <m:r>
          <m:rPr>
            <m:sty m:val="p"/>
          </m:rPr>
          <w:rPr>
            <w:rFonts w:ascii="Cambria Math" w:hAnsi="Cambria Math"/>
            <w:lang w:eastAsia="zh-CN"/>
          </w:rPr>
          <m:t>=</m:t>
        </m:r>
        <m:sSub>
          <m:sSubPr>
            <m:ctrlPr>
              <w:rPr>
                <w:rFonts w:ascii="Cambria Math" w:hAnsi="Cambria Math"/>
                <w:lang w:eastAsia="zh-CN"/>
              </w:rPr>
            </m:ctrlPr>
          </m:sSubPr>
          <m:e>
            <m:r>
              <m:rPr>
                <m:nor/>
              </m:rPr>
              <w:rPr>
                <w:lang w:eastAsia="zh-CN"/>
              </w:rPr>
              <m:t>T</m:t>
            </m:r>
          </m:e>
          <m:sub>
            <m:r>
              <m:rPr>
                <m:nor/>
              </m:rPr>
              <w:rPr>
                <w:lang w:eastAsia="zh-CN"/>
              </w:rPr>
              <m:t>RSTD FDD, NR</m:t>
            </m:r>
          </m:sub>
        </m:sSub>
        <m:r>
          <m:rPr>
            <m:nor/>
          </m:rPr>
          <w:rPr>
            <w:lang w:eastAsia="zh-CN"/>
          </w:rPr>
          <m:t>+k*</m:t>
        </m:r>
        <m:sSub>
          <m:sSubPr>
            <m:ctrlPr>
              <w:rPr>
                <w:rFonts w:ascii="Cambria Math" w:hAnsi="Cambria Math"/>
                <w:lang w:eastAsia="zh-CN"/>
              </w:rPr>
            </m:ctrlPr>
          </m:sSubPr>
          <m:e>
            <m:r>
              <m:rPr>
                <m:sty m:val="p"/>
              </m:rPr>
              <w:rPr>
                <w:rFonts w:ascii="Cambria Math" w:hAnsi="Cambria Math"/>
                <w:lang w:eastAsia="zh-CN"/>
              </w:rPr>
              <m:t>T</m:t>
            </m:r>
          </m:e>
          <m:sub>
            <m:r>
              <m:rPr>
                <m:nor/>
              </m:rPr>
              <w:rPr>
                <w:lang w:eastAsia="zh-CN"/>
              </w:rPr>
              <m:t>PRS</m:t>
            </m:r>
          </m:sub>
        </m:sSub>
        <m:r>
          <m:rPr>
            <m:nor/>
          </m:rPr>
          <w:rPr>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HO</m:t>
            </m:r>
          </m:sub>
        </m:sSub>
        <m:r>
          <m:rPr>
            <m:nor/>
          </m:rPr>
          <w:rPr>
            <w:lang w:eastAsia="zh-CN"/>
          </w:rPr>
          <m:t>  </m:t>
        </m:r>
        <m:r>
          <m:rPr>
            <m:sty m:val="p"/>
          </m:rPr>
          <w:rPr>
            <w:rFonts w:ascii="Cambria Math" w:hAnsi="Cambria Math"/>
            <w:lang w:eastAsia="zh-CN"/>
          </w:rPr>
          <m:t>ms</m:t>
        </m:r>
      </m:oMath>
      <w:r>
        <w:rPr>
          <w:rFonts w:eastAsiaTheme="minorEastAsia" w:hint="eastAsia"/>
          <w:lang w:eastAsia="zh-CN"/>
        </w:rPr>
        <w:t xml:space="preserve"> </w:t>
      </w:r>
      <w:r>
        <w:rPr>
          <w:rFonts w:eastAsiaTheme="minorEastAsia"/>
          <w:lang w:eastAsia="zh-CN"/>
        </w:rPr>
        <w:t>(CATT, Intel)</w:t>
      </w:r>
    </w:p>
    <w:p w14:paraId="4D9475E7" w14:textId="77777777" w:rsidR="00A56936" w:rsidRDefault="0051401F">
      <w:pPr>
        <w:pStyle w:val="afc"/>
        <w:numPr>
          <w:ilvl w:val="1"/>
          <w:numId w:val="12"/>
        </w:numPr>
        <w:ind w:firstLineChars="0"/>
      </w:pPr>
      <w:r>
        <w:rPr>
          <w:rFonts w:hint="eastAsia"/>
          <w:lang w:eastAsia="zh-CN"/>
        </w:rPr>
        <w:t xml:space="preserve">k </w:t>
      </w:r>
      <w:r>
        <w:rPr>
          <w:lang w:eastAsia="zh-CN"/>
        </w:rPr>
        <w:t>is the number of times the handover occurs during</w:t>
      </w:r>
      <w:r>
        <w:rPr>
          <w:rFonts w:hint="eastAsia"/>
          <w:lang w:eastAsia="zh-CN"/>
        </w:rPr>
        <w:t xml:space="preserve"> </w:t>
      </w:r>
      <m:oMath>
        <m:sSub>
          <m:sSubPr>
            <m:ctrlPr>
              <w:rPr>
                <w:rFonts w:ascii="Cambria Math" w:eastAsiaTheme="minorEastAsia" w:hAnsi="Cambria Math"/>
                <w:lang w:eastAsia="zh-CN"/>
              </w:rPr>
            </m:ctrlPr>
          </m:sSubPr>
          <m:e>
            <m:r>
              <m:rPr>
                <m:nor/>
              </m:rPr>
              <w:rPr>
                <w:rFonts w:eastAsiaTheme="minorEastAsia"/>
                <w:lang w:eastAsia="zh-CN"/>
              </w:rPr>
              <m:t>T</m:t>
            </m:r>
          </m:e>
          <m:sub>
            <m:r>
              <m:rPr>
                <m:nor/>
              </m:rPr>
              <w:rPr>
                <w:rFonts w:eastAsiaTheme="minorEastAsia"/>
                <w:lang w:eastAsia="zh-CN"/>
              </w:rPr>
              <m:t>RSTD FDD,</m:t>
            </m:r>
            <m:r>
              <m:rPr>
                <m:nor/>
              </m:rPr>
              <w:rPr>
                <w:rFonts w:ascii="Cambria Math" w:eastAsiaTheme="minorEastAsia" w:hint="eastAsia"/>
                <w:lang w:eastAsia="zh-CN"/>
              </w:rPr>
              <m:t xml:space="preserve"> </m:t>
            </m:r>
            <m:r>
              <m:rPr>
                <m:nor/>
              </m:rPr>
              <w:rPr>
                <w:rFonts w:eastAsiaTheme="minorEastAsia" w:hint="eastAsia"/>
                <w:lang w:eastAsia="zh-CN"/>
              </w:rPr>
              <m:t>NR</m:t>
            </m:r>
            <m:r>
              <m:rPr>
                <m:nor/>
              </m:rPr>
              <w:rPr>
                <w:rFonts w:ascii="Cambria Math" w:eastAsiaTheme="minorEastAsia" w:hint="eastAsia"/>
                <w:lang w:eastAsia="zh-CN"/>
              </w:rPr>
              <m:t>,HO</m:t>
            </m:r>
          </m:sub>
        </m:sSub>
      </m:oMath>
    </w:p>
    <w:p w14:paraId="4D9475E8" w14:textId="77777777" w:rsidR="00A56936" w:rsidRDefault="0051401F">
      <w:pPr>
        <w:pStyle w:val="afc"/>
        <w:numPr>
          <w:ilvl w:val="1"/>
          <w:numId w:val="12"/>
        </w:numPr>
        <w:ind w:firstLineChars="0"/>
      </w:pPr>
      <w:r>
        <w:t xml:space="preserve"> </w:t>
      </w:r>
      <m:oMath>
        <m:sSub>
          <m:sSubPr>
            <m:ctrlPr>
              <w:rPr>
                <w:rFonts w:ascii="Cambria Math" w:eastAsiaTheme="minorEastAsia" w:hAnsi="Cambria Math"/>
                <w:i/>
              </w:rPr>
            </m:ctrlPr>
          </m:sSubPr>
          <m:e>
            <m:r>
              <w:rPr>
                <w:rFonts w:ascii="Cambria Math" w:eastAsiaTheme="minorEastAsia"/>
              </w:rPr>
              <m:t>T</m:t>
            </m:r>
          </m:e>
          <m:sub>
            <m:r>
              <w:rPr>
                <w:rFonts w:ascii="Cambria Math" w:eastAsiaTheme="minorEastAsia"/>
              </w:rPr>
              <m:t>HO</m:t>
            </m:r>
          </m:sub>
        </m:sSub>
        <m:r>
          <w:rPr>
            <w:rFonts w:ascii="Cambria Math" w:eastAsiaTheme="minorEastAsia"/>
          </w:rPr>
          <m:t xml:space="preserve"> </m:t>
        </m:r>
      </m:oMath>
      <w:r>
        <w:t>is the time during which the RSTD measurement may not be possible due to handover</w:t>
      </w:r>
      <w:r>
        <w:rPr>
          <w:rFonts w:hint="eastAsia"/>
        </w:rPr>
        <w:t>.</w:t>
      </w:r>
    </w:p>
    <w:p w14:paraId="4D9475E9" w14:textId="77777777" w:rsidR="00A56936" w:rsidRDefault="0051401F">
      <w:pPr>
        <w:pStyle w:val="afc"/>
        <w:numPr>
          <w:ilvl w:val="0"/>
          <w:numId w:val="12"/>
        </w:numPr>
        <w:spacing w:afterLines="50" w:after="120"/>
        <w:ind w:firstLineChars="0"/>
        <w:rPr>
          <w:iCs/>
          <w:lang w:eastAsia="zh-CN"/>
        </w:rPr>
      </w:pPr>
      <w:r>
        <w:rPr>
          <w:rFonts w:eastAsiaTheme="minorEastAsia"/>
          <w:iCs/>
          <w:lang w:eastAsia="zh-CN"/>
        </w:rPr>
        <w:t xml:space="preserve">Option 2. Extension of positioning measurement period due to HO shall not exceed </w:t>
      </w:r>
      <w:r>
        <w:rPr>
          <w:rFonts w:eastAsiaTheme="minorEastAsia"/>
          <w:i/>
          <w:iCs/>
          <w:lang w:eastAsia="zh-CN"/>
        </w:rPr>
        <w:t>responseTime</w:t>
      </w:r>
      <w:r>
        <w:rPr>
          <w:rFonts w:eastAsiaTheme="minorEastAsia"/>
          <w:iCs/>
          <w:lang w:eastAsia="zh-CN"/>
        </w:rPr>
        <w:t>. UE behaviour in such case is FFS. (QC)</w:t>
      </w:r>
    </w:p>
    <w:p w14:paraId="4D9475EA" w14:textId="77777777" w:rsidR="00A56936" w:rsidRDefault="0051401F">
      <w:pPr>
        <w:pStyle w:val="afc"/>
        <w:numPr>
          <w:ilvl w:val="0"/>
          <w:numId w:val="12"/>
        </w:numPr>
        <w:spacing w:afterLines="50" w:after="120"/>
        <w:ind w:firstLineChars="0"/>
        <w:rPr>
          <w:iCs/>
          <w:lang w:eastAsia="zh-CN"/>
        </w:rPr>
      </w:pPr>
      <w:r>
        <w:rPr>
          <w:rFonts w:eastAsia="Times New Roman"/>
        </w:rPr>
        <w:t>Option 3. Other</w:t>
      </w:r>
      <w:r>
        <w:t xml:space="preserve"> </w:t>
      </w:r>
    </w:p>
    <w:p w14:paraId="4D9475EB" w14:textId="77777777" w:rsidR="00A56936" w:rsidRDefault="0051401F">
      <w:pPr>
        <w:spacing w:afterLines="50" w:after="120"/>
        <w:ind w:left="-78"/>
        <w:rPr>
          <w:iCs/>
          <w:lang w:eastAsia="zh-CN"/>
        </w:rPr>
      </w:pPr>
      <w:r>
        <w:rPr>
          <w:iCs/>
          <w:highlight w:val="yellow"/>
          <w:lang w:eastAsia="zh-CN"/>
        </w:rPr>
        <w:t>Recommended WF</w:t>
      </w:r>
      <w:r>
        <w:rPr>
          <w:iCs/>
          <w:lang w:eastAsia="zh-CN"/>
        </w:rPr>
        <w:t xml:space="preserve">: Further discussion needed. Collect companies’ views. </w:t>
      </w:r>
    </w:p>
    <w:p w14:paraId="4D9475EC" w14:textId="77777777" w:rsidR="00A56936" w:rsidRDefault="00A56936">
      <w:pPr>
        <w:spacing w:afterLines="50" w:after="120"/>
        <w:ind w:left="-78"/>
        <w:rPr>
          <w:iCs/>
          <w:lang w:eastAsia="zh-CN"/>
        </w:rPr>
      </w:pPr>
    </w:p>
    <w:p w14:paraId="4D9475ED" w14:textId="77777777" w:rsidR="00A56936" w:rsidRDefault="0051401F">
      <w:pPr>
        <w:pStyle w:val="3"/>
        <w:rPr>
          <w:sz w:val="24"/>
          <w:szCs w:val="16"/>
          <w:lang w:val="en-US"/>
        </w:rPr>
      </w:pPr>
      <w:r>
        <w:rPr>
          <w:sz w:val="24"/>
          <w:szCs w:val="16"/>
          <w:lang w:val="en-US"/>
        </w:rPr>
        <w:lastRenderedPageBreak/>
        <w:t>Sub-topic 3-10 Calculation of PRS occasion duration</w:t>
      </w:r>
    </w:p>
    <w:p w14:paraId="4D9475EE" w14:textId="77777777" w:rsidR="00A56936" w:rsidRDefault="0051401F">
      <w:pPr>
        <w:rPr>
          <w:i/>
          <w:color w:val="0070C0"/>
          <w:lang w:val="en-US" w:eastAsia="zh-CN"/>
        </w:rPr>
      </w:pPr>
      <w:r>
        <w:rPr>
          <w:i/>
          <w:color w:val="0070C0"/>
          <w:lang w:val="en-US" w:eastAsia="zh-CN"/>
        </w:rPr>
        <w:t xml:space="preserve">This sub-topic is related to sub-topic 3-3. RAN1 defined two ways how the duration of PRS occasion is calculated. The issue in this sub-topic is which one should be assumed to derive </w:t>
      </w:r>
      <m:oMath>
        <m:sSub>
          <m:sSubPr>
            <m:ctrlPr>
              <w:rPr>
                <w:rFonts w:ascii="Cambria Math" w:hAnsi="Cambria Math"/>
                <w:bCs/>
              </w:rPr>
            </m:ctrlPr>
          </m:sSubPr>
          <m:e>
            <m:r>
              <m:rPr>
                <m:sty m:val="p"/>
              </m:rPr>
              <w:rPr>
                <w:rFonts w:ascii="Cambria Math" w:hAnsi="Cambria Math"/>
              </w:rPr>
              <m:t>L</m:t>
            </m:r>
          </m:e>
          <m:sub>
            <m:r>
              <m:rPr>
                <m:sty m:val="p"/>
              </m:rPr>
              <w:rPr>
                <w:rFonts w:ascii="Cambria Math" w:hAnsi="Cambria Math"/>
              </w:rPr>
              <m:t>PRS</m:t>
            </m:r>
          </m:sub>
        </m:sSub>
      </m:oMath>
      <w:r>
        <w:rPr>
          <w:i/>
          <w:color w:val="0070C0"/>
          <w:lang w:eastAsia="zh-CN"/>
        </w:rPr>
        <w:t xml:space="preserve"> for options in </w:t>
      </w:r>
      <w:r>
        <w:rPr>
          <w:i/>
          <w:color w:val="0070C0"/>
          <w:lang w:val="en-US" w:eastAsia="zh-CN"/>
        </w:rPr>
        <w:t>sub-topic 3-3.</w:t>
      </w:r>
    </w:p>
    <w:tbl>
      <w:tblPr>
        <w:tblStyle w:val="af9"/>
        <w:tblW w:w="9631" w:type="dxa"/>
        <w:tblLayout w:type="fixed"/>
        <w:tblLook w:val="04A0" w:firstRow="1" w:lastRow="0" w:firstColumn="1" w:lastColumn="0" w:noHBand="0" w:noVBand="1"/>
      </w:tblPr>
      <w:tblGrid>
        <w:gridCol w:w="9631"/>
      </w:tblGrid>
      <w:tr w:rsidR="00A56936" w14:paraId="4D9475FA" w14:textId="77777777">
        <w:tc>
          <w:tcPr>
            <w:tcW w:w="9631" w:type="dxa"/>
          </w:tcPr>
          <w:p w14:paraId="4D9475EF" w14:textId="77777777" w:rsidR="00A56936" w:rsidRDefault="0051401F">
            <w:pPr>
              <w:jc w:val="both"/>
              <w:rPr>
                <w:rFonts w:ascii="Times" w:eastAsia="Batang" w:hAnsi="Times"/>
                <w:lang w:eastAsia="zh-CN"/>
              </w:rPr>
            </w:pPr>
            <w:r>
              <w:rPr>
                <w:rFonts w:ascii="Times" w:eastAsia="Batang" w:hAnsi="Times"/>
                <w:highlight w:val="green"/>
                <w:lang w:eastAsia="zh-CN"/>
              </w:rPr>
              <w:t>Agreement:</w:t>
            </w:r>
          </w:p>
          <w:p w14:paraId="4D9475F0" w14:textId="77777777" w:rsidR="00A56936" w:rsidRDefault="0051401F">
            <w:pPr>
              <w:numPr>
                <w:ilvl w:val="0"/>
                <w:numId w:val="21"/>
              </w:numPr>
              <w:spacing w:after="0"/>
              <w:ind w:left="360"/>
              <w:jc w:val="both"/>
              <w:rPr>
                <w:rFonts w:eastAsia="Batang"/>
                <w:lang w:eastAsia="zh-CN"/>
              </w:rPr>
            </w:pPr>
            <w:r>
              <w:rPr>
                <w:rFonts w:ascii="Times" w:eastAsia="Batang" w:hAnsi="Times"/>
                <w:lang w:eastAsia="zh-CN"/>
              </w:rPr>
              <w:t>For the purpose of DL PRS processing capability, the duration of DL PRS symbols (</w:t>
            </w:r>
            <w:r>
              <w:rPr>
                <w:rFonts w:ascii="Times" w:eastAsia="Batang" w:hAnsi="Times"/>
                <w:i/>
                <w:iCs/>
                <w:lang w:eastAsia="zh-CN"/>
              </w:rPr>
              <w:t>K</w:t>
            </w:r>
            <w:r>
              <w:rPr>
                <w:rFonts w:ascii="Times" w:eastAsia="Batang" w:hAnsi="Times"/>
                <w:lang w:eastAsia="zh-CN"/>
              </w:rPr>
              <w:t xml:space="preserve">) in ms within any </w:t>
            </w:r>
            <w:r>
              <w:rPr>
                <w:rFonts w:ascii="Times" w:eastAsia="Batang" w:hAnsi="Times"/>
                <w:i/>
                <w:iCs/>
                <w:lang w:eastAsia="zh-CN"/>
              </w:rPr>
              <w:t>P</w:t>
            </w:r>
            <w:r>
              <w:rPr>
                <w:rFonts w:ascii="Times" w:eastAsia="Batang" w:hAnsi="Times"/>
                <w:lang w:eastAsia="zh-CN"/>
              </w:rPr>
              <w:t xml:space="preserve"> msec window, is calculated by</w:t>
            </w:r>
          </w:p>
          <w:p w14:paraId="4D9475F1" w14:textId="77777777" w:rsidR="00A56936" w:rsidRDefault="0051401F">
            <w:pPr>
              <w:numPr>
                <w:ilvl w:val="1"/>
                <w:numId w:val="21"/>
              </w:numPr>
              <w:spacing w:after="0"/>
              <w:ind w:left="1080"/>
              <w:jc w:val="both"/>
              <w:rPr>
                <w:rFonts w:eastAsia="Batang"/>
                <w:lang w:eastAsia="zh-CN"/>
              </w:rPr>
            </w:pPr>
            <w:r>
              <w:rPr>
                <w:rFonts w:ascii="Times" w:eastAsia="Batang" w:hAnsi="Times"/>
                <w:lang w:eastAsia="zh-CN"/>
              </w:rPr>
              <w:t>Type 1 duration calculation with</w:t>
            </w:r>
          </w:p>
          <w:p w14:paraId="4D9475F2" w14:textId="77777777" w:rsidR="00A56936" w:rsidRDefault="0051401F">
            <w:pPr>
              <w:ind w:left="1080"/>
              <w:jc w:val="both"/>
              <w:rPr>
                <w:rFonts w:eastAsia="Batang"/>
                <w:lang w:eastAsia="zh-CN"/>
              </w:rPr>
            </w:pPr>
            <w:r>
              <w:rPr>
                <w:rFonts w:ascii="Times" w:eastAsia="Batang" w:hAnsi="Times"/>
                <w:noProof/>
                <w:lang w:val="en-US" w:eastAsia="zh-CN"/>
              </w:rPr>
              <w:drawing>
                <wp:inline distT="0" distB="0" distL="0" distR="0" wp14:anchorId="4D947D43" wp14:editId="4D947D44">
                  <wp:extent cx="5943600" cy="22542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5943600" cy="225425"/>
                          </a:xfrm>
                          <a:prstGeom prst="rect">
                            <a:avLst/>
                          </a:prstGeom>
                          <a:noFill/>
                          <a:ln>
                            <a:noFill/>
                          </a:ln>
                        </pic:spPr>
                      </pic:pic>
                    </a:graphicData>
                  </a:graphic>
                </wp:inline>
              </w:drawing>
            </w:r>
            <w:r>
              <w:rPr>
                <w:rFonts w:ascii="Times" w:eastAsia="Batang" w:hAnsi="Times"/>
                <w:lang w:eastAsia="zh-CN"/>
              </w:rPr>
              <w:fldChar w:fldCharType="begin"/>
            </w:r>
            <w:r>
              <w:rPr>
                <w:rFonts w:ascii="Times" w:eastAsia="Batang" w:hAnsi="Times"/>
                <w:lang w:eastAsia="zh-CN"/>
              </w:rPr>
              <w:instrText xml:space="preserve"> QUOTE </w:instrText>
            </w:r>
            <m:oMath>
              <m:sSub>
                <m:sSubPr>
                  <m:ctrlPr>
                    <w:rPr>
                      <w:rFonts w:ascii="Cambria Math" w:eastAsia="Calibri" w:hAnsi="Cambria Math" w:cs="Calibri"/>
                      <w:lang w:val="ru-RU" w:eastAsia="zh-CN"/>
                    </w:rPr>
                  </m:ctrlPr>
                </m:sSubPr>
                <m:e>
                  <m:r>
                    <m:rPr>
                      <m:sty m:val="p"/>
                    </m:rPr>
                    <w:rPr>
                      <w:rFonts w:ascii="Cambria Math" w:hAnsi="Cambria Math"/>
                      <w:lang w:eastAsia="zh-CN"/>
                    </w:rPr>
                    <m:t>K</m:t>
                  </m:r>
                </m:e>
                <m:sub>
                  <m:r>
                    <m:rPr>
                      <m:sty m:val="p"/>
                    </m:rPr>
                    <w:rPr>
                      <w:rFonts w:ascii="Cambria Math" w:hAnsi="Cambria Math"/>
                      <w:lang w:eastAsia="zh-CN"/>
                    </w:rPr>
                    <m:t>s</m:t>
                  </m:r>
                </m:sub>
              </m:sSub>
              <m:r>
                <m:rPr>
                  <m:sty m:val="p"/>
                </m:rPr>
                <w:rPr>
                  <w:rFonts w:ascii="Cambria Math" w:hAnsi="Cambria Math"/>
                  <w:lang w:eastAsia="zh-CN"/>
                </w:rPr>
                <m:t>=</m:t>
              </m:r>
              <m:sSubSup>
                <m:sSubSupPr>
                  <m:ctrlPr>
                    <w:rPr>
                      <w:rFonts w:ascii="Cambria Math" w:eastAsia="Calibri" w:hAnsi="Cambria Math" w:cs="Calibri"/>
                      <w:lang w:val="ru-RU" w:eastAsia="zh-CN"/>
                    </w:rPr>
                  </m:ctrlPr>
                </m:sSubSupPr>
                <m:e>
                  <m:r>
                    <m:rPr>
                      <m:sty m:val="p"/>
                    </m:rPr>
                    <w:rPr>
                      <w:rFonts w:ascii="Cambria Math" w:hAnsi="Cambria Math"/>
                      <w:lang w:eastAsia="zh-CN"/>
                    </w:rPr>
                    <m:t>T</m:t>
                  </m:r>
                </m:e>
                <m:sub>
                  <m:r>
                    <m:rPr>
                      <m:sty m:val="p"/>
                    </m:rPr>
                    <w:rPr>
                      <w:rFonts w:ascii="Cambria Math" w:hAnsi="Cambria Math"/>
                      <w:lang w:eastAsia="zh-CN"/>
                    </w:rPr>
                    <m:t>s</m:t>
                  </m:r>
                </m:sub>
                <m:sup>
                  <m:r>
                    <m:rPr>
                      <m:sty m:val="p"/>
                    </m:rPr>
                    <w:rPr>
                      <w:rFonts w:ascii="Cambria Math" w:hAnsi="Cambria Math"/>
                      <w:lang w:eastAsia="zh-CN"/>
                    </w:rPr>
                    <m:t>end</m:t>
                  </m:r>
                </m:sup>
              </m:sSubSup>
              <m:r>
                <m:rPr>
                  <m:sty m:val="p"/>
                </m:rPr>
                <w:rPr>
                  <w:rFonts w:ascii="Cambria Math" w:hAnsi="Cambria Math"/>
                  <w:lang w:eastAsia="zh-CN"/>
                </w:rPr>
                <m:t>-</m:t>
              </m:r>
              <m:sSubSup>
                <m:sSubSupPr>
                  <m:ctrlPr>
                    <w:rPr>
                      <w:rFonts w:ascii="Cambria Math" w:eastAsia="Calibri" w:hAnsi="Cambria Math" w:cs="Calibri"/>
                      <w:lang w:val="ru-RU" w:eastAsia="zh-CN"/>
                    </w:rPr>
                  </m:ctrlPr>
                </m:sSubSupPr>
                <m:e>
                  <m:r>
                    <m:rPr>
                      <m:sty m:val="p"/>
                    </m:rPr>
                    <w:rPr>
                      <w:rFonts w:ascii="Cambria Math" w:hAnsi="Cambria Math"/>
                      <w:lang w:eastAsia="zh-CN"/>
                    </w:rPr>
                    <m:t>T</m:t>
                  </m:r>
                </m:e>
                <m:sub>
                  <m:r>
                    <m:rPr>
                      <m:sty m:val="p"/>
                    </m:rPr>
                    <w:rPr>
                      <w:rFonts w:ascii="Cambria Math" w:hAnsi="Cambria Math"/>
                      <w:lang w:eastAsia="zh-CN"/>
                    </w:rPr>
                    <m:t>s</m:t>
                  </m:r>
                </m:sub>
                <m:sup>
                  <m:r>
                    <m:rPr>
                      <m:sty m:val="p"/>
                    </m:rPr>
                    <w:rPr>
                      <w:rFonts w:ascii="Cambria Math" w:hAnsi="Cambria Math"/>
                      <w:lang w:eastAsia="zh-CN"/>
                    </w:rPr>
                    <m:t>start</m:t>
                  </m:r>
                </m:sup>
              </m:sSubSup>
            </m:oMath>
            <w:r>
              <w:rPr>
                <w:rFonts w:ascii="Times" w:eastAsia="Batang" w:hAnsi="Times"/>
                <w:lang w:eastAsia="zh-CN"/>
              </w:rPr>
              <w:instrText xml:space="preserve"> </w:instrText>
            </w:r>
            <w:r>
              <w:rPr>
                <w:rFonts w:ascii="Times" w:eastAsia="Batang" w:hAnsi="Times"/>
                <w:lang w:eastAsia="zh-CN"/>
              </w:rPr>
              <w:fldChar w:fldCharType="end"/>
            </w:r>
          </w:p>
          <w:p w14:paraId="4D9475F3" w14:textId="77777777" w:rsidR="00A56936" w:rsidRDefault="0051401F">
            <w:pPr>
              <w:spacing w:after="0"/>
              <w:ind w:left="796" w:firstLine="284"/>
              <w:jc w:val="both"/>
              <w:rPr>
                <w:rFonts w:eastAsia="Batang"/>
                <w:lang w:eastAsia="zh-CN"/>
              </w:rPr>
            </w:pPr>
            <w:r>
              <w:rPr>
                <w:rFonts w:ascii="Times" w:eastAsia="Batang" w:hAnsi="Times"/>
                <w:noProof/>
                <w:lang w:val="en-US" w:eastAsia="zh-CN"/>
              </w:rPr>
              <w:drawing>
                <wp:inline distT="0" distB="0" distL="0" distR="0" wp14:anchorId="4D947D45" wp14:editId="4D947D46">
                  <wp:extent cx="5943600" cy="23177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5943600" cy="231775"/>
                          </a:xfrm>
                          <a:prstGeom prst="rect">
                            <a:avLst/>
                          </a:prstGeom>
                          <a:noFill/>
                          <a:ln>
                            <a:noFill/>
                          </a:ln>
                        </pic:spPr>
                      </pic:pic>
                    </a:graphicData>
                  </a:graphic>
                </wp:inline>
              </w:drawing>
            </w:r>
          </w:p>
          <w:p w14:paraId="4D9475F4" w14:textId="77777777" w:rsidR="00A56936" w:rsidRDefault="0051401F">
            <w:pPr>
              <w:numPr>
                <w:ilvl w:val="1"/>
                <w:numId w:val="21"/>
              </w:numPr>
              <w:spacing w:after="0"/>
              <w:ind w:left="1080"/>
              <w:jc w:val="both"/>
              <w:rPr>
                <w:rFonts w:eastAsia="Batang"/>
                <w:lang w:eastAsia="zh-CN"/>
              </w:rPr>
            </w:pPr>
            <w:r>
              <w:rPr>
                <w:rFonts w:ascii="Times" w:eastAsia="Batang" w:hAnsi="Times"/>
                <w:lang w:eastAsia="zh-CN"/>
              </w:rPr>
              <w:t xml:space="preserve">Type 2 duration calculation with </w:t>
            </w:r>
          </w:p>
          <w:p w14:paraId="4D9475F5" w14:textId="77777777" w:rsidR="00A56936" w:rsidRDefault="0051401F">
            <w:pPr>
              <w:ind w:left="1080"/>
              <w:rPr>
                <w:rFonts w:ascii="Times" w:eastAsia="Batang" w:hAnsi="Times"/>
                <w:sz w:val="40"/>
                <w:szCs w:val="48"/>
              </w:rPr>
            </w:pPr>
            <w:r>
              <w:rPr>
                <w:rFonts w:ascii="Times" w:eastAsia="Batang" w:hAnsi="Times"/>
                <w:sz w:val="40"/>
                <w:szCs w:val="48"/>
              </w:rPr>
              <w:fldChar w:fldCharType="begin"/>
            </w:r>
            <w:r>
              <w:rPr>
                <w:rFonts w:ascii="Times" w:eastAsia="Batang" w:hAnsi="Times"/>
                <w:sz w:val="40"/>
                <w:szCs w:val="48"/>
              </w:rPr>
              <w:instrText xml:space="preserve"> QUOTE </w:instrText>
            </w:r>
            <m:oMath>
              <m:r>
                <m:rPr>
                  <m:sty m:val="p"/>
                </m:rPr>
                <w:rPr>
                  <w:rFonts w:ascii="Cambria Math" w:hAnsi="Cambria Math"/>
                  <w:sz w:val="48"/>
                  <w:szCs w:val="40"/>
                  <w:lang w:eastAsia="zh-CN"/>
                </w:rPr>
                <m:t>K=</m:t>
              </m:r>
              <m:f>
                <m:fPr>
                  <m:ctrlPr>
                    <w:rPr>
                      <w:rFonts w:ascii="Cambria Math" w:eastAsia="Calibri" w:hAnsi="Cambria Math" w:cs="Calibri"/>
                      <w:i/>
                      <w:iCs/>
                      <w:sz w:val="48"/>
                      <w:szCs w:val="40"/>
                      <w:lang w:val="ru-RU" w:eastAsia="zh-CN"/>
                    </w:rPr>
                  </m:ctrlPr>
                </m:fPr>
                <m:num>
                  <m:r>
                    <m:rPr>
                      <m:sty m:val="p"/>
                    </m:rPr>
                    <w:rPr>
                      <w:rFonts w:ascii="Cambria Math" w:hAnsi="Cambria Math"/>
                      <w:sz w:val="48"/>
                      <w:szCs w:val="40"/>
                      <w:lang w:eastAsia="zh-CN"/>
                    </w:rPr>
                    <m:t>1</m:t>
                  </m:r>
                </m:num>
                <m:den>
                  <m:sSup>
                    <m:sSupPr>
                      <m:ctrlPr>
                        <w:rPr>
                          <w:rFonts w:ascii="Cambria Math" w:eastAsia="Calibri" w:hAnsi="Cambria Math" w:cs="Calibri"/>
                          <w:i/>
                          <w:iCs/>
                          <w:sz w:val="48"/>
                          <w:szCs w:val="40"/>
                          <w:lang w:val="ru-RU" w:eastAsia="zh-CN"/>
                        </w:rPr>
                      </m:ctrlPr>
                    </m:sSupPr>
                    <m:e>
                      <m:r>
                        <m:rPr>
                          <m:sty m:val="p"/>
                        </m:rPr>
                        <w:rPr>
                          <w:rFonts w:ascii="Cambria Math" w:hAnsi="Cambria Math"/>
                          <w:sz w:val="48"/>
                          <w:szCs w:val="40"/>
                          <w:lang w:eastAsia="zh-CN"/>
                        </w:rPr>
                        <m:t>2</m:t>
                      </m:r>
                    </m:e>
                    <m:sup>
                      <m:r>
                        <m:rPr>
                          <m:sty m:val="p"/>
                        </m:rPr>
                        <w:rPr>
                          <w:rFonts w:ascii="Cambria Math" w:hAnsi="Cambria Math"/>
                          <w:sz w:val="48"/>
                          <w:szCs w:val="40"/>
                          <w:lang w:eastAsia="zh-CN"/>
                        </w:rPr>
                        <m:t>μ</m:t>
                      </m:r>
                    </m:sup>
                  </m:sSup>
                </m:den>
              </m:f>
              <m:d>
                <m:dPr>
                  <m:begChr m:val="|"/>
                  <m:endChr m:val="|"/>
                  <m:ctrlPr>
                    <w:rPr>
                      <w:rFonts w:ascii="Cambria Math" w:eastAsia="Calibri" w:hAnsi="Cambria Math" w:cs="Calibri"/>
                      <w:i/>
                      <w:iCs/>
                      <w:sz w:val="48"/>
                      <w:szCs w:val="40"/>
                      <w:lang w:val="ru-RU" w:eastAsia="zh-CN"/>
                    </w:rPr>
                  </m:ctrlPr>
                </m:dPr>
                <m:e>
                  <m:r>
                    <m:rPr>
                      <m:sty m:val="p"/>
                    </m:rPr>
                    <w:rPr>
                      <w:rFonts w:ascii="Cambria Math" w:hAnsi="Cambria Math"/>
                      <w:sz w:val="48"/>
                      <w:szCs w:val="40"/>
                      <w:lang w:eastAsia="zh-CN"/>
                    </w:rPr>
                    <m:t>S</m:t>
                  </m:r>
                </m:e>
              </m:d>
            </m:oMath>
            <w:r>
              <w:rPr>
                <w:rFonts w:ascii="Times" w:eastAsia="Batang" w:hAnsi="Times"/>
                <w:sz w:val="40"/>
                <w:szCs w:val="48"/>
              </w:rPr>
              <w:instrText xml:space="preserve"> </w:instrText>
            </w:r>
            <w:r>
              <w:rPr>
                <w:rFonts w:ascii="Times" w:eastAsia="Batang" w:hAnsi="Times"/>
                <w:sz w:val="40"/>
                <w:szCs w:val="48"/>
              </w:rPr>
              <w:fldChar w:fldCharType="separate"/>
            </w:r>
            <w:r>
              <w:rPr>
                <w:rFonts w:ascii="Times" w:eastAsia="Batang" w:hAnsi="Times"/>
                <w:noProof/>
                <w:sz w:val="40"/>
                <w:szCs w:val="48"/>
                <w:lang w:val="en-US" w:eastAsia="zh-CN"/>
              </w:rPr>
              <w:drawing>
                <wp:inline distT="0" distB="0" distL="0" distR="0" wp14:anchorId="4D947D47" wp14:editId="4D947D48">
                  <wp:extent cx="5943600" cy="292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5943600" cy="292100"/>
                          </a:xfrm>
                          <a:prstGeom prst="rect">
                            <a:avLst/>
                          </a:prstGeom>
                          <a:noFill/>
                          <a:ln>
                            <a:noFill/>
                          </a:ln>
                        </pic:spPr>
                      </pic:pic>
                    </a:graphicData>
                  </a:graphic>
                </wp:inline>
              </w:drawing>
            </w:r>
            <w:r>
              <w:rPr>
                <w:rFonts w:ascii="Times" w:eastAsia="Batang" w:hAnsi="Times"/>
                <w:sz w:val="40"/>
                <w:szCs w:val="48"/>
              </w:rPr>
              <w:fldChar w:fldCharType="end"/>
            </w:r>
            <w:r>
              <w:rPr>
                <w:rFonts w:ascii="Times" w:eastAsia="Batang" w:hAnsi="Times"/>
                <w:lang w:eastAsia="zh-CN"/>
              </w:rPr>
              <w:t xml:space="preserve">where </w:t>
            </w:r>
          </w:p>
          <w:p w14:paraId="4D9475F6" w14:textId="77777777" w:rsidR="00A56936" w:rsidRDefault="0051401F">
            <w:pPr>
              <w:numPr>
                <w:ilvl w:val="2"/>
                <w:numId w:val="21"/>
              </w:numPr>
              <w:spacing w:after="0"/>
              <w:ind w:left="1800"/>
              <w:jc w:val="both"/>
              <w:rPr>
                <w:rFonts w:eastAsia="Batang"/>
                <w:lang w:eastAsia="zh-CN"/>
              </w:rPr>
            </w:pPr>
            <w:r>
              <w:rPr>
                <w:rFonts w:ascii="Times" w:eastAsia="Batang" w:hAnsi="Times"/>
                <w:lang w:eastAsia="zh-CN"/>
              </w:rPr>
              <w:t>Type 1 or Type 2 is reported as UE capability,</w:t>
            </w:r>
          </w:p>
          <w:p w14:paraId="4D9475F7" w14:textId="77777777" w:rsidR="00A56936" w:rsidRDefault="0051401F">
            <w:pPr>
              <w:numPr>
                <w:ilvl w:val="2"/>
                <w:numId w:val="21"/>
              </w:numPr>
              <w:spacing w:after="0"/>
              <w:ind w:left="1800"/>
              <w:jc w:val="both"/>
              <w:rPr>
                <w:rFonts w:eastAsia="Batang"/>
                <w:lang w:eastAsia="zh-CN"/>
              </w:rPr>
            </w:pPr>
            <w:r>
              <w:rPr>
                <w:rFonts w:ascii="Times" w:eastAsia="Batang" w:hAnsi="Times"/>
                <w:i/>
                <w:iCs/>
                <w:lang w:eastAsia="zh-CN"/>
              </w:rPr>
              <w:t>S</w:t>
            </w:r>
            <w:r>
              <w:rPr>
                <w:rFonts w:ascii="Times" w:eastAsia="Batang" w:hAnsi="Times"/>
                <w:lang w:eastAsia="zh-CN"/>
              </w:rPr>
              <w:t xml:space="preserve"> is </w:t>
            </w:r>
            <w:r>
              <w:rPr>
                <w:rFonts w:ascii="Times" w:eastAsia="Batang" w:hAnsi="Times"/>
                <w:i/>
                <w:iCs/>
                <w:lang w:eastAsia="zh-CN"/>
              </w:rPr>
              <w:t>the</w:t>
            </w:r>
            <w:r>
              <w:rPr>
                <w:rFonts w:ascii="Times" w:eastAsia="Batang" w:hAnsi="Times"/>
                <w:lang w:eastAsia="zh-CN"/>
              </w:rPr>
              <w:t xml:space="preserve"> set of slots of a serving cell within</w:t>
            </w:r>
            <w:r>
              <w:rPr>
                <w:rFonts w:ascii="Times" w:eastAsia="Batang" w:hAnsi="Times"/>
                <w:sz w:val="40"/>
                <w:szCs w:val="40"/>
                <w:lang w:eastAsia="zh-CN"/>
              </w:rPr>
              <w:t xml:space="preserve"> </w:t>
            </w:r>
            <w:r>
              <w:rPr>
                <w:rFonts w:ascii="Times" w:eastAsia="Batang" w:hAnsi="Times"/>
                <w:lang w:eastAsia="zh-CN"/>
              </w:rPr>
              <w:t xml:space="preserve">the </w:t>
            </w:r>
            <w:r>
              <w:rPr>
                <w:rFonts w:ascii="Times" w:eastAsia="Batang" w:hAnsi="Times"/>
                <w:i/>
                <w:iCs/>
                <w:lang w:eastAsia="zh-CN"/>
              </w:rPr>
              <w:t>P</w:t>
            </w:r>
            <w:r>
              <w:rPr>
                <w:rFonts w:ascii="Times" w:eastAsia="Batang" w:hAnsi="Times"/>
                <w:lang w:eastAsia="zh-CN"/>
              </w:rPr>
              <w:t xml:space="preserve"> msec window in the positioning frequency layer that contains potential DL PRS resources considering the actual nr-DL-PRS-ExpectedRSTD, nr-DL-PRS-ExpectedRSTD-Uncertainty provided for each pair of DL PRS Resource Sets (target and reference),</w:t>
            </w:r>
          </w:p>
          <w:p w14:paraId="4D9475F8" w14:textId="77777777" w:rsidR="00A56936" w:rsidRDefault="0051401F">
            <w:pPr>
              <w:numPr>
                <w:ilvl w:val="2"/>
                <w:numId w:val="21"/>
              </w:numPr>
              <w:spacing w:after="0"/>
              <w:ind w:left="1800"/>
              <w:jc w:val="both"/>
              <w:rPr>
                <w:rFonts w:eastAsia="Batang"/>
                <w:lang w:eastAsia="zh-CN"/>
              </w:rPr>
            </w:pPr>
            <w:r>
              <w:rPr>
                <w:rFonts w:ascii="Times" w:eastAsia="Batang" w:hAnsi="Times"/>
                <w:lang w:eastAsia="zh-CN"/>
              </w:rPr>
              <w:t>for Type 1, [T</w:t>
            </w:r>
            <w:r>
              <w:rPr>
                <w:rFonts w:ascii="Times" w:eastAsia="Batang" w:hAnsi="Times"/>
                <w:vertAlign w:val="subscript"/>
                <w:lang w:eastAsia="zh-CN"/>
              </w:rPr>
              <w:t>s</w:t>
            </w:r>
            <w:r>
              <w:rPr>
                <w:rFonts w:ascii="Times" w:eastAsia="Batang" w:hAnsi="Times"/>
                <w:vertAlign w:val="superscript"/>
                <w:lang w:eastAsia="zh-CN"/>
              </w:rPr>
              <w:t>start</w:t>
            </w:r>
            <w:r>
              <w:rPr>
                <w:rFonts w:ascii="Times" w:eastAsia="Batang" w:hAnsi="Times"/>
                <w:lang w:eastAsia="zh-CN"/>
              </w:rPr>
              <w:t>, T</w:t>
            </w:r>
            <w:r>
              <w:rPr>
                <w:rFonts w:ascii="Times" w:eastAsia="Batang" w:hAnsi="Times"/>
                <w:vertAlign w:val="subscript"/>
                <w:lang w:eastAsia="zh-CN"/>
              </w:rPr>
              <w:t>s</w:t>
            </w:r>
            <w:r>
              <w:rPr>
                <w:rFonts w:ascii="Times" w:eastAsia="Batang" w:hAnsi="Times"/>
                <w:vertAlign w:val="superscript"/>
                <w:lang w:eastAsia="zh-CN"/>
              </w:rPr>
              <w:t>end</w:t>
            </w:r>
            <w:r>
              <w:rPr>
                <w:rFonts w:ascii="Times" w:eastAsia="Batang" w:hAnsi="Times"/>
                <w:lang w:eastAsia="zh-CN"/>
              </w:rPr>
              <w:t>]</w:t>
            </w:r>
            <w:r>
              <w:rPr>
                <w:rFonts w:ascii="Times" w:eastAsia="Batang" w:hAnsi="Times"/>
                <w:lang w:eastAsia="zh-CN"/>
              </w:rPr>
              <w:fldChar w:fldCharType="begin"/>
            </w:r>
            <w:r>
              <w:rPr>
                <w:rFonts w:ascii="Times" w:eastAsia="Batang" w:hAnsi="Times"/>
                <w:lang w:eastAsia="zh-CN"/>
              </w:rPr>
              <w:instrText xml:space="preserve"> QUOTE </w:instrText>
            </w:r>
            <m:oMath>
              <m:d>
                <m:dPr>
                  <m:begChr m:val="["/>
                  <m:endChr m:val="]"/>
                  <m:ctrlPr>
                    <w:rPr>
                      <w:rFonts w:ascii="Cambria Math" w:eastAsia="Calibri" w:hAnsi="Cambria Math" w:cs="Calibri"/>
                      <w:lang w:val="ru-RU" w:eastAsia="zh-CN"/>
                    </w:rPr>
                  </m:ctrlPr>
                </m:dPr>
                <m:e>
                  <m:sSubSup>
                    <m:sSubSupPr>
                      <m:ctrlPr>
                        <w:rPr>
                          <w:rFonts w:ascii="Cambria Math" w:eastAsia="Calibri" w:hAnsi="Cambria Math" w:cs="Calibri"/>
                          <w:lang w:val="ru-RU" w:eastAsia="zh-CN"/>
                        </w:rPr>
                      </m:ctrlPr>
                    </m:sSubSupPr>
                    <m:e>
                      <m:r>
                        <m:rPr>
                          <m:sty m:val="p"/>
                        </m:rPr>
                        <w:rPr>
                          <w:rFonts w:ascii="Cambria Math" w:hAnsi="Cambria Math"/>
                          <w:lang w:val="ru-RU" w:eastAsia="zh-CN"/>
                        </w:rPr>
                        <m:t>T</m:t>
                      </m:r>
                    </m:e>
                    <m:sub>
                      <m:r>
                        <m:rPr>
                          <m:sty m:val="p"/>
                        </m:rPr>
                        <w:rPr>
                          <w:rFonts w:ascii="Cambria Math" w:hAnsi="Cambria Math"/>
                          <w:lang w:val="ru-RU" w:eastAsia="zh-CN"/>
                        </w:rPr>
                        <m:t>s</m:t>
                      </m:r>
                    </m:sub>
                    <m:sup>
                      <m:r>
                        <m:rPr>
                          <m:sty m:val="p"/>
                        </m:rPr>
                        <w:rPr>
                          <w:rFonts w:ascii="Cambria Math" w:hAnsi="Cambria Math"/>
                          <w:lang w:eastAsia="zh-CN"/>
                        </w:rPr>
                        <m:t>start</m:t>
                      </m:r>
                    </m:sup>
                  </m:sSubSup>
                  <m:r>
                    <m:rPr>
                      <m:sty m:val="p"/>
                    </m:rPr>
                    <w:rPr>
                      <w:rFonts w:ascii="Cambria Math" w:hAnsi="Cambria Math"/>
                      <w:lang w:eastAsia="zh-CN"/>
                    </w:rPr>
                    <m:t xml:space="preserve">, </m:t>
                  </m:r>
                  <m:sSubSup>
                    <m:sSubSupPr>
                      <m:ctrlPr>
                        <w:rPr>
                          <w:rFonts w:ascii="Cambria Math" w:eastAsia="Calibri" w:hAnsi="Cambria Math" w:cs="Calibri"/>
                          <w:lang w:val="ru-RU" w:eastAsia="zh-CN"/>
                        </w:rPr>
                      </m:ctrlPr>
                    </m:sSubSupPr>
                    <m:e>
                      <m:r>
                        <m:rPr>
                          <m:sty m:val="p"/>
                        </m:rPr>
                        <w:rPr>
                          <w:rFonts w:ascii="Cambria Math" w:hAnsi="Cambria Math"/>
                          <w:lang w:val="ru-RU" w:eastAsia="zh-CN"/>
                        </w:rPr>
                        <m:t>T</m:t>
                      </m:r>
                    </m:e>
                    <m:sub>
                      <m:r>
                        <m:rPr>
                          <m:sty m:val="p"/>
                        </m:rPr>
                        <w:rPr>
                          <w:rFonts w:ascii="Cambria Math" w:hAnsi="Cambria Math"/>
                          <w:lang w:val="ru-RU" w:eastAsia="zh-CN"/>
                        </w:rPr>
                        <m:t>s</m:t>
                      </m:r>
                    </m:sub>
                    <m:sup>
                      <m:r>
                        <m:rPr>
                          <m:sty m:val="p"/>
                        </m:rPr>
                        <w:rPr>
                          <w:rFonts w:ascii="Cambria Math" w:hAnsi="Cambria Math"/>
                          <w:lang w:eastAsia="zh-CN"/>
                        </w:rPr>
                        <m:t>end</m:t>
                      </m:r>
                    </m:sup>
                  </m:sSubSup>
                </m:e>
              </m:d>
            </m:oMath>
            <w:r>
              <w:rPr>
                <w:rFonts w:ascii="Times" w:eastAsia="Batang" w:hAnsi="Times"/>
                <w:lang w:eastAsia="zh-CN"/>
              </w:rPr>
              <w:instrText xml:space="preserve"> </w:instrText>
            </w:r>
            <w:r>
              <w:rPr>
                <w:rFonts w:ascii="Times" w:eastAsia="Batang" w:hAnsi="Times"/>
                <w:lang w:eastAsia="zh-CN"/>
              </w:rPr>
              <w:fldChar w:fldCharType="separate"/>
            </w:r>
            <m:oMath>
              <m:r>
                <m:rPr>
                  <m:sty m:val="p"/>
                </m:rPr>
                <w:rPr>
                  <w:rFonts w:ascii="Cambria Math" w:hAnsi="Cambria Math"/>
                  <w:lang w:eastAsia="zh-CN"/>
                </w:rPr>
                <m:t xml:space="preserve"> </m:t>
              </m:r>
            </m:oMath>
            <w:r>
              <w:rPr>
                <w:rFonts w:ascii="Times" w:eastAsia="Batang" w:hAnsi="Times"/>
                <w:lang w:eastAsia="zh-CN"/>
              </w:rPr>
              <w:fldChar w:fldCharType="end"/>
            </w:r>
            <w:r>
              <w:rPr>
                <w:rFonts w:ascii="Times" w:eastAsia="Batang" w:hAnsi="Times"/>
                <w:lang w:eastAsia="zh-CN"/>
              </w:rPr>
              <w:t xml:space="preserve">is the smallest interval in ms within slot </w:t>
            </w:r>
            <m:oMath>
              <m:r>
                <w:rPr>
                  <w:rFonts w:ascii="Cambria Math" w:hAnsi="Cambria Math"/>
                  <w:lang w:val="ru-RU" w:eastAsia="zh-CN"/>
                </w:rPr>
                <m:t>s</m:t>
              </m:r>
            </m:oMath>
            <w:r>
              <w:rPr>
                <w:rFonts w:ascii="Times" w:eastAsia="Batang" w:hAnsi="Times"/>
                <w:lang w:val="ru-RU" w:eastAsia="zh-CN"/>
              </w:rPr>
              <w:t xml:space="preserve"> </w:t>
            </w:r>
            <w:r>
              <w:rPr>
                <w:rFonts w:ascii="Times" w:eastAsia="Batang" w:hAnsi="Times"/>
                <w:lang w:eastAsia="zh-CN"/>
              </w:rPr>
              <w:t xml:space="preserve">corresponding to an integer number of OFDM symbols of a serving cell that covers the union of the potential PRS symbols and determines the PRS symbol occupancy within slot </w:t>
            </w:r>
            <m:oMath>
              <m:r>
                <w:rPr>
                  <w:rFonts w:ascii="Cambria Math" w:hAnsi="Cambria Math"/>
                  <w:lang w:val="ru-RU" w:eastAsia="zh-CN"/>
                </w:rPr>
                <m:t>s</m:t>
              </m:r>
            </m:oMath>
            <w:r>
              <w:rPr>
                <w:rFonts w:ascii="Times" w:eastAsia="Batang" w:hAnsi="Times"/>
                <w:lang w:eastAsia="zh-CN"/>
              </w:rPr>
              <w:t xml:space="preserve">. </w:t>
            </w:r>
          </w:p>
          <w:p w14:paraId="4D9475F9" w14:textId="77777777" w:rsidR="00A56936" w:rsidRDefault="0051401F">
            <w:pPr>
              <w:numPr>
                <w:ilvl w:val="3"/>
                <w:numId w:val="21"/>
              </w:numPr>
              <w:spacing w:after="0"/>
              <w:ind w:left="2520"/>
              <w:jc w:val="both"/>
              <w:rPr>
                <w:rFonts w:eastAsia="Batang"/>
                <w:lang w:eastAsia="zh-CN"/>
              </w:rPr>
            </w:pPr>
            <w:r>
              <w:rPr>
                <w:rFonts w:ascii="Times" w:eastAsia="Batang" w:hAnsi="Times"/>
                <w:lang w:eastAsia="zh-CN"/>
              </w:rPr>
              <w:t>Interval[T</w:t>
            </w:r>
            <w:r>
              <w:rPr>
                <w:rFonts w:ascii="Times" w:eastAsia="Batang" w:hAnsi="Times"/>
                <w:vertAlign w:val="subscript"/>
                <w:lang w:eastAsia="zh-CN"/>
              </w:rPr>
              <w:t>s</w:t>
            </w:r>
            <w:r>
              <w:rPr>
                <w:rFonts w:ascii="Times" w:eastAsia="Batang" w:hAnsi="Times"/>
                <w:vertAlign w:val="superscript"/>
                <w:lang w:eastAsia="zh-CN"/>
              </w:rPr>
              <w:t>start</w:t>
            </w:r>
            <w:r>
              <w:rPr>
                <w:rFonts w:ascii="Times" w:eastAsia="Batang" w:hAnsi="Times"/>
                <w:lang w:eastAsia="zh-CN"/>
              </w:rPr>
              <w:t>, T</w:t>
            </w:r>
            <w:r>
              <w:rPr>
                <w:rFonts w:ascii="Times" w:eastAsia="Batang" w:hAnsi="Times"/>
                <w:vertAlign w:val="subscript"/>
                <w:lang w:eastAsia="zh-CN"/>
              </w:rPr>
              <w:t>s</w:t>
            </w:r>
            <w:r>
              <w:rPr>
                <w:rFonts w:ascii="Times" w:eastAsia="Batang" w:hAnsi="Times"/>
                <w:vertAlign w:val="superscript"/>
                <w:lang w:eastAsia="zh-CN"/>
              </w:rPr>
              <w:t>end</w:t>
            </w:r>
            <w:r>
              <w:rPr>
                <w:rFonts w:ascii="Times" w:eastAsia="Batang" w:hAnsi="Times"/>
                <w:lang w:eastAsia="zh-CN"/>
              </w:rPr>
              <w:t>] considers the actual nr-DL-PRS-ExpectedRSTD, nr-DL-PRS-ExpectedRSTD-Uncertainty provided for each pair of DL PRS Resource Sets (target and reference).</w:t>
            </w:r>
          </w:p>
        </w:tc>
      </w:tr>
    </w:tbl>
    <w:p w14:paraId="4D9475FB" w14:textId="77777777" w:rsidR="00A56936" w:rsidRDefault="00A56936">
      <w:pPr>
        <w:rPr>
          <w:lang w:val="en-US" w:eastAsia="zh-CN"/>
        </w:rPr>
      </w:pPr>
    </w:p>
    <w:p w14:paraId="4D9475FC" w14:textId="77777777" w:rsidR="00A56936" w:rsidRDefault="0051401F">
      <w:pPr>
        <w:pStyle w:val="afc"/>
        <w:numPr>
          <w:ilvl w:val="0"/>
          <w:numId w:val="12"/>
        </w:numPr>
        <w:spacing w:afterLines="50" w:after="120"/>
        <w:ind w:firstLineChars="0"/>
        <w:rPr>
          <w:lang w:eastAsia="zh-CN"/>
        </w:rPr>
      </w:pPr>
      <w:r>
        <w:rPr>
          <w:rFonts w:eastAsia="Times New Roman"/>
          <w:lang w:val="en-US"/>
        </w:rPr>
        <w:t xml:space="preserve">Option 1. RAN4 to define RSTD measurement period based on Type 2 PRS duration calculation. RSTD measurement period for Type 1 PRS duration calculation shall be no longer than Type 2. </w:t>
      </w:r>
      <w:r>
        <w:rPr>
          <w:rFonts w:eastAsiaTheme="minorEastAsia"/>
          <w:lang w:eastAsia="zh-CN"/>
        </w:rPr>
        <w:t>(QC)</w:t>
      </w:r>
    </w:p>
    <w:p w14:paraId="4D9475FD" w14:textId="77777777" w:rsidR="00A56936" w:rsidRDefault="0051401F">
      <w:pPr>
        <w:pStyle w:val="afc"/>
        <w:numPr>
          <w:ilvl w:val="0"/>
          <w:numId w:val="12"/>
        </w:numPr>
        <w:spacing w:afterLines="50" w:after="120"/>
        <w:ind w:firstLineChars="0"/>
        <w:rPr>
          <w:rFonts w:eastAsia="Times New Roman"/>
          <w:lang w:val="en-US"/>
        </w:rPr>
      </w:pPr>
      <w:r>
        <w:rPr>
          <w:rFonts w:eastAsia="Times New Roman"/>
          <w:lang w:val="en-US"/>
        </w:rPr>
        <w:t xml:space="preserve">Option 2. Other </w:t>
      </w:r>
    </w:p>
    <w:p w14:paraId="4D9475FE" w14:textId="77777777" w:rsidR="00A56936" w:rsidRDefault="0051401F">
      <w:pPr>
        <w:spacing w:afterLines="50" w:after="120"/>
        <w:ind w:left="-78"/>
        <w:rPr>
          <w:iCs/>
          <w:lang w:eastAsia="zh-CN"/>
        </w:rPr>
      </w:pPr>
      <w:r>
        <w:rPr>
          <w:iCs/>
          <w:highlight w:val="yellow"/>
          <w:lang w:eastAsia="zh-CN"/>
        </w:rPr>
        <w:t>Recommended WF</w:t>
      </w:r>
      <w:r>
        <w:rPr>
          <w:iCs/>
          <w:lang w:eastAsia="zh-CN"/>
        </w:rPr>
        <w:t xml:space="preserve">: Further discussion needed. Collect companies’ views. </w:t>
      </w:r>
    </w:p>
    <w:p w14:paraId="4D9475FF" w14:textId="77777777" w:rsidR="00A56936" w:rsidRDefault="00A56936">
      <w:pPr>
        <w:spacing w:afterLines="50" w:after="120"/>
        <w:ind w:left="-78"/>
        <w:rPr>
          <w:iCs/>
          <w:lang w:eastAsia="zh-CN"/>
        </w:rPr>
      </w:pPr>
    </w:p>
    <w:p w14:paraId="4D947600" w14:textId="77777777" w:rsidR="00A56936" w:rsidRDefault="0051401F">
      <w:pPr>
        <w:pStyle w:val="2"/>
        <w:rPr>
          <w:lang w:val="en-US"/>
        </w:rPr>
      </w:pPr>
      <w:r>
        <w:rPr>
          <w:lang w:val="en-US"/>
        </w:rPr>
        <w:t xml:space="preserve">Companies views’ collection for 1st round </w:t>
      </w:r>
    </w:p>
    <w:p w14:paraId="4D947601" w14:textId="77777777" w:rsidR="00A56936" w:rsidRDefault="0051401F">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A56936" w14:paraId="4D947604" w14:textId="77777777">
        <w:tc>
          <w:tcPr>
            <w:tcW w:w="1236" w:type="dxa"/>
          </w:tcPr>
          <w:p w14:paraId="4D947602"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947603"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w:t>
            </w:r>
          </w:p>
        </w:tc>
      </w:tr>
      <w:tr w:rsidR="00A56936" w14:paraId="4D94761A" w14:textId="77777777">
        <w:tc>
          <w:tcPr>
            <w:tcW w:w="1236" w:type="dxa"/>
          </w:tcPr>
          <w:p w14:paraId="4D947605" w14:textId="28B99902" w:rsidR="00A56936" w:rsidRDefault="004B659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BCEC1B7" w14:textId="218DCB03" w:rsidR="00B40794" w:rsidRPr="00483C9A" w:rsidRDefault="008A430A">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Cs/>
                <w:color w:val="0070C0"/>
                <w:lang w:val="en-US" w:eastAsia="zh-CN"/>
              </w:rPr>
            </w:pPr>
            <w:r w:rsidRPr="00483C9A">
              <w:rPr>
                <w:rFonts w:eastAsiaTheme="minorEastAsia"/>
                <w:bCs/>
                <w:color w:val="0070C0"/>
                <w:lang w:val="en-US" w:eastAsia="zh-CN"/>
              </w:rPr>
              <w:t xml:space="preserve">We do not agree on </w:t>
            </w:r>
            <w:r>
              <w:rPr>
                <w:rFonts w:eastAsiaTheme="minorEastAsia"/>
                <w:bCs/>
                <w:color w:val="0070C0"/>
                <w:lang w:val="en-US" w:eastAsia="zh-CN"/>
              </w:rPr>
              <w:t xml:space="preserve">that everything else will be </w:t>
            </w:r>
            <w:r w:rsidR="00450F67">
              <w:rPr>
                <w:rFonts w:eastAsiaTheme="minorEastAsia"/>
                <w:bCs/>
                <w:color w:val="0070C0"/>
                <w:lang w:val="en-US" w:eastAsia="zh-CN"/>
              </w:rPr>
              <w:t>based on scaling or extension with respect to “baseline” scenarios.</w:t>
            </w:r>
            <w:r w:rsidR="00CF65F9">
              <w:rPr>
                <w:rFonts w:eastAsiaTheme="minorEastAsia"/>
                <w:bCs/>
                <w:color w:val="0070C0"/>
                <w:lang w:val="en-US" w:eastAsia="zh-CN"/>
              </w:rPr>
              <w:t xml:space="preserve"> Better to discuss issue by issue.</w:t>
            </w:r>
          </w:p>
          <w:p w14:paraId="4D947606" w14:textId="6193BD37" w:rsidR="00A56936" w:rsidRDefault="0051401F">
            <w:pPr>
              <w:spacing w:after="120"/>
              <w:rPr>
                <w:rFonts w:eastAsiaTheme="minorEastAsia"/>
                <w:b/>
                <w:color w:val="0070C0"/>
                <w:lang w:val="en-US" w:eastAsia="zh-CN"/>
              </w:rPr>
            </w:pPr>
            <w:r>
              <w:rPr>
                <w:rFonts w:eastAsiaTheme="minorEastAsia"/>
                <w:b/>
                <w:color w:val="0070C0"/>
                <w:lang w:val="en-US" w:eastAsia="zh-CN"/>
              </w:rPr>
              <w:t>Sub-topic 3-1 Basic number of PRS occasions</w:t>
            </w:r>
          </w:p>
          <w:p w14:paraId="4D947607" w14:textId="2567B4E6" w:rsidR="00A56936" w:rsidRDefault="00FB67C3">
            <w:pPr>
              <w:spacing w:after="120"/>
              <w:rPr>
                <w:rFonts w:eastAsiaTheme="minorEastAsia"/>
                <w:color w:val="0070C0"/>
                <w:lang w:val="en-US" w:eastAsia="zh-CN"/>
              </w:rPr>
            </w:pPr>
            <w:r>
              <w:rPr>
                <w:rFonts w:eastAsiaTheme="minorEastAsia"/>
                <w:color w:val="0070C0"/>
                <w:lang w:val="en-US" w:eastAsia="zh-CN"/>
              </w:rPr>
              <w:t xml:space="preserve">We prefer option 2, the exact numbers in the table can be </w:t>
            </w:r>
            <w:r w:rsidR="00B97C62">
              <w:rPr>
                <w:rFonts w:eastAsiaTheme="minorEastAsia"/>
                <w:color w:val="0070C0"/>
                <w:lang w:val="en-US" w:eastAsia="zh-CN"/>
              </w:rPr>
              <w:t xml:space="preserve">further </w:t>
            </w:r>
            <w:r>
              <w:rPr>
                <w:rFonts w:eastAsiaTheme="minorEastAsia"/>
                <w:color w:val="0070C0"/>
                <w:lang w:val="en-US" w:eastAsia="zh-CN"/>
              </w:rPr>
              <w:t>discussed</w:t>
            </w:r>
            <w:r w:rsidR="00482B0A">
              <w:rPr>
                <w:rFonts w:eastAsiaTheme="minorEastAsia"/>
                <w:color w:val="0070C0"/>
                <w:lang w:val="en-US" w:eastAsia="zh-CN"/>
              </w:rPr>
              <w:t xml:space="preserve">. “Sample” is ambiguous, so we prefer </w:t>
            </w:r>
            <w:r w:rsidR="00A12CEA">
              <w:rPr>
                <w:rFonts w:eastAsiaTheme="minorEastAsia"/>
                <w:color w:val="0070C0"/>
                <w:lang w:val="en-US" w:eastAsia="zh-CN"/>
              </w:rPr>
              <w:t>the term “comb realization” instead.</w:t>
            </w:r>
          </w:p>
          <w:p w14:paraId="4D947608"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3-2 Periodicity of PRS occasions</w:t>
            </w:r>
          </w:p>
          <w:p w14:paraId="4D947609" w14:textId="7D22CBED" w:rsidR="00A56936" w:rsidRDefault="00C53D7B">
            <w:pPr>
              <w:spacing w:after="120"/>
              <w:rPr>
                <w:rFonts w:eastAsiaTheme="minorEastAsia"/>
                <w:color w:val="0070C0"/>
                <w:lang w:val="en-US" w:eastAsia="zh-CN"/>
              </w:rPr>
            </w:pPr>
            <w:r>
              <w:rPr>
                <w:rFonts w:eastAsiaTheme="minorEastAsia"/>
                <w:color w:val="0070C0"/>
                <w:lang w:val="en-US" w:eastAsia="zh-CN"/>
              </w:rPr>
              <w:t xml:space="preserve">Further discussion is needed. </w:t>
            </w:r>
            <w:r w:rsidR="00CF6C9B">
              <w:rPr>
                <w:rFonts w:eastAsiaTheme="minorEastAsia"/>
                <w:color w:val="0070C0"/>
                <w:lang w:val="en-US" w:eastAsia="zh-CN"/>
              </w:rPr>
              <w:t xml:space="preserve">We prefer to </w:t>
            </w:r>
            <w:r w:rsidR="0030185B">
              <w:rPr>
                <w:rFonts w:eastAsiaTheme="minorEastAsia"/>
                <w:color w:val="0070C0"/>
                <w:lang w:val="en-US" w:eastAsia="zh-CN"/>
              </w:rPr>
              <w:t xml:space="preserve">discuss the processing time </w:t>
            </w:r>
            <w:r w:rsidR="000205C9">
              <w:rPr>
                <w:rFonts w:eastAsiaTheme="minorEastAsia"/>
                <w:color w:val="0070C0"/>
                <w:lang w:val="en-US" w:eastAsia="zh-CN"/>
              </w:rPr>
              <w:t xml:space="preserve">and how to account for it </w:t>
            </w:r>
            <w:r w:rsidR="0030185B">
              <w:rPr>
                <w:rFonts w:eastAsiaTheme="minorEastAsia"/>
                <w:color w:val="0070C0"/>
                <w:lang w:val="en-US" w:eastAsia="zh-CN"/>
              </w:rPr>
              <w:t xml:space="preserve">after the measurement period is </w:t>
            </w:r>
            <w:r w:rsidR="00AA67F9">
              <w:rPr>
                <w:rFonts w:eastAsiaTheme="minorEastAsia"/>
                <w:color w:val="0070C0"/>
                <w:lang w:val="en-US" w:eastAsia="zh-CN"/>
              </w:rPr>
              <w:t>settled</w:t>
            </w:r>
            <w:r w:rsidR="003B33E8">
              <w:rPr>
                <w:rFonts w:eastAsiaTheme="minorEastAsia"/>
                <w:color w:val="0070C0"/>
                <w:lang w:val="en-US" w:eastAsia="zh-CN"/>
              </w:rPr>
              <w:t>. So, it is Option 2 for the time being.</w:t>
            </w:r>
          </w:p>
          <w:p w14:paraId="4D94760A"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3-3 Scaling of PRS occasions due to UE processing capability</w:t>
            </w:r>
          </w:p>
          <w:p w14:paraId="4D94760B" w14:textId="57F080F6" w:rsidR="00A56936" w:rsidRDefault="00164F51">
            <w:pPr>
              <w:spacing w:after="120"/>
              <w:rPr>
                <w:rFonts w:eastAsiaTheme="minorEastAsia"/>
                <w:color w:val="0070C0"/>
                <w:lang w:val="en-US" w:eastAsia="zh-CN"/>
              </w:rPr>
            </w:pPr>
            <w:r>
              <w:rPr>
                <w:rFonts w:eastAsiaTheme="minorEastAsia"/>
                <w:color w:val="0070C0"/>
                <w:lang w:val="en-US" w:eastAsia="zh-CN"/>
              </w:rPr>
              <w:lastRenderedPageBreak/>
              <w:t>Needs further discussion.</w:t>
            </w:r>
            <w:r w:rsidR="00652F8D">
              <w:rPr>
                <w:rFonts w:eastAsiaTheme="minorEastAsia"/>
                <w:color w:val="0070C0"/>
                <w:lang w:val="en-US" w:eastAsia="zh-CN"/>
              </w:rPr>
              <w:t xml:space="preserve"> </w:t>
            </w:r>
            <w:r w:rsidR="00E341BF">
              <w:rPr>
                <w:rFonts w:eastAsiaTheme="minorEastAsia"/>
                <w:color w:val="0070C0"/>
                <w:lang w:val="en-US" w:eastAsia="zh-CN"/>
              </w:rPr>
              <w:t>Are the proposals only for scenarios without measurements gaps?</w:t>
            </w:r>
            <w:r w:rsidR="00FB5CC8">
              <w:rPr>
                <w:rFonts w:eastAsiaTheme="minorEastAsia"/>
                <w:color w:val="0070C0"/>
                <w:lang w:val="en-US" w:eastAsia="zh-CN"/>
              </w:rPr>
              <w:t xml:space="preserve"> How </w:t>
            </w:r>
            <w:r w:rsidR="00E77DC7">
              <w:rPr>
                <w:rFonts w:eastAsiaTheme="minorEastAsia"/>
                <w:color w:val="0070C0"/>
                <w:lang w:val="en-US" w:eastAsia="zh-CN"/>
              </w:rPr>
              <w:t>can</w:t>
            </w:r>
            <w:r w:rsidR="00FB5CC8">
              <w:rPr>
                <w:rFonts w:eastAsiaTheme="minorEastAsia"/>
                <w:color w:val="0070C0"/>
                <w:lang w:val="en-US" w:eastAsia="zh-CN"/>
              </w:rPr>
              <w:t xml:space="preserve"> the LMF use this capability, if it is not aware of </w:t>
            </w:r>
            <w:r w:rsidR="00E77DC7">
              <w:rPr>
                <w:rFonts w:eastAsiaTheme="minorEastAsia"/>
                <w:color w:val="0070C0"/>
                <w:lang w:val="en-US" w:eastAsia="zh-CN"/>
              </w:rPr>
              <w:t>whether and which</w:t>
            </w:r>
            <w:r w:rsidR="00FB5CC8">
              <w:rPr>
                <w:rFonts w:eastAsiaTheme="minorEastAsia"/>
                <w:color w:val="0070C0"/>
                <w:lang w:val="en-US" w:eastAsia="zh-CN"/>
              </w:rPr>
              <w:t xml:space="preserve"> gaps are configured?</w:t>
            </w:r>
          </w:p>
          <w:p w14:paraId="4D94760C"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3-4 Sampling and processing time for baseline requirements</w:t>
            </w:r>
          </w:p>
          <w:p w14:paraId="4D94760D" w14:textId="4A6DBD70" w:rsidR="00A56936" w:rsidRDefault="00C53D7B">
            <w:pPr>
              <w:spacing w:after="120"/>
              <w:rPr>
                <w:rFonts w:eastAsiaTheme="minorEastAsia"/>
                <w:color w:val="0070C0"/>
                <w:lang w:val="en-US" w:eastAsia="zh-CN"/>
              </w:rPr>
            </w:pPr>
            <w:r>
              <w:rPr>
                <w:rFonts w:eastAsiaTheme="minorEastAsia"/>
                <w:color w:val="0070C0"/>
                <w:lang w:val="en-US" w:eastAsia="zh-CN"/>
              </w:rPr>
              <w:t xml:space="preserve">Further discussion is needed. </w:t>
            </w:r>
            <w:r w:rsidR="005D4C93">
              <w:rPr>
                <w:rFonts w:eastAsiaTheme="minorEastAsia"/>
                <w:color w:val="0070C0"/>
                <w:lang w:val="en-US" w:eastAsia="zh-CN"/>
              </w:rPr>
              <w:t>We prefer to di</w:t>
            </w:r>
            <w:r w:rsidR="00690E3D">
              <w:rPr>
                <w:rFonts w:eastAsiaTheme="minorEastAsia"/>
                <w:color w:val="0070C0"/>
                <w:lang w:val="en-US" w:eastAsia="zh-CN"/>
              </w:rPr>
              <w:t>scuss the sampling/processing time after the measurement period is settled.</w:t>
            </w:r>
          </w:p>
          <w:p w14:paraId="4D94760E"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3-5 Rx beam sweeping in FR2</w:t>
            </w:r>
          </w:p>
          <w:p w14:paraId="4D94760F" w14:textId="05060B31" w:rsidR="00A56936" w:rsidRDefault="00E31522">
            <w:pPr>
              <w:spacing w:after="120"/>
              <w:rPr>
                <w:rFonts w:eastAsiaTheme="minorEastAsia"/>
                <w:color w:val="0070C0"/>
                <w:lang w:val="en-US" w:eastAsia="zh-CN"/>
              </w:rPr>
            </w:pPr>
            <w:r>
              <w:rPr>
                <w:rFonts w:eastAsiaTheme="minorEastAsia"/>
                <w:color w:val="0070C0"/>
                <w:lang w:val="en-US" w:eastAsia="zh-CN"/>
              </w:rPr>
              <w:t>We support option 3</w:t>
            </w:r>
            <w:r w:rsidR="00593323">
              <w:rPr>
                <w:rFonts w:eastAsiaTheme="minorEastAsia"/>
                <w:color w:val="0070C0"/>
                <w:lang w:val="en-US" w:eastAsia="zh-CN"/>
              </w:rPr>
              <w:t>.</w:t>
            </w:r>
          </w:p>
          <w:p w14:paraId="4D947610"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3-6 Measurement period with multiple PRS periodicities</w:t>
            </w:r>
          </w:p>
          <w:p w14:paraId="4D947611" w14:textId="1AE65D84" w:rsidR="00A56936" w:rsidRDefault="006A24E2">
            <w:pPr>
              <w:spacing w:after="120"/>
              <w:rPr>
                <w:rFonts w:eastAsiaTheme="minorEastAsia"/>
                <w:color w:val="0070C0"/>
                <w:lang w:val="en-US" w:eastAsia="zh-CN"/>
              </w:rPr>
            </w:pPr>
            <w:r>
              <w:rPr>
                <w:rFonts w:eastAsiaTheme="minorEastAsia"/>
                <w:color w:val="0070C0"/>
                <w:lang w:val="en-US" w:eastAsia="zh-CN"/>
              </w:rPr>
              <w:t xml:space="preserve">We prefer to </w:t>
            </w:r>
            <w:r w:rsidR="004D0389">
              <w:rPr>
                <w:rFonts w:eastAsiaTheme="minorEastAsia"/>
                <w:color w:val="0070C0"/>
                <w:lang w:val="en-US" w:eastAsia="zh-CN"/>
              </w:rPr>
              <w:t>discuss this after we agree on a measurement period for the same PRS periodicity</w:t>
            </w:r>
            <w:r w:rsidR="004D1E32">
              <w:rPr>
                <w:rFonts w:eastAsiaTheme="minorEastAsia"/>
                <w:color w:val="0070C0"/>
                <w:lang w:val="en-US" w:eastAsia="zh-CN"/>
              </w:rPr>
              <w:t>.</w:t>
            </w:r>
          </w:p>
          <w:p w14:paraId="4D947612"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3-7 Measurement period with multiple PRS frequency layers</w:t>
            </w:r>
          </w:p>
          <w:p w14:paraId="4D947613" w14:textId="3FC87E39" w:rsidR="00A56936" w:rsidRDefault="00D33454">
            <w:pPr>
              <w:spacing w:after="120"/>
              <w:rPr>
                <w:rFonts w:eastAsiaTheme="minorEastAsia"/>
                <w:color w:val="0070C0"/>
                <w:lang w:val="en-US" w:eastAsia="zh-CN"/>
              </w:rPr>
            </w:pPr>
            <w:r>
              <w:rPr>
                <w:rFonts w:eastAsiaTheme="minorEastAsia"/>
                <w:color w:val="0070C0"/>
                <w:lang w:val="en-US" w:eastAsia="zh-CN"/>
              </w:rPr>
              <w:t xml:space="preserve">We prefer </w:t>
            </w:r>
            <w:r w:rsidR="00355BAA">
              <w:rPr>
                <w:rFonts w:eastAsiaTheme="minorEastAsia"/>
                <w:color w:val="0070C0"/>
                <w:lang w:val="en-US" w:eastAsia="zh-CN"/>
              </w:rPr>
              <w:t>the approach similar to Rel-15 RRM, i.e., based on CSSF.</w:t>
            </w:r>
          </w:p>
          <w:p w14:paraId="4D947614"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3-8 Whether PRS occasion dropping due to SSB collision should be accounted in measurement period</w:t>
            </w:r>
          </w:p>
          <w:p w14:paraId="4D947615" w14:textId="09FD8898" w:rsidR="00A56936" w:rsidRDefault="00C72234">
            <w:pPr>
              <w:spacing w:after="120"/>
              <w:rPr>
                <w:rFonts w:eastAsiaTheme="minorEastAsia"/>
                <w:color w:val="0070C0"/>
                <w:lang w:val="en-US" w:eastAsia="zh-CN"/>
              </w:rPr>
            </w:pPr>
            <w:r>
              <w:rPr>
                <w:rFonts w:eastAsiaTheme="minorEastAsia"/>
                <w:color w:val="0070C0"/>
                <w:lang w:val="en-US" w:eastAsia="zh-CN"/>
              </w:rPr>
              <w:t xml:space="preserve">We think Option 2 is more reasonable. </w:t>
            </w:r>
            <w:r w:rsidR="006C3197">
              <w:rPr>
                <w:rFonts w:eastAsiaTheme="minorEastAsia"/>
                <w:color w:val="0070C0"/>
                <w:lang w:val="en-US" w:eastAsia="zh-CN"/>
              </w:rPr>
              <w:t xml:space="preserve">Option 1 is actually more demanding, because it is a fact that </w:t>
            </w:r>
            <w:r w:rsidR="007D04A8">
              <w:rPr>
                <w:rFonts w:eastAsiaTheme="minorEastAsia"/>
                <w:color w:val="0070C0"/>
                <w:lang w:val="en-US" w:eastAsia="zh-CN"/>
              </w:rPr>
              <w:t xml:space="preserve">the transmissions </w:t>
            </w:r>
            <w:r w:rsidR="006C3197">
              <w:rPr>
                <w:rFonts w:eastAsiaTheme="minorEastAsia"/>
                <w:color w:val="0070C0"/>
                <w:lang w:val="en-US" w:eastAsia="zh-CN"/>
              </w:rPr>
              <w:t xml:space="preserve">PRS </w:t>
            </w:r>
            <w:r w:rsidR="007D04A8">
              <w:rPr>
                <w:rFonts w:eastAsiaTheme="minorEastAsia"/>
                <w:color w:val="0070C0"/>
                <w:lang w:val="en-US" w:eastAsia="zh-CN"/>
              </w:rPr>
              <w:t>can be dropped (agree by RAN1)</w:t>
            </w:r>
            <w:r w:rsidR="00113470">
              <w:rPr>
                <w:rFonts w:eastAsiaTheme="minorEastAsia"/>
                <w:color w:val="0070C0"/>
                <w:lang w:val="en-US" w:eastAsia="zh-CN"/>
              </w:rPr>
              <w:t xml:space="preserve"> and Option 1 suggests the same measurement period but with a fewer PRS.</w:t>
            </w:r>
          </w:p>
          <w:p w14:paraId="4D947616" w14:textId="779FC512" w:rsidR="00A56936" w:rsidRDefault="0051401F">
            <w:pPr>
              <w:spacing w:after="120"/>
              <w:rPr>
                <w:rFonts w:eastAsiaTheme="minorEastAsia"/>
                <w:b/>
                <w:color w:val="0070C0"/>
                <w:lang w:val="en-US" w:eastAsia="zh-CN"/>
              </w:rPr>
            </w:pPr>
            <w:r>
              <w:rPr>
                <w:rFonts w:eastAsiaTheme="minorEastAsia"/>
                <w:b/>
                <w:color w:val="0070C0"/>
                <w:lang w:val="en-US" w:eastAsia="zh-CN"/>
              </w:rPr>
              <w:t xml:space="preserve">Sub-topic 3-9 Measurement period extension due to HO </w:t>
            </w:r>
          </w:p>
          <w:p w14:paraId="4D947617" w14:textId="6F35699F" w:rsidR="00A56936" w:rsidRPr="0054011C" w:rsidRDefault="00FD2C07">
            <w:pPr>
              <w:spacing w:after="120"/>
              <w:rPr>
                <w:rFonts w:eastAsiaTheme="minorEastAsia"/>
                <w:bCs/>
                <w:color w:val="0070C0"/>
                <w:lang w:val="en-US" w:eastAsia="zh-CN"/>
              </w:rPr>
            </w:pPr>
            <w:r w:rsidRPr="00483C9A">
              <w:rPr>
                <w:rFonts w:eastAsiaTheme="minorEastAsia"/>
                <w:bCs/>
                <w:color w:val="0070C0"/>
                <w:lang w:val="en-US" w:eastAsia="zh-CN"/>
              </w:rPr>
              <w:t>Option 1 and option 2 are not alternatives rather different issues. We support option 1. But option 2 does not require any work in RAN4. This is a time</w:t>
            </w:r>
            <w:r w:rsidR="004E2F52">
              <w:rPr>
                <w:rFonts w:eastAsiaTheme="minorEastAsia"/>
                <w:bCs/>
                <w:color w:val="0070C0"/>
                <w:lang w:val="en-US" w:eastAsia="zh-CN"/>
              </w:rPr>
              <w:t xml:space="preserve"> parameter</w:t>
            </w:r>
            <w:r w:rsidRPr="00483C9A">
              <w:rPr>
                <w:rFonts w:eastAsiaTheme="minorEastAsia"/>
                <w:bCs/>
                <w:color w:val="0070C0"/>
                <w:lang w:val="en-US" w:eastAsia="zh-CN"/>
              </w:rPr>
              <w:t xml:space="preserve"> configured via LPP</w:t>
            </w:r>
            <w:r w:rsidR="004E2F52">
              <w:rPr>
                <w:rFonts w:eastAsiaTheme="minorEastAsia"/>
                <w:bCs/>
                <w:color w:val="0070C0"/>
                <w:lang w:val="en-US" w:eastAsia="zh-CN"/>
              </w:rPr>
              <w:t>, same as in Rel-9.</w:t>
            </w:r>
          </w:p>
          <w:p w14:paraId="4D947618"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3-10 Calculation of PRS occasion duration</w:t>
            </w:r>
          </w:p>
          <w:p w14:paraId="4D947619" w14:textId="6FC0F0F5" w:rsidR="00A56936" w:rsidRDefault="00F658A7">
            <w:pPr>
              <w:spacing w:after="120"/>
              <w:rPr>
                <w:rFonts w:eastAsiaTheme="minorEastAsia"/>
                <w:color w:val="0070C0"/>
                <w:lang w:val="en-US" w:eastAsia="zh-CN"/>
              </w:rPr>
            </w:pPr>
            <w:r>
              <w:rPr>
                <w:rFonts w:eastAsiaTheme="minorEastAsia"/>
                <w:color w:val="0070C0"/>
                <w:lang w:val="en-US" w:eastAsia="zh-CN"/>
              </w:rPr>
              <w:t>Needs further discussion</w:t>
            </w:r>
            <w:r w:rsidR="00E53FBB">
              <w:rPr>
                <w:rFonts w:eastAsiaTheme="minorEastAsia"/>
                <w:color w:val="0070C0"/>
                <w:lang w:val="en-US" w:eastAsia="zh-CN"/>
              </w:rPr>
              <w:t xml:space="preserve">. </w:t>
            </w:r>
            <w:r w:rsidR="00ED24FE">
              <w:rPr>
                <w:rFonts w:eastAsiaTheme="minorEastAsia"/>
                <w:color w:val="0070C0"/>
                <w:lang w:val="en-US" w:eastAsia="zh-CN"/>
              </w:rPr>
              <w:t xml:space="preserve">The measurement period does not need to depend on </w:t>
            </w:r>
            <w:r w:rsidR="00A15D69">
              <w:rPr>
                <w:rFonts w:eastAsiaTheme="minorEastAsia"/>
                <w:color w:val="0070C0"/>
                <w:lang w:val="en-US" w:eastAsia="zh-CN"/>
              </w:rPr>
              <w:t>this, this capability is for the network to consider.</w:t>
            </w:r>
          </w:p>
        </w:tc>
      </w:tr>
      <w:tr w:rsidR="00A56936" w14:paraId="4D94761E" w14:textId="77777777">
        <w:tc>
          <w:tcPr>
            <w:tcW w:w="1236" w:type="dxa"/>
          </w:tcPr>
          <w:p w14:paraId="4D94761B" w14:textId="77777777" w:rsidR="00A56936" w:rsidRDefault="0051401F">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4D94761C" w14:textId="77777777" w:rsidR="00A56936" w:rsidRDefault="0051401F">
            <w:pPr>
              <w:spacing w:after="120"/>
              <w:rPr>
                <w:rFonts w:eastAsiaTheme="minorEastAsia"/>
                <w:color w:val="0070C0"/>
                <w:lang w:val="en-US" w:eastAsia="zh-CN"/>
              </w:rPr>
            </w:pPr>
            <w:r>
              <w:rPr>
                <w:rFonts w:eastAsiaTheme="minorEastAsia"/>
                <w:b/>
                <w:color w:val="0070C0"/>
                <w:lang w:val="en-US" w:eastAsia="zh-CN"/>
              </w:rPr>
              <w:t>Sub-topic 3-5 Rx beam sweeping in FR2</w:t>
            </w:r>
          </w:p>
          <w:p w14:paraId="4D94761D" w14:textId="77777777" w:rsidR="00A56936" w:rsidRDefault="0051401F">
            <w:pPr>
              <w:spacing w:after="120"/>
              <w:rPr>
                <w:color w:val="0070C0"/>
                <w:lang w:val="en-US" w:eastAsia="zh-CN"/>
              </w:rPr>
            </w:pPr>
            <w:r>
              <w:rPr>
                <w:rFonts w:eastAsiaTheme="minorEastAsia" w:hint="eastAsia"/>
                <w:color w:val="0070C0"/>
                <w:lang w:val="en-US" w:eastAsia="zh-CN"/>
              </w:rPr>
              <w:t xml:space="preserve">We prefer Option 2 which is to use a similar way as </w:t>
            </w:r>
            <w:r>
              <w:rPr>
                <w:rFonts w:eastAsia="Times New Roman"/>
              </w:rPr>
              <w:t>SSB-based RRM</w:t>
            </w:r>
            <w:r>
              <w:rPr>
                <w:rFonts w:hint="eastAsia"/>
                <w:lang w:val="en-US" w:eastAsia="zh-CN"/>
              </w:rPr>
              <w:t>.</w:t>
            </w:r>
          </w:p>
        </w:tc>
      </w:tr>
      <w:tr w:rsidR="00C6017C" w14:paraId="2A0A0021" w14:textId="77777777">
        <w:tc>
          <w:tcPr>
            <w:tcW w:w="1236" w:type="dxa"/>
          </w:tcPr>
          <w:p w14:paraId="7760A286" w14:textId="065BA221" w:rsidR="00C6017C" w:rsidRDefault="009157C9" w:rsidP="00C6017C">
            <w:pPr>
              <w:spacing w:after="120"/>
              <w:rPr>
                <w:rFonts w:eastAsiaTheme="minorEastAsia"/>
                <w:color w:val="0070C0"/>
                <w:lang w:val="en-US" w:eastAsia="zh-CN"/>
              </w:rPr>
            </w:pPr>
            <w:r>
              <w:rPr>
                <w:rFonts w:eastAsiaTheme="minorEastAsia" w:hint="eastAsia"/>
                <w:color w:val="0070C0"/>
                <w:lang w:val="en-US" w:eastAsia="zh-CN"/>
              </w:rPr>
              <w:t>Qualcomm</w:t>
            </w:r>
          </w:p>
          <w:p w14:paraId="2BC799C6" w14:textId="6AB686DC" w:rsidR="00C6017C" w:rsidRDefault="00C6017C" w:rsidP="00C6017C">
            <w:pPr>
              <w:spacing w:after="120"/>
              <w:rPr>
                <w:rFonts w:eastAsiaTheme="minorEastAsia"/>
                <w:color w:val="0070C0"/>
                <w:lang w:val="en-US" w:eastAsia="zh-CN"/>
              </w:rPr>
            </w:pPr>
          </w:p>
        </w:tc>
        <w:tc>
          <w:tcPr>
            <w:tcW w:w="8395" w:type="dxa"/>
          </w:tcPr>
          <w:p w14:paraId="75E52C9F" w14:textId="77777777" w:rsidR="00C6017C" w:rsidRDefault="00C6017C" w:rsidP="00C6017C">
            <w:pPr>
              <w:spacing w:after="120"/>
              <w:rPr>
                <w:rFonts w:eastAsiaTheme="minorEastAsia"/>
                <w:b/>
                <w:color w:val="0070C0"/>
                <w:lang w:val="en-US" w:eastAsia="zh-CN"/>
              </w:rPr>
            </w:pPr>
            <w:r>
              <w:rPr>
                <w:rFonts w:eastAsiaTheme="minorEastAsia"/>
                <w:b/>
                <w:color w:val="0070C0"/>
                <w:lang w:val="en-US" w:eastAsia="zh-CN"/>
              </w:rPr>
              <w:t>Subtopic 3-1:</w:t>
            </w:r>
          </w:p>
          <w:p w14:paraId="73EDC552" w14:textId="77777777" w:rsidR="00C6017C" w:rsidRDefault="00C6017C" w:rsidP="00C6017C">
            <w:pPr>
              <w:spacing w:after="120"/>
              <w:rPr>
                <w:rFonts w:eastAsiaTheme="minorEastAsia"/>
                <w:bCs/>
                <w:color w:val="0070C0"/>
                <w:lang w:val="en-US" w:eastAsia="zh-CN"/>
              </w:rPr>
            </w:pPr>
            <w:r>
              <w:rPr>
                <w:rFonts w:eastAsiaTheme="minorEastAsia"/>
                <w:bCs/>
                <w:color w:val="0070C0"/>
                <w:lang w:val="en-US" w:eastAsia="zh-CN"/>
              </w:rPr>
              <w:t>Support option 1. This is similar approach as in LTE where 4 unmuted occasions were present for every cell in the assistance data. Option 2 is quite confusing and is inventing new terminology which is not necessary. “sample” does not even appear in option 1. Moreover, formulation in option 2 necessitates cross-occasion combining which creates many performance issues and cannot be agreed.</w:t>
            </w:r>
          </w:p>
          <w:p w14:paraId="03B7DAD8" w14:textId="77777777" w:rsidR="00C6017C" w:rsidRPr="00483C9A" w:rsidRDefault="00C6017C" w:rsidP="00C6017C">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lang w:val="en-US" w:eastAsia="zh-CN"/>
              </w:rPr>
            </w:pPr>
            <w:r w:rsidRPr="00483C9A">
              <w:rPr>
                <w:rFonts w:eastAsiaTheme="minorEastAsia"/>
                <w:b/>
                <w:color w:val="0070C0"/>
                <w:lang w:val="en-US" w:eastAsia="zh-CN"/>
              </w:rPr>
              <w:t>Subtopic 3-2:</w:t>
            </w:r>
          </w:p>
          <w:p w14:paraId="3F535447" w14:textId="77777777" w:rsidR="00C6017C" w:rsidRDefault="00C6017C" w:rsidP="00C6017C">
            <w:pPr>
              <w:spacing w:after="120"/>
              <w:rPr>
                <w:rFonts w:eastAsiaTheme="minorEastAsia"/>
                <w:bCs/>
                <w:color w:val="0070C0"/>
                <w:lang w:val="en-US" w:eastAsia="zh-CN"/>
              </w:rPr>
            </w:pPr>
            <w:r>
              <w:rPr>
                <w:rFonts w:eastAsiaTheme="minorEastAsia"/>
                <w:bCs/>
                <w:color w:val="0070C0"/>
                <w:lang w:val="en-US" w:eastAsia="zh-CN"/>
              </w:rPr>
              <w:t>Support option 1. Option 2 completely disregards the defined UE capability signaling in RAN1 which is a key factor in determining the measurement period.</w:t>
            </w:r>
          </w:p>
          <w:p w14:paraId="7AD51064" w14:textId="77777777" w:rsidR="00C6017C" w:rsidRPr="00483C9A" w:rsidRDefault="00C6017C" w:rsidP="00C6017C">
            <w:pPr>
              <w:overflowPunct/>
              <w:autoSpaceDE/>
              <w:autoSpaceDN/>
              <w:adjustRightInd/>
              <w:spacing w:after="120"/>
              <w:textAlignment w:val="auto"/>
              <w:rPr>
                <w:rFonts w:eastAsiaTheme="minorEastAsia"/>
                <w:b/>
                <w:color w:val="0070C0"/>
                <w:lang w:val="en-US" w:eastAsia="zh-CN"/>
              </w:rPr>
            </w:pPr>
            <w:r w:rsidRPr="00483C9A">
              <w:rPr>
                <w:rFonts w:eastAsiaTheme="minorEastAsia"/>
                <w:b/>
                <w:color w:val="0070C0"/>
                <w:lang w:val="en-US" w:eastAsia="zh-CN"/>
              </w:rPr>
              <w:t>Subtopic 3-3:</w:t>
            </w:r>
          </w:p>
          <w:p w14:paraId="5008C165" w14:textId="735BAFC2" w:rsidR="00C6017C" w:rsidRDefault="00C6017C" w:rsidP="00C6017C">
            <w:pPr>
              <w:spacing w:after="120"/>
              <w:rPr>
                <w:rFonts w:eastAsiaTheme="minorEastAsia"/>
                <w:bCs/>
                <w:color w:val="0070C0"/>
                <w:lang w:val="en-US" w:eastAsia="zh-CN"/>
              </w:rPr>
            </w:pPr>
            <w:r>
              <w:rPr>
                <w:rFonts w:eastAsiaTheme="minorEastAsia"/>
                <w:bCs/>
                <w:color w:val="0070C0"/>
                <w:lang w:val="en-US" w:eastAsia="zh-CN"/>
              </w:rPr>
              <w:t xml:space="preserve">We support option 1. Option 2 does not take {N,T} capability signaling into consideration. Option 4 does not take the number of PRS resources in a slot that UE can process (the other UE capability) into consideration. Option 3 makes a restrictive assumption. Huawei argues that the DL PRS resource in yellow straddling two other DL resources cannot be measured sequentially in two occasions which we agree but in our view such configuration is not common because the level of interference changes for resource 1 and 3. Our view is that time-aligned PRS </w:t>
            </w:r>
            <w:r w:rsidR="00814C15">
              <w:rPr>
                <w:rFonts w:eastAsiaTheme="minorEastAsia"/>
                <w:bCs/>
                <w:color w:val="0070C0"/>
                <w:lang w:val="en-US" w:eastAsia="zh-CN"/>
              </w:rPr>
              <w:t>configuration</w:t>
            </w:r>
            <w:r>
              <w:rPr>
                <w:rFonts w:eastAsiaTheme="minorEastAsia"/>
                <w:bCs/>
                <w:color w:val="0070C0"/>
                <w:lang w:val="en-US" w:eastAsia="zh-CN"/>
              </w:rPr>
              <w:t xml:space="preserve"> are more typical, i.e., resource#2 completely aligned with resource#1 or resource#3. We don’t think we should impose the limitation in option 3 for a corner PRS configuration</w:t>
            </w:r>
            <w:r w:rsidR="00814C15">
              <w:rPr>
                <w:rFonts w:eastAsiaTheme="minorEastAsia"/>
                <w:bCs/>
                <w:color w:val="0070C0"/>
                <w:lang w:val="en-US" w:eastAsia="zh-CN"/>
              </w:rPr>
              <w:t xml:space="preserve"> depicted below</w:t>
            </w:r>
            <w:r>
              <w:rPr>
                <w:rFonts w:eastAsiaTheme="minorEastAsia"/>
                <w:bCs/>
                <w:color w:val="0070C0"/>
                <w:lang w:val="en-US" w:eastAsia="zh-CN"/>
              </w:rPr>
              <w:t>.</w:t>
            </w:r>
          </w:p>
          <w:p w14:paraId="464C92C2" w14:textId="31A97F84" w:rsidR="00C6017C" w:rsidRDefault="00C6017C" w:rsidP="00C6017C">
            <w:pPr>
              <w:spacing w:after="120"/>
              <w:rPr>
                <w:rFonts w:eastAsiaTheme="minorEastAsia"/>
                <w:bCs/>
                <w:color w:val="0070C0"/>
                <w:lang w:val="en-US" w:eastAsia="zh-CN"/>
              </w:rPr>
            </w:pPr>
            <w:r w:rsidRPr="002D17FF">
              <w:rPr>
                <w:noProof/>
                <w:lang w:val="en-US" w:eastAsia="zh-CN"/>
              </w:rPr>
              <w:lastRenderedPageBreak/>
              <w:drawing>
                <wp:inline distT="0" distB="0" distL="0" distR="0" wp14:anchorId="4FF0626F" wp14:editId="53FD260C">
                  <wp:extent cx="5193665" cy="149098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193665" cy="1490980"/>
                          </a:xfrm>
                          <a:prstGeom prst="rect">
                            <a:avLst/>
                          </a:prstGeom>
                          <a:noFill/>
                          <a:ln>
                            <a:noFill/>
                          </a:ln>
                        </pic:spPr>
                      </pic:pic>
                    </a:graphicData>
                  </a:graphic>
                </wp:inline>
              </w:drawing>
            </w:r>
          </w:p>
          <w:p w14:paraId="6F9A4DCC" w14:textId="77777777" w:rsidR="00814C15" w:rsidRPr="00483C9A" w:rsidRDefault="00C6017C" w:rsidP="00C6017C">
            <w:pPr>
              <w:overflowPunct/>
              <w:autoSpaceDE/>
              <w:autoSpaceDN/>
              <w:adjustRightInd/>
              <w:spacing w:after="120"/>
              <w:textAlignment w:val="auto"/>
              <w:rPr>
                <w:rFonts w:eastAsiaTheme="minorEastAsia"/>
                <w:b/>
                <w:color w:val="0070C0"/>
                <w:lang w:val="en-US" w:eastAsia="zh-CN"/>
              </w:rPr>
            </w:pPr>
            <w:r w:rsidRPr="00483C9A">
              <w:rPr>
                <w:rFonts w:eastAsiaTheme="minorEastAsia"/>
                <w:b/>
                <w:color w:val="0070C0"/>
                <w:lang w:val="en-US" w:eastAsia="zh-CN"/>
              </w:rPr>
              <w:t xml:space="preserve">Subtopic </w:t>
            </w:r>
            <w:r w:rsidR="00814C15" w:rsidRPr="00483C9A">
              <w:rPr>
                <w:rFonts w:eastAsiaTheme="minorEastAsia"/>
                <w:b/>
                <w:color w:val="0070C0"/>
                <w:lang w:val="en-US" w:eastAsia="zh-CN"/>
              </w:rPr>
              <w:t>3-4:</w:t>
            </w:r>
          </w:p>
          <w:p w14:paraId="4CC0A5A4" w14:textId="77777777" w:rsidR="00814C15" w:rsidRDefault="00814C15" w:rsidP="00C6017C">
            <w:pPr>
              <w:spacing w:after="120"/>
              <w:rPr>
                <w:rFonts w:eastAsiaTheme="minorEastAsia"/>
                <w:bCs/>
                <w:color w:val="0070C0"/>
                <w:lang w:val="en-US" w:eastAsia="zh-CN"/>
              </w:rPr>
            </w:pPr>
            <w:r>
              <w:rPr>
                <w:rFonts w:eastAsiaTheme="minorEastAsia"/>
                <w:bCs/>
                <w:color w:val="0070C0"/>
                <w:lang w:val="en-US" w:eastAsia="zh-CN"/>
              </w:rPr>
              <w:t>Support option 1. In our view, option 2 is wrong formulation.</w:t>
            </w:r>
          </w:p>
          <w:p w14:paraId="1629BD00" w14:textId="77777777" w:rsidR="006E017D" w:rsidRPr="00483C9A" w:rsidRDefault="006E017D" w:rsidP="00C6017C">
            <w:pPr>
              <w:overflowPunct/>
              <w:autoSpaceDE/>
              <w:autoSpaceDN/>
              <w:adjustRightInd/>
              <w:spacing w:after="120"/>
              <w:textAlignment w:val="auto"/>
              <w:rPr>
                <w:rFonts w:eastAsiaTheme="minorEastAsia"/>
                <w:b/>
                <w:color w:val="0070C0"/>
                <w:lang w:val="en-US" w:eastAsia="zh-CN"/>
              </w:rPr>
            </w:pPr>
            <w:r w:rsidRPr="00483C9A">
              <w:rPr>
                <w:rFonts w:eastAsiaTheme="minorEastAsia"/>
                <w:b/>
                <w:color w:val="0070C0"/>
                <w:lang w:val="en-US" w:eastAsia="zh-CN"/>
              </w:rPr>
              <w:t xml:space="preserve">Subtopic 3-5: </w:t>
            </w:r>
          </w:p>
          <w:p w14:paraId="0D73F0C9" w14:textId="77777777" w:rsidR="006E017D" w:rsidRDefault="006E017D" w:rsidP="00C6017C">
            <w:pPr>
              <w:spacing w:after="120"/>
              <w:rPr>
                <w:rFonts w:eastAsiaTheme="minorEastAsia"/>
                <w:bCs/>
                <w:color w:val="0070C0"/>
                <w:lang w:val="en-US" w:eastAsia="zh-CN"/>
              </w:rPr>
            </w:pPr>
            <w:r>
              <w:rPr>
                <w:rFonts w:eastAsiaTheme="minorEastAsia"/>
                <w:bCs/>
                <w:color w:val="0070C0"/>
                <w:lang w:val="en-US" w:eastAsia="zh-CN"/>
              </w:rPr>
              <w:t>Support option 1. In our view, the positioning latency requirements will be very hard, if not impossible, to meet if UE sweeps its beam once every occasion. We note again that the presence of large repetition slots (up to 32) in PRS is to enable this type of operation. SSB did not have these repetition slots so one beam per SMTC period made sense. Option 3 discusses a very limited case when the QCL information is available AND QCL source (SSB or PRS) has already been measured which is not guaranteed at all. SSB side condition is much higher than PRS and RAN4 made an agreement in last meeting that UE is not required to make extra SSB measurements for the purpose of positioning so option 3 lacks coverage.</w:t>
            </w:r>
          </w:p>
          <w:p w14:paraId="2A1A581A" w14:textId="77777777" w:rsidR="006E017D" w:rsidRDefault="006E017D" w:rsidP="00C6017C">
            <w:pPr>
              <w:spacing w:after="120"/>
              <w:rPr>
                <w:rFonts w:eastAsiaTheme="minorEastAsia"/>
                <w:bCs/>
                <w:color w:val="0070C0"/>
                <w:lang w:val="en-US" w:eastAsia="zh-CN"/>
              </w:rPr>
            </w:pPr>
            <w:r>
              <w:rPr>
                <w:rFonts w:eastAsiaTheme="minorEastAsia"/>
                <w:bCs/>
                <w:color w:val="0070C0"/>
                <w:lang w:val="en-US" w:eastAsia="zh-CN"/>
              </w:rPr>
              <w:t>We can also compromise to define UE capability signaling for this operation to accommodate both types of UE implementation. This should not impact gNB operation. The support or lack of support of this feature means smaller or larger measurement period which can be considered by LMF when setting the responseTime in QoS IE.</w:t>
            </w:r>
          </w:p>
          <w:p w14:paraId="13BB52E0" w14:textId="77777777" w:rsidR="006E017D" w:rsidRPr="00483C9A" w:rsidRDefault="006E017D" w:rsidP="00C6017C">
            <w:pPr>
              <w:overflowPunct/>
              <w:autoSpaceDE/>
              <w:autoSpaceDN/>
              <w:adjustRightInd/>
              <w:spacing w:after="120"/>
              <w:textAlignment w:val="auto"/>
              <w:rPr>
                <w:rFonts w:eastAsiaTheme="minorEastAsia"/>
                <w:b/>
                <w:color w:val="0070C0"/>
                <w:lang w:val="en-US" w:eastAsia="zh-CN"/>
              </w:rPr>
            </w:pPr>
            <w:r w:rsidRPr="00483C9A">
              <w:rPr>
                <w:rFonts w:eastAsiaTheme="minorEastAsia"/>
                <w:b/>
                <w:color w:val="0070C0"/>
                <w:lang w:val="en-US" w:eastAsia="zh-CN"/>
              </w:rPr>
              <w:t>Subtopic 3-6:</w:t>
            </w:r>
          </w:p>
          <w:p w14:paraId="556F4567" w14:textId="77777777" w:rsidR="006E017D" w:rsidRDefault="006E017D" w:rsidP="00C6017C">
            <w:pPr>
              <w:spacing w:after="120"/>
              <w:rPr>
                <w:rFonts w:eastAsiaTheme="minorEastAsia"/>
                <w:bCs/>
                <w:color w:val="0070C0"/>
                <w:lang w:val="en-US" w:eastAsia="zh-CN"/>
              </w:rPr>
            </w:pPr>
            <w:r>
              <w:rPr>
                <w:rFonts w:eastAsiaTheme="minorEastAsia"/>
                <w:bCs/>
                <w:color w:val="0070C0"/>
                <w:lang w:val="en-US" w:eastAsia="zh-CN"/>
              </w:rPr>
              <w:t>Support option 1.</w:t>
            </w:r>
          </w:p>
          <w:p w14:paraId="48E3BBED" w14:textId="77777777" w:rsidR="006E017D" w:rsidRDefault="006E017D" w:rsidP="00C6017C">
            <w:pPr>
              <w:spacing w:after="120"/>
              <w:rPr>
                <w:rFonts w:eastAsiaTheme="minorEastAsia"/>
                <w:b/>
                <w:color w:val="0070C0"/>
                <w:lang w:val="en-US" w:eastAsia="zh-CN"/>
              </w:rPr>
            </w:pPr>
            <w:r w:rsidRPr="00483C9A">
              <w:rPr>
                <w:rFonts w:eastAsiaTheme="minorEastAsia"/>
                <w:b/>
                <w:color w:val="0070C0"/>
                <w:lang w:val="en-US" w:eastAsia="zh-CN"/>
              </w:rPr>
              <w:t>Subtopic 3-7:</w:t>
            </w:r>
          </w:p>
          <w:p w14:paraId="2835C051" w14:textId="77777777" w:rsidR="006E017D" w:rsidRDefault="006E017D" w:rsidP="00C6017C">
            <w:pPr>
              <w:spacing w:after="120"/>
              <w:rPr>
                <w:rFonts w:eastAsiaTheme="minorEastAsia"/>
                <w:bCs/>
                <w:color w:val="0070C0"/>
                <w:lang w:val="en-US" w:eastAsia="zh-CN"/>
              </w:rPr>
            </w:pPr>
            <w:r>
              <w:rPr>
                <w:rFonts w:eastAsiaTheme="minorEastAsia"/>
                <w:bCs/>
                <w:color w:val="0070C0"/>
                <w:lang w:val="en-US" w:eastAsia="zh-CN"/>
              </w:rPr>
              <w:t>Support option 1</w:t>
            </w:r>
            <w:r w:rsidR="00E266A6">
              <w:rPr>
                <w:rFonts w:eastAsiaTheme="minorEastAsia"/>
                <w:bCs/>
                <w:color w:val="0070C0"/>
                <w:lang w:val="en-US" w:eastAsia="zh-CN"/>
              </w:rPr>
              <w:t>. The PRS configuration, UE processing capability can be very different between frequency layers (e.g., one layer FR1 and one layer FR2). So scaling the measurement period by the worst period of the two layers is very conservation and we prefer not to do it. In response to Ericsson’s comment, RAN1 has already made this agreement:</w:t>
            </w:r>
          </w:p>
          <w:p w14:paraId="311FBB3E" w14:textId="77777777" w:rsidR="00E266A6" w:rsidRPr="00926088" w:rsidRDefault="00E266A6" w:rsidP="00E266A6">
            <w:pPr>
              <w:ind w:right="301"/>
              <w:rPr>
                <w:rFonts w:eastAsia="Calibri"/>
                <w:lang w:eastAsia="zh-CN"/>
              </w:rPr>
            </w:pPr>
            <w:r w:rsidRPr="00B53EF5">
              <w:rPr>
                <w:rFonts w:ascii="Times" w:eastAsia="Batang" w:hAnsi="Times"/>
                <w:highlight w:val="green"/>
                <w:lang w:eastAsia="zh-CN"/>
              </w:rPr>
              <w:t>Agreement:</w:t>
            </w:r>
            <w:r>
              <w:rPr>
                <w:rFonts w:eastAsia="Calibri"/>
                <w:lang w:eastAsia="zh-CN"/>
              </w:rPr>
              <w:t xml:space="preserve"> </w:t>
            </w:r>
            <w:r w:rsidRPr="00B53EF5">
              <w:rPr>
                <w:rFonts w:ascii="Times" w:eastAsia="Batang" w:hAnsi="Times"/>
                <w:lang w:eastAsia="zh-CN"/>
              </w:rPr>
              <w:t>UE capability for simultaneous</w:t>
            </w:r>
            <w:r w:rsidRPr="00EF3CEF">
              <w:rPr>
                <w:rFonts w:ascii="Times" w:eastAsia="Batang" w:hAnsi="Times"/>
                <w:sz w:val="40"/>
                <w:szCs w:val="40"/>
                <w:lang w:eastAsia="zh-CN"/>
              </w:rPr>
              <w:t xml:space="preserve"> </w:t>
            </w:r>
            <w:r w:rsidRPr="00B53EF5">
              <w:rPr>
                <w:rFonts w:ascii="Times" w:eastAsia="Batang" w:hAnsi="Times"/>
                <w:lang w:eastAsia="zh-CN"/>
              </w:rPr>
              <w:t>DL PRS processing across positioning frequency layers is not supported in Rel.16 (i.e. for a UE supporting multiple positioning frequency layers, a UE is expected to process one frequency layer at a time)</w:t>
            </w:r>
          </w:p>
          <w:p w14:paraId="5B3A574F" w14:textId="77777777" w:rsidR="00E266A6" w:rsidRDefault="00E266A6" w:rsidP="00C6017C">
            <w:pPr>
              <w:spacing w:after="120"/>
              <w:rPr>
                <w:rFonts w:eastAsiaTheme="minorEastAsia"/>
                <w:b/>
                <w:color w:val="0070C0"/>
                <w:lang w:val="en-US" w:eastAsia="zh-CN"/>
              </w:rPr>
            </w:pPr>
            <w:r w:rsidRPr="00483C9A">
              <w:rPr>
                <w:rFonts w:eastAsiaTheme="minorEastAsia"/>
                <w:b/>
                <w:color w:val="0070C0"/>
                <w:lang w:val="en-US" w:eastAsia="zh-CN"/>
              </w:rPr>
              <w:t xml:space="preserve">Subtopic 3-8: </w:t>
            </w:r>
          </w:p>
          <w:p w14:paraId="1478D62D" w14:textId="77777777" w:rsidR="00E266A6" w:rsidRDefault="00E266A6" w:rsidP="00C6017C">
            <w:pPr>
              <w:spacing w:after="120"/>
              <w:rPr>
                <w:rFonts w:eastAsiaTheme="minorEastAsia"/>
                <w:bCs/>
                <w:color w:val="0070C0"/>
                <w:lang w:val="en-US" w:eastAsia="zh-CN"/>
              </w:rPr>
            </w:pPr>
            <w:r>
              <w:rPr>
                <w:rFonts w:eastAsiaTheme="minorEastAsia"/>
                <w:bCs/>
                <w:color w:val="0070C0"/>
                <w:lang w:val="en-US" w:eastAsia="zh-CN"/>
              </w:rPr>
              <w:t>We support option 1 and would support Huawei’s proposal that the measurement period will be defined for cases when PRS occasions are not dropped for any reason.</w:t>
            </w:r>
          </w:p>
          <w:p w14:paraId="1EB64E90" w14:textId="77777777" w:rsidR="00E266A6" w:rsidRPr="00483C9A" w:rsidRDefault="00E266A6" w:rsidP="00C6017C">
            <w:pPr>
              <w:overflowPunct/>
              <w:autoSpaceDE/>
              <w:autoSpaceDN/>
              <w:adjustRightInd/>
              <w:spacing w:after="120"/>
              <w:textAlignment w:val="auto"/>
              <w:rPr>
                <w:rFonts w:eastAsiaTheme="minorEastAsia"/>
                <w:b/>
                <w:color w:val="0070C0"/>
                <w:lang w:val="en-US" w:eastAsia="zh-CN"/>
              </w:rPr>
            </w:pPr>
            <w:r w:rsidRPr="00483C9A">
              <w:rPr>
                <w:rFonts w:eastAsiaTheme="minorEastAsia"/>
                <w:b/>
                <w:color w:val="0070C0"/>
                <w:lang w:val="en-US" w:eastAsia="zh-CN"/>
              </w:rPr>
              <w:t>Subtopic 3-9:</w:t>
            </w:r>
          </w:p>
          <w:p w14:paraId="49190B7C" w14:textId="77777777" w:rsidR="00E266A6" w:rsidRDefault="00E266A6" w:rsidP="00C6017C">
            <w:pPr>
              <w:spacing w:after="120"/>
              <w:rPr>
                <w:rFonts w:eastAsiaTheme="minorEastAsia"/>
                <w:bCs/>
                <w:color w:val="0070C0"/>
                <w:lang w:val="en-US" w:eastAsia="zh-CN"/>
              </w:rPr>
            </w:pPr>
            <w:r>
              <w:rPr>
                <w:rFonts w:eastAsiaTheme="minorEastAsia"/>
                <w:bCs/>
                <w:color w:val="0070C0"/>
                <w:lang w:val="en-US" w:eastAsia="zh-CN"/>
              </w:rPr>
              <w:t>Options 1 and 2 are complementary not alternatives. We believe unlimited extension of measurement period has no meaning or use case.</w:t>
            </w:r>
          </w:p>
          <w:p w14:paraId="511C5F9E" w14:textId="77777777" w:rsidR="00E266A6" w:rsidRDefault="00E266A6" w:rsidP="00C6017C">
            <w:pPr>
              <w:spacing w:after="120"/>
              <w:rPr>
                <w:rFonts w:eastAsiaTheme="minorEastAsia"/>
                <w:b/>
                <w:color w:val="0070C0"/>
                <w:lang w:val="en-US" w:eastAsia="zh-CN"/>
              </w:rPr>
            </w:pPr>
            <w:r w:rsidRPr="00483C9A">
              <w:rPr>
                <w:rFonts w:eastAsiaTheme="minorEastAsia"/>
                <w:b/>
                <w:color w:val="0070C0"/>
                <w:lang w:val="en-US" w:eastAsia="zh-CN"/>
              </w:rPr>
              <w:t>Subtopic 3-10:</w:t>
            </w:r>
          </w:p>
          <w:p w14:paraId="23630D82" w14:textId="41009F0B" w:rsidR="00E266A6" w:rsidRPr="00483C9A" w:rsidRDefault="00E266A6" w:rsidP="00C6017C">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support option 1 as it allows formulation of measurement period to proceed in a more straightforward manner. To Ericsson’s comment, all the subtopics in topic 3 which Ericsson wants to defer until “measurement period is settled” are actually key ingredients of defining measurement period.</w:t>
            </w:r>
          </w:p>
        </w:tc>
      </w:tr>
      <w:tr w:rsidR="001E3264" w14:paraId="71151C02" w14:textId="77777777">
        <w:tc>
          <w:tcPr>
            <w:tcW w:w="1236" w:type="dxa"/>
          </w:tcPr>
          <w:p w14:paraId="61BE8557" w14:textId="3EABF35F" w:rsidR="001E3264" w:rsidRDefault="001E3264" w:rsidP="001E3264">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65A45063" w14:textId="77777777" w:rsidR="001E3264" w:rsidRDefault="001E3264" w:rsidP="001E3264">
            <w:pPr>
              <w:spacing w:after="120"/>
              <w:rPr>
                <w:rFonts w:eastAsiaTheme="minorEastAsia"/>
                <w:b/>
                <w:color w:val="0070C0"/>
                <w:lang w:val="en-US" w:eastAsia="zh-CN"/>
              </w:rPr>
            </w:pPr>
            <w:r w:rsidRPr="00F77263">
              <w:rPr>
                <w:rFonts w:eastAsiaTheme="minorEastAsia"/>
                <w:b/>
                <w:color w:val="0070C0"/>
                <w:lang w:val="en-US" w:eastAsia="zh-CN"/>
              </w:rPr>
              <w:t xml:space="preserve">Sub-topic 3-1 Basic number of PRS occasions for baseline requirements  </w:t>
            </w:r>
          </w:p>
          <w:p w14:paraId="6BACCDBD" w14:textId="77777777" w:rsidR="001E3264" w:rsidRPr="00F77263" w:rsidRDefault="001E3264" w:rsidP="001E3264">
            <w:pPr>
              <w:spacing w:after="120"/>
              <w:rPr>
                <w:rFonts w:eastAsiaTheme="minorEastAsia"/>
                <w:color w:val="0070C0"/>
                <w:lang w:val="en-US" w:eastAsia="zh-CN"/>
              </w:rPr>
            </w:pPr>
            <w:r>
              <w:rPr>
                <w:rFonts w:eastAsiaTheme="minorEastAsia"/>
                <w:color w:val="0070C0"/>
                <w:lang w:val="en-US" w:eastAsia="zh-CN"/>
              </w:rPr>
              <w:lastRenderedPageBreak/>
              <w:t xml:space="preserve">In our understanding, the PRS occasions number within a measurement period is up to NW configuration (e.g. the proposed comb size which depends further simulation results). A little bit margin left to UE implementation is reasonable. But “4” here is too large. Is there any practical justification for this? </w:t>
            </w:r>
          </w:p>
          <w:p w14:paraId="5F5DBB74" w14:textId="77777777" w:rsidR="001E3264" w:rsidRPr="00D82A49" w:rsidRDefault="001E3264" w:rsidP="001E3264">
            <w:pPr>
              <w:spacing w:after="120"/>
              <w:rPr>
                <w:rFonts w:eastAsiaTheme="minorEastAsia"/>
                <w:b/>
                <w:color w:val="0070C0"/>
                <w:lang w:val="en-US" w:eastAsia="zh-CN"/>
              </w:rPr>
            </w:pPr>
            <w:r w:rsidRPr="00F77263">
              <w:rPr>
                <w:rFonts w:eastAsiaTheme="minorEastAsia"/>
                <w:b/>
                <w:color w:val="0070C0"/>
                <w:lang w:val="en-US" w:eastAsia="zh-CN"/>
              </w:rPr>
              <w:t>Sub-topic 3-2 Periodicity of PRS occasions for baseline requirements</w:t>
            </w:r>
          </w:p>
          <w:p w14:paraId="29ED2B48" w14:textId="77777777" w:rsidR="001E3264" w:rsidRDefault="001E3264" w:rsidP="001E3264">
            <w:r>
              <w:t>Firstly from general principle in RAN used, when LMF configure the proper PRS configuration including Tprs and PRS symbols the network entity (LMF) will follow UE’s capability(N,T) which was signalled when PRS measurement preparing phase(e.g. capability request and report). That is in the realistic deployment  Tprs configured by LMF can guarantee UE’s capability. As a result, if UE follow the measurement interval of Tprs, we can assume that UE can fulfil the processing for the PRS resource within a Tprs.</w:t>
            </w:r>
          </w:p>
          <w:p w14:paraId="0AA23057" w14:textId="77777777" w:rsidR="001E3264" w:rsidRDefault="001E3264" w:rsidP="001E3264">
            <w:r>
              <w:t xml:space="preserve">Secondly, it is obviously the network no need to schedule the denser PRS resource  which is out of UE’s capability. This decrease the network resource efficiency significantly. </w:t>
            </w:r>
          </w:p>
          <w:p w14:paraId="0B254284" w14:textId="77777777" w:rsidR="001E3264" w:rsidRDefault="001E3264" w:rsidP="001E3264">
            <w:r>
              <w:t>Thirdly, from RAN4 requirements perspective, the measurement latency can depend on the minimum interval when the network reference signal is available (e.g. SMTC ) instead of the duration UE needs.</w:t>
            </w:r>
          </w:p>
          <w:p w14:paraId="2F756B51" w14:textId="77777777" w:rsidR="001E3264" w:rsidRDefault="001E3264" w:rsidP="001E3264">
            <w:r w:rsidRPr="000115EB">
              <w:rPr>
                <w:highlight w:val="yellow"/>
              </w:rPr>
              <w:t>So Tprs shall be taken as the basic timing interval for PRS measurement latency requirements</w:t>
            </w:r>
            <w:r>
              <w:t xml:space="preserve">. </w:t>
            </w:r>
          </w:p>
          <w:p w14:paraId="0D015BCA" w14:textId="77777777" w:rsidR="001E3264" w:rsidRDefault="001E3264" w:rsidP="001E3264">
            <w:pPr>
              <w:spacing w:after="120"/>
              <w:rPr>
                <w:rFonts w:eastAsiaTheme="minorEastAsia"/>
                <w:bCs/>
                <w:color w:val="0070C0"/>
                <w:lang w:val="en-US" w:eastAsia="zh-CN"/>
              </w:rPr>
            </w:pPr>
            <w:r>
              <w:rPr>
                <w:rFonts w:eastAsiaTheme="minorEastAsia"/>
                <w:color w:val="0070C0"/>
                <w:lang w:eastAsia="zh-CN"/>
              </w:rPr>
              <w:t>To Qualcomm’s comments on topic 3-2: we can’t agree “</w:t>
            </w:r>
            <w:r>
              <w:rPr>
                <w:rFonts w:eastAsiaTheme="minorEastAsia"/>
                <w:bCs/>
                <w:color w:val="0070C0"/>
                <w:lang w:val="en-US" w:eastAsia="zh-CN"/>
              </w:rPr>
              <w:t>Option 2 completely disregards the defined UE capability signaling in RAN1 which is a key factor in determining the measurement period”. On the other hand, NW will respect UE’s capability more.</w:t>
            </w:r>
          </w:p>
          <w:p w14:paraId="46A2C017" w14:textId="6DE1DDA8" w:rsidR="001E3264" w:rsidRPr="00C356C2" w:rsidRDefault="001E3264" w:rsidP="001E3264">
            <w:pPr>
              <w:spacing w:after="120"/>
              <w:rPr>
                <w:rFonts w:eastAsiaTheme="minorEastAsia"/>
                <w:color w:val="0070C0"/>
                <w:lang w:eastAsia="zh-CN"/>
              </w:rPr>
            </w:pPr>
            <w:r>
              <w:rPr>
                <w:rFonts w:eastAsiaTheme="minorEastAsia"/>
                <w:bCs/>
                <w:color w:val="0070C0"/>
                <w:lang w:val="en-US" w:eastAsia="zh-CN"/>
              </w:rPr>
              <w:t xml:space="preserve"> </w:t>
            </w:r>
          </w:p>
          <w:p w14:paraId="6CB01F00" w14:textId="77777777" w:rsidR="001E3264" w:rsidRDefault="001E3264" w:rsidP="001E3264">
            <w:pPr>
              <w:spacing w:after="120"/>
              <w:rPr>
                <w:rFonts w:eastAsiaTheme="minorEastAsia"/>
                <w:b/>
                <w:color w:val="0070C0"/>
                <w:lang w:val="en-US" w:eastAsia="zh-CN"/>
              </w:rPr>
            </w:pPr>
            <w:r w:rsidRPr="00F77263">
              <w:rPr>
                <w:rFonts w:eastAsiaTheme="minorEastAsia"/>
                <w:b/>
                <w:color w:val="0070C0"/>
                <w:lang w:val="en-US" w:eastAsia="zh-CN"/>
              </w:rPr>
              <w:t xml:space="preserve">Sub-topic 3-3 Scaling of PRS occasions for baseline requirements due to UE processing </w:t>
            </w:r>
            <w:r>
              <w:rPr>
                <w:rFonts w:eastAsiaTheme="minorEastAsia"/>
                <w:b/>
                <w:color w:val="0070C0"/>
                <w:lang w:val="en-US" w:eastAsia="zh-CN"/>
              </w:rPr>
              <w:t>ca</w:t>
            </w:r>
            <w:r w:rsidRPr="00F77263">
              <w:rPr>
                <w:rFonts w:eastAsiaTheme="minorEastAsia"/>
                <w:b/>
                <w:color w:val="0070C0"/>
                <w:lang w:val="en-US" w:eastAsia="zh-CN"/>
              </w:rPr>
              <w:t>pability</w:t>
            </w:r>
          </w:p>
          <w:p w14:paraId="3BA22B60" w14:textId="77777777" w:rsidR="001E3264" w:rsidRDefault="001E3264" w:rsidP="001E3264">
            <w:pPr>
              <w:spacing w:after="120"/>
              <w:rPr>
                <w:rFonts w:eastAsiaTheme="minorEastAsia"/>
                <w:color w:val="0070C0"/>
                <w:lang w:val="en-US" w:eastAsia="zh-CN"/>
              </w:rPr>
            </w:pPr>
            <w:r>
              <w:rPr>
                <w:rFonts w:eastAsiaTheme="minorEastAsia"/>
                <w:color w:val="0070C0"/>
                <w:lang w:val="en-US" w:eastAsia="zh-CN"/>
              </w:rPr>
              <w:t xml:space="preserve">If Tprs is larger than T and Lprs is not larger than N, the option 1, 2, 4 can be quite similar. Otherwise, the PRS resource which UE can process need to be scaled regarding to UE capability. </w:t>
            </w:r>
          </w:p>
          <w:p w14:paraId="5766DCC3" w14:textId="77777777" w:rsidR="001E3264" w:rsidRPr="00F77263" w:rsidRDefault="001E3264" w:rsidP="001E3264">
            <w:pPr>
              <w:spacing w:after="120"/>
              <w:rPr>
                <w:rFonts w:eastAsiaTheme="minorEastAsia"/>
                <w:color w:val="0070C0"/>
                <w:lang w:val="en-US" w:eastAsia="zh-CN"/>
              </w:rPr>
            </w:pPr>
            <w:r>
              <w:rPr>
                <w:rFonts w:eastAsiaTheme="minorEastAsia"/>
                <w:color w:val="0070C0"/>
                <w:lang w:val="en-US" w:eastAsia="zh-CN"/>
              </w:rPr>
              <w:t xml:space="preserve">So the essential point which shall be agreed is same as that of Sub-topic 3-2. </w:t>
            </w:r>
          </w:p>
          <w:p w14:paraId="20300B58" w14:textId="77777777" w:rsidR="001E3264" w:rsidRPr="00F77263" w:rsidRDefault="001E3264" w:rsidP="001E3264">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4</w:t>
            </w:r>
            <w:r w:rsidRPr="00F77263">
              <w:rPr>
                <w:rFonts w:eastAsiaTheme="minorEastAsia"/>
                <w:b/>
                <w:color w:val="0070C0"/>
                <w:lang w:val="en-US" w:eastAsia="zh-CN"/>
              </w:rPr>
              <w:t xml:space="preserve"> Sampling and processing time for baseline requirements</w:t>
            </w:r>
          </w:p>
          <w:p w14:paraId="6E2FF506" w14:textId="77777777" w:rsidR="001E3264" w:rsidRDefault="00595E1F" w:rsidP="001E3264">
            <w:pPr>
              <w:spacing w:after="120"/>
              <w:rPr>
                <w:rFonts w:eastAsiaTheme="minorEastAsia"/>
                <w:bCs/>
                <w:iCs/>
              </w:rPr>
            </w:pPr>
            <m:oMath>
              <m:sSub>
                <m:sSubPr>
                  <m:ctrlPr>
                    <w:rPr>
                      <w:rFonts w:ascii="Cambria Math" w:hAnsi="Cambria Math"/>
                      <w:bCs/>
                      <w:iCs/>
                    </w:rPr>
                  </m:ctrlPr>
                </m:sSubPr>
                <m:e>
                  <m:r>
                    <m:rPr>
                      <m:sty m:val="p"/>
                    </m:rPr>
                    <w:rPr>
                      <w:rFonts w:ascii="Cambria Math" w:hAnsi="Cambria Math"/>
                    </w:rPr>
                    <m:t>N</m:t>
                  </m:r>
                </m:e>
                <m:sub>
                  <m:r>
                    <m:rPr>
                      <m:nor/>
                    </m:rPr>
                    <w:rPr>
                      <w:bCs/>
                      <w:iCs/>
                    </w:rPr>
                    <m:t>PRS</m:t>
                  </m:r>
                </m:sub>
              </m:sSub>
            </m:oMath>
            <w:r w:rsidR="001E3264">
              <w:rPr>
                <w:rFonts w:eastAsiaTheme="minorEastAsia"/>
                <w:bCs/>
                <w:iCs/>
              </w:rPr>
              <w:t xml:space="preserve"> here is for the case in which UE can finish PRS processing shorter than 1 PRS periodicity. For an example, if Tprs is quite longer than the necessary processing time, given UE real processing time is </w:t>
            </w:r>
            <w:r w:rsidR="001E3264">
              <w:t xml:space="preserve">proportional </w:t>
            </w:r>
            <w:r w:rsidR="001E3264">
              <w:rPr>
                <w:rFonts w:eastAsiaTheme="minorEastAsia"/>
                <w:bCs/>
                <w:iCs/>
              </w:rPr>
              <w:t>with its capability the less measurement duration is possible. We are fine also if majority companies prefer at least the whole PRS periodicity is minimum requirements.</w:t>
            </w:r>
          </w:p>
          <w:p w14:paraId="40D7E103" w14:textId="77777777" w:rsidR="001E3264" w:rsidRPr="00DA59D4" w:rsidRDefault="001E3264" w:rsidP="001E3264">
            <w:pPr>
              <w:spacing w:after="120"/>
              <w:rPr>
                <w:rFonts w:eastAsiaTheme="minorEastAsia"/>
                <w:color w:val="0070C0"/>
                <w:lang w:eastAsia="zh-CN"/>
              </w:rPr>
            </w:pPr>
          </w:p>
          <w:p w14:paraId="34E0176B" w14:textId="77777777" w:rsidR="001E3264" w:rsidRPr="00F77263" w:rsidRDefault="001E3264" w:rsidP="001E3264">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5</w:t>
            </w:r>
            <w:r w:rsidRPr="00F77263">
              <w:rPr>
                <w:rFonts w:eastAsiaTheme="minorEastAsia"/>
                <w:b/>
                <w:color w:val="0070C0"/>
                <w:lang w:val="en-US" w:eastAsia="zh-CN"/>
              </w:rPr>
              <w:t xml:space="preserve"> Rx beam sweeping in FR2</w:t>
            </w:r>
          </w:p>
          <w:p w14:paraId="13EF29DB" w14:textId="77777777" w:rsidR="001E3264" w:rsidRPr="00F77263" w:rsidRDefault="001E3264" w:rsidP="001E3264">
            <w:pPr>
              <w:spacing w:after="120"/>
              <w:rPr>
                <w:rFonts w:eastAsiaTheme="minorEastAsia"/>
                <w:color w:val="0070C0"/>
                <w:lang w:val="en-US" w:eastAsia="zh-CN"/>
              </w:rPr>
            </w:pPr>
            <w:r>
              <w:rPr>
                <w:rFonts w:eastAsiaTheme="minorEastAsia"/>
                <w:color w:val="0070C0"/>
                <w:lang w:val="en-US" w:eastAsia="zh-CN"/>
              </w:rPr>
              <w:t>Similar scaling factor as SSB measurement with Rx beam sweeping.</w:t>
            </w:r>
          </w:p>
          <w:p w14:paraId="5925830F" w14:textId="77777777" w:rsidR="001E3264" w:rsidRPr="00F77263" w:rsidRDefault="001E3264" w:rsidP="001E3264">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6</w:t>
            </w:r>
            <w:r w:rsidRPr="00F77263">
              <w:rPr>
                <w:rFonts w:eastAsiaTheme="minorEastAsia"/>
                <w:b/>
                <w:color w:val="0070C0"/>
                <w:lang w:val="en-US" w:eastAsia="zh-CN"/>
              </w:rPr>
              <w:t xml:space="preserve"> Measurement period with multiple PRS periodicities</w:t>
            </w:r>
          </w:p>
          <w:p w14:paraId="0F21C1C0" w14:textId="77777777" w:rsidR="001E3264" w:rsidRDefault="001E3264" w:rsidP="001E3264">
            <w:pPr>
              <w:spacing w:after="120"/>
              <w:rPr>
                <w:rFonts w:eastAsiaTheme="minorEastAsia"/>
                <w:color w:val="0070C0"/>
                <w:lang w:val="en-US" w:eastAsia="zh-CN"/>
              </w:rPr>
            </w:pPr>
            <w:r>
              <w:rPr>
                <w:rFonts w:eastAsiaTheme="minorEastAsia"/>
                <w:color w:val="0070C0"/>
                <w:lang w:val="en-US" w:eastAsia="zh-CN"/>
              </w:rPr>
              <w:t xml:space="preserve">In our view, based on the single UE capability on PRS processing, LMF needs not to provide multiple PRS periodicity to UE with a single layer at least. </w:t>
            </w:r>
          </w:p>
          <w:p w14:paraId="1D129A6D" w14:textId="77777777" w:rsidR="001E3264" w:rsidRPr="00F77263" w:rsidRDefault="001E3264" w:rsidP="001E3264">
            <w:pPr>
              <w:spacing w:after="120"/>
              <w:rPr>
                <w:rFonts w:eastAsiaTheme="minorEastAsia"/>
                <w:color w:val="0070C0"/>
                <w:lang w:val="en-US" w:eastAsia="zh-CN"/>
              </w:rPr>
            </w:pPr>
            <w:r>
              <w:rPr>
                <w:rFonts w:eastAsiaTheme="minorEastAsia"/>
                <w:color w:val="0070C0"/>
                <w:lang w:val="en-US" w:eastAsia="zh-CN"/>
              </w:rPr>
              <w:t xml:space="preserve">  </w:t>
            </w:r>
          </w:p>
          <w:p w14:paraId="6DBAF97F" w14:textId="77777777" w:rsidR="001E3264" w:rsidRPr="00F77263" w:rsidRDefault="001E3264" w:rsidP="001E3264">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7</w:t>
            </w:r>
            <w:r w:rsidRPr="00F77263">
              <w:rPr>
                <w:rFonts w:eastAsiaTheme="minorEastAsia"/>
                <w:b/>
                <w:color w:val="0070C0"/>
                <w:lang w:val="en-US" w:eastAsia="zh-CN"/>
              </w:rPr>
              <w:t xml:space="preserve"> Measurement period with multiple PRS frequency layers</w:t>
            </w:r>
          </w:p>
          <w:p w14:paraId="39027C4A" w14:textId="77777777" w:rsidR="001E3264" w:rsidRPr="00F77263" w:rsidRDefault="001E3264" w:rsidP="001E3264">
            <w:pPr>
              <w:spacing w:after="120"/>
              <w:rPr>
                <w:rFonts w:eastAsiaTheme="minorEastAsia"/>
                <w:color w:val="0070C0"/>
                <w:lang w:val="en-US" w:eastAsia="zh-CN"/>
              </w:rPr>
            </w:pPr>
            <w:r>
              <w:rPr>
                <w:rFonts w:eastAsiaTheme="minorEastAsia"/>
                <w:color w:val="0070C0"/>
                <w:lang w:val="en-US" w:eastAsia="zh-CN"/>
              </w:rPr>
              <w:t>For the measurement on each layer can be quite independent because of RAN1’ agreements. So the total delay can be accumulated all of them in a simple way.</w:t>
            </w:r>
          </w:p>
          <w:p w14:paraId="2F67062A" w14:textId="77777777" w:rsidR="001E3264" w:rsidRDefault="001E3264" w:rsidP="001E3264">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8</w:t>
            </w:r>
            <w:r w:rsidRPr="00F77263">
              <w:rPr>
                <w:rFonts w:eastAsiaTheme="minorEastAsia"/>
                <w:b/>
                <w:color w:val="0070C0"/>
                <w:lang w:val="en-US" w:eastAsia="zh-CN"/>
              </w:rPr>
              <w:t xml:space="preserve"> Whether PRS occasion dropping due to SSB collision should be accounted in measurement period</w:t>
            </w:r>
          </w:p>
          <w:p w14:paraId="1E644696" w14:textId="77777777" w:rsidR="001E3264" w:rsidRPr="009C0CB6" w:rsidRDefault="001E3264" w:rsidP="001E3264">
            <w:pPr>
              <w:spacing w:after="120"/>
              <w:rPr>
                <w:rFonts w:eastAsiaTheme="minorEastAsia"/>
                <w:bCs/>
                <w:color w:val="0070C0"/>
                <w:lang w:val="en-US" w:eastAsia="zh-CN"/>
              </w:rPr>
            </w:pPr>
            <w:r w:rsidRPr="009C0CB6">
              <w:rPr>
                <w:rFonts w:eastAsiaTheme="minorEastAsia"/>
                <w:bCs/>
                <w:color w:val="0070C0"/>
                <w:lang w:val="en-US" w:eastAsia="zh-CN"/>
              </w:rPr>
              <w:t>We support Option 2 also according to our proposal below [</w:t>
            </w:r>
            <w:hyperlink r:id="rId40" w:history="1">
              <w:r w:rsidRPr="009C0CB6">
                <w:rPr>
                  <w:rStyle w:val="af6"/>
                  <w:bCs/>
                  <w:sz w:val="16"/>
                  <w:szCs w:val="16"/>
                </w:rPr>
                <w:t>R4-2006555</w:t>
              </w:r>
            </w:hyperlink>
            <w:r w:rsidRPr="009C0CB6">
              <w:rPr>
                <w:rStyle w:val="af6"/>
                <w:bCs/>
                <w:sz w:val="16"/>
                <w:szCs w:val="16"/>
              </w:rPr>
              <w:t>]</w:t>
            </w:r>
          </w:p>
          <w:p w14:paraId="07F4AD5B" w14:textId="77777777" w:rsidR="001E3264" w:rsidRPr="005F4F0C" w:rsidRDefault="001E3264" w:rsidP="001E3264">
            <w:pPr>
              <w:rPr>
                <w:iCs/>
                <w:sz w:val="16"/>
                <w:szCs w:val="16"/>
              </w:rPr>
            </w:pPr>
            <w:r>
              <w:rPr>
                <w:rFonts w:eastAsiaTheme="minorEastAsia"/>
                <w:b/>
                <w:color w:val="0070C0"/>
                <w:lang w:val="en-US" w:eastAsia="zh-CN"/>
              </w:rPr>
              <w:lastRenderedPageBreak/>
              <w:t>“</w:t>
            </w:r>
            <w:r w:rsidRPr="005F4F0C">
              <w:rPr>
                <w:b/>
                <w:bCs/>
                <w:sz w:val="16"/>
                <w:szCs w:val="16"/>
                <w:u w:val="single"/>
                <w:lang w:val="en-US"/>
              </w:rPr>
              <w:t>Observation 4:</w:t>
            </w:r>
            <w:r w:rsidRPr="005F4F0C">
              <w:rPr>
                <w:b/>
                <w:bCs/>
                <w:sz w:val="16"/>
                <w:szCs w:val="16"/>
                <w:lang w:val="en-US"/>
              </w:rPr>
              <w:t xml:space="preserve"> When PRS resource boundary is close to other RRM reference signal (e.g. SSB and CSI-RS) , up to UE processing capability the impact of PRS processing (e.g. PRS measurement gap request) on other RRM measurements is possible.</w:t>
            </w:r>
            <w:r w:rsidRPr="005F4F0C">
              <w:rPr>
                <w:iCs/>
                <w:sz w:val="16"/>
                <w:szCs w:val="16"/>
              </w:rPr>
              <w:t xml:space="preserve">  </w:t>
            </w:r>
          </w:p>
          <w:p w14:paraId="50AB2CC3" w14:textId="77777777" w:rsidR="001E3264" w:rsidRPr="00C356C2" w:rsidRDefault="001E3264" w:rsidP="001E3264">
            <w:pPr>
              <w:spacing w:after="120"/>
              <w:rPr>
                <w:rFonts w:eastAsiaTheme="minorEastAsia"/>
                <w:b/>
                <w:color w:val="0070C0"/>
                <w:lang w:eastAsia="zh-CN"/>
              </w:rPr>
            </w:pPr>
          </w:p>
          <w:p w14:paraId="51E1113A" w14:textId="77777777" w:rsidR="001E3264" w:rsidRPr="00F77263" w:rsidRDefault="001E3264" w:rsidP="001E3264">
            <w:pPr>
              <w:spacing w:after="120"/>
              <w:rPr>
                <w:rFonts w:eastAsiaTheme="minorEastAsia"/>
                <w:b/>
                <w:color w:val="0070C0"/>
                <w:lang w:val="en-US" w:eastAsia="zh-CN"/>
              </w:rPr>
            </w:pPr>
          </w:p>
          <w:p w14:paraId="425EB67C" w14:textId="77777777" w:rsidR="001E3264" w:rsidRPr="00F77263" w:rsidRDefault="001E3264" w:rsidP="001E3264">
            <w:pPr>
              <w:spacing w:after="120"/>
              <w:rPr>
                <w:rFonts w:eastAsiaTheme="minorEastAsia"/>
                <w:color w:val="0070C0"/>
                <w:lang w:val="en-US" w:eastAsia="zh-CN"/>
              </w:rPr>
            </w:pPr>
          </w:p>
          <w:p w14:paraId="468B99C6" w14:textId="77777777" w:rsidR="001E3264" w:rsidRDefault="001E3264" w:rsidP="001E3264">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9</w:t>
            </w:r>
            <w:r w:rsidRPr="00F77263">
              <w:rPr>
                <w:rFonts w:eastAsiaTheme="minorEastAsia"/>
                <w:b/>
                <w:color w:val="0070C0"/>
                <w:lang w:val="en-US" w:eastAsia="zh-CN"/>
              </w:rPr>
              <w:t xml:space="preserve"> Measurement period extension due to HO </w:t>
            </w:r>
          </w:p>
          <w:p w14:paraId="74971BE4" w14:textId="77777777" w:rsidR="001E3264" w:rsidRPr="00C356C2" w:rsidRDefault="001E3264" w:rsidP="001E3264">
            <w:pPr>
              <w:spacing w:after="120"/>
              <w:rPr>
                <w:rFonts w:eastAsiaTheme="minorEastAsia"/>
                <w:bCs/>
                <w:color w:val="0070C0"/>
                <w:lang w:val="en-US" w:eastAsia="zh-CN"/>
              </w:rPr>
            </w:pPr>
            <w:r w:rsidRPr="00C356C2">
              <w:rPr>
                <w:rFonts w:eastAsiaTheme="minorEastAsia"/>
                <w:bCs/>
                <w:color w:val="0070C0"/>
                <w:lang w:val="en-US" w:eastAsia="zh-CN"/>
              </w:rPr>
              <w:t xml:space="preserve">We can support both Option 1 and Option 2 since Option 2 can be taken as other additional condition when Option 1 applied. </w:t>
            </w:r>
          </w:p>
          <w:p w14:paraId="6415E74C" w14:textId="77777777" w:rsidR="001E3264" w:rsidRDefault="001E3264" w:rsidP="001E3264">
            <w:pPr>
              <w:spacing w:after="120"/>
              <w:rPr>
                <w:rFonts w:eastAsiaTheme="minorEastAsia"/>
                <w:color w:val="0070C0"/>
                <w:lang w:val="en-US" w:eastAsia="zh-CN"/>
              </w:rPr>
            </w:pPr>
          </w:p>
          <w:p w14:paraId="375736FC" w14:textId="77777777" w:rsidR="001E3264" w:rsidRDefault="001E3264" w:rsidP="001E3264">
            <w:pPr>
              <w:spacing w:after="120"/>
              <w:rPr>
                <w:rFonts w:eastAsiaTheme="minorEastAsia"/>
                <w:b/>
                <w:color w:val="0070C0"/>
                <w:lang w:val="en-US" w:eastAsia="zh-CN"/>
              </w:rPr>
            </w:pPr>
            <w:r w:rsidRPr="00292F3A">
              <w:rPr>
                <w:rFonts w:eastAsiaTheme="minorEastAsia"/>
                <w:b/>
                <w:color w:val="0070C0"/>
                <w:lang w:val="en-US" w:eastAsia="zh-CN"/>
              </w:rPr>
              <w:t>Sub-topic 3-1</w:t>
            </w:r>
            <w:r>
              <w:rPr>
                <w:rFonts w:eastAsiaTheme="minorEastAsia"/>
                <w:b/>
                <w:color w:val="0070C0"/>
                <w:lang w:val="en-US" w:eastAsia="zh-CN"/>
              </w:rPr>
              <w:t>1</w:t>
            </w:r>
            <w:r w:rsidRPr="00292F3A">
              <w:rPr>
                <w:rFonts w:eastAsiaTheme="minorEastAsia"/>
                <w:b/>
                <w:color w:val="0070C0"/>
                <w:lang w:val="en-US" w:eastAsia="zh-CN"/>
              </w:rPr>
              <w:t xml:space="preserve"> Calculation of PRS occasion duration</w:t>
            </w:r>
          </w:p>
          <w:p w14:paraId="650E4FB7" w14:textId="27E53C5D" w:rsidR="001E3264" w:rsidRDefault="001E3264" w:rsidP="001E3264">
            <w:pPr>
              <w:spacing w:after="120"/>
              <w:rPr>
                <w:rFonts w:eastAsiaTheme="minorEastAsia"/>
                <w:b/>
                <w:color w:val="0070C0"/>
                <w:lang w:val="en-US" w:eastAsia="zh-CN"/>
              </w:rPr>
            </w:pPr>
            <w:r w:rsidRPr="00C356C2">
              <w:rPr>
                <w:rFonts w:eastAsiaTheme="minorEastAsia"/>
                <w:bCs/>
                <w:color w:val="0070C0"/>
                <w:lang w:val="en-US" w:eastAsia="zh-CN"/>
              </w:rPr>
              <w:t>We may not need such restriction. If the parameter defined in the requirements in slot, we can use type 2 duration. But seems type 2 is simpler way .</w:t>
            </w:r>
          </w:p>
        </w:tc>
      </w:tr>
      <w:tr w:rsidR="00B878BE" w14:paraId="1BAADAC8" w14:textId="77777777">
        <w:tc>
          <w:tcPr>
            <w:tcW w:w="1236" w:type="dxa"/>
          </w:tcPr>
          <w:p w14:paraId="014A524D" w14:textId="704142C5" w:rsidR="00B878BE" w:rsidRDefault="00B878BE" w:rsidP="001E3264">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12AB7163" w14:textId="77777777" w:rsidR="00B878BE" w:rsidRPr="00F77263" w:rsidRDefault="00B878BE" w:rsidP="007F53C1">
            <w:pPr>
              <w:spacing w:after="120"/>
              <w:rPr>
                <w:rFonts w:eastAsiaTheme="minorEastAsia"/>
                <w:color w:val="0070C0"/>
                <w:lang w:val="en-US" w:eastAsia="zh-CN"/>
              </w:rPr>
            </w:pPr>
            <w:r w:rsidRPr="00F77263">
              <w:rPr>
                <w:rFonts w:eastAsiaTheme="minorEastAsia"/>
                <w:b/>
                <w:color w:val="0070C0"/>
                <w:lang w:val="en-US" w:eastAsia="zh-CN"/>
              </w:rPr>
              <w:t>Sub-topic 3-1 Basic number of PRS occasions</w:t>
            </w:r>
            <w:r>
              <w:rPr>
                <w:rFonts w:eastAsiaTheme="minorEastAsia" w:hint="eastAsia"/>
                <w:color w:val="0070C0"/>
                <w:lang w:val="en-US" w:eastAsia="zh-CN"/>
              </w:rPr>
              <w:t xml:space="preserve"> </w:t>
            </w:r>
            <w:r>
              <w:rPr>
                <w:rFonts w:eastAsiaTheme="minorEastAsia"/>
                <w:color w:val="0070C0"/>
                <w:lang w:val="en-US" w:eastAsia="zh-CN"/>
              </w:rPr>
              <w:t>S</w:t>
            </w:r>
            <w:r>
              <w:rPr>
                <w:rFonts w:eastAsiaTheme="minorEastAsia" w:hint="eastAsia"/>
                <w:color w:val="0070C0"/>
                <w:lang w:val="en-US" w:eastAsia="zh-CN"/>
              </w:rPr>
              <w:t>upport option 1, and we cannot agree the option 2, since from the simulation results for RSTD measurement, what matters is repetition not combsize.</w:t>
            </w:r>
          </w:p>
          <w:p w14:paraId="56299325" w14:textId="77777777" w:rsidR="00B878BE" w:rsidRDefault="00B878BE" w:rsidP="007F53C1">
            <w:pPr>
              <w:spacing w:after="120"/>
              <w:rPr>
                <w:rFonts w:eastAsiaTheme="minorEastAsia"/>
                <w:b/>
                <w:color w:val="0070C0"/>
                <w:lang w:val="en-US" w:eastAsia="zh-CN"/>
              </w:rPr>
            </w:pPr>
            <w:r w:rsidRPr="00F77263">
              <w:rPr>
                <w:rFonts w:eastAsiaTheme="minorEastAsia"/>
                <w:b/>
                <w:color w:val="0070C0"/>
                <w:lang w:val="en-US" w:eastAsia="zh-CN"/>
              </w:rPr>
              <w:t>Sub-topic 3-2 Periodicity of PRS occasions</w:t>
            </w:r>
          </w:p>
          <w:p w14:paraId="13FEC46A" w14:textId="77777777" w:rsidR="00B878BE" w:rsidRPr="00F77263" w:rsidRDefault="00B878BE" w:rsidP="007F53C1">
            <w:pPr>
              <w:spacing w:after="120"/>
              <w:rPr>
                <w:rFonts w:eastAsiaTheme="minorEastAsia"/>
                <w:color w:val="0070C0"/>
                <w:lang w:val="en-US" w:eastAsia="zh-CN"/>
              </w:rPr>
            </w:pPr>
            <w:r w:rsidRPr="006A0D34">
              <w:rPr>
                <w:rFonts w:eastAsiaTheme="minorEastAsia"/>
                <w:b/>
                <w:color w:val="0070C0"/>
                <w:lang w:val="en-US" w:eastAsia="zh-CN"/>
              </w:rPr>
              <w:t>S</w:t>
            </w:r>
            <w:r w:rsidRPr="006A0D34">
              <w:rPr>
                <w:rFonts w:eastAsiaTheme="minorEastAsia" w:hint="eastAsia"/>
                <w:b/>
                <w:color w:val="0070C0"/>
                <w:lang w:val="en-US" w:eastAsia="zh-CN"/>
              </w:rPr>
              <w:t>upport option 1</w:t>
            </w:r>
            <w:r>
              <w:rPr>
                <w:rFonts w:eastAsiaTheme="minorEastAsia" w:hint="eastAsia"/>
                <w:color w:val="0070C0"/>
                <w:lang w:val="en-US" w:eastAsia="zh-CN"/>
              </w:rPr>
              <w:t xml:space="preserve">. </w:t>
            </w:r>
            <w:r>
              <w:rPr>
                <w:rFonts w:eastAsiaTheme="minorEastAsia"/>
                <w:color w:val="0070C0"/>
                <w:lang w:val="en-US" w:eastAsia="zh-CN"/>
              </w:rPr>
              <w:t>T</w:t>
            </w:r>
            <w:r>
              <w:rPr>
                <w:rFonts w:eastAsiaTheme="minorEastAsia" w:hint="eastAsia"/>
                <w:color w:val="0070C0"/>
                <w:lang w:val="en-US" w:eastAsia="zh-CN"/>
              </w:rPr>
              <w:t>he UE capability should also be considered.</w:t>
            </w:r>
          </w:p>
          <w:p w14:paraId="2FC1E569" w14:textId="77777777" w:rsidR="00B878BE" w:rsidRDefault="00B878BE" w:rsidP="007F53C1">
            <w:pPr>
              <w:spacing w:after="120"/>
              <w:rPr>
                <w:rFonts w:eastAsiaTheme="minorEastAsia"/>
                <w:b/>
                <w:color w:val="0070C0"/>
                <w:lang w:val="en-US" w:eastAsia="zh-CN"/>
              </w:rPr>
            </w:pPr>
            <w:r w:rsidRPr="00F77263">
              <w:rPr>
                <w:rFonts w:eastAsiaTheme="minorEastAsia"/>
                <w:b/>
                <w:color w:val="0070C0"/>
                <w:lang w:val="en-US" w:eastAsia="zh-CN"/>
              </w:rPr>
              <w:t xml:space="preserve">Sub-topic 3-3 Scaling of PRS occasions due to UE processing </w:t>
            </w:r>
            <w:r>
              <w:rPr>
                <w:rFonts w:eastAsiaTheme="minorEastAsia"/>
                <w:b/>
                <w:color w:val="0070C0"/>
                <w:lang w:val="en-US" w:eastAsia="zh-CN"/>
              </w:rPr>
              <w:t>ca</w:t>
            </w:r>
            <w:r w:rsidRPr="00F77263">
              <w:rPr>
                <w:rFonts w:eastAsiaTheme="minorEastAsia"/>
                <w:b/>
                <w:color w:val="0070C0"/>
                <w:lang w:val="en-US" w:eastAsia="zh-CN"/>
              </w:rPr>
              <w:t>pability</w:t>
            </w:r>
          </w:p>
          <w:p w14:paraId="3C8AAAE3" w14:textId="77777777" w:rsidR="00B878BE" w:rsidRPr="00F77263" w:rsidRDefault="00B878BE" w:rsidP="007F53C1">
            <w:pPr>
              <w:spacing w:after="120"/>
              <w:rPr>
                <w:rFonts w:eastAsiaTheme="minorEastAsia"/>
                <w:color w:val="0070C0"/>
                <w:lang w:val="en-US" w:eastAsia="zh-CN"/>
              </w:rPr>
            </w:pPr>
            <w:r w:rsidRPr="006A0D34">
              <w:rPr>
                <w:rFonts w:eastAsiaTheme="minorEastAsia"/>
                <w:b/>
                <w:color w:val="0070C0"/>
                <w:lang w:val="en-US" w:eastAsia="zh-CN"/>
              </w:rPr>
              <w:t>S</w:t>
            </w:r>
            <w:r w:rsidRPr="006A0D34">
              <w:rPr>
                <w:rFonts w:eastAsiaTheme="minorEastAsia" w:hint="eastAsia"/>
                <w:b/>
                <w:color w:val="0070C0"/>
                <w:lang w:val="en-US" w:eastAsia="zh-CN"/>
              </w:rPr>
              <w:t xml:space="preserve">upport option </w:t>
            </w:r>
            <w:r>
              <w:rPr>
                <w:rFonts w:eastAsiaTheme="minorEastAsia" w:hint="eastAsia"/>
                <w:b/>
                <w:color w:val="0070C0"/>
                <w:lang w:val="en-US" w:eastAsia="zh-CN"/>
              </w:rPr>
              <w:t>3.</w:t>
            </w:r>
          </w:p>
          <w:p w14:paraId="2ECA93B8" w14:textId="77777777" w:rsidR="00B878BE" w:rsidRPr="00F77263" w:rsidRDefault="00B878BE" w:rsidP="007F53C1">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4</w:t>
            </w:r>
            <w:r w:rsidRPr="00F77263">
              <w:rPr>
                <w:rFonts w:eastAsiaTheme="minorEastAsia"/>
                <w:b/>
                <w:color w:val="0070C0"/>
                <w:lang w:val="en-US" w:eastAsia="zh-CN"/>
              </w:rPr>
              <w:t xml:space="preserve"> Sampling and processing time for baseline requirements</w:t>
            </w:r>
          </w:p>
          <w:p w14:paraId="2C91B7BC" w14:textId="77777777" w:rsidR="00B878BE" w:rsidRPr="00F77263" w:rsidRDefault="00B878BE" w:rsidP="007F53C1">
            <w:pPr>
              <w:spacing w:after="120"/>
              <w:rPr>
                <w:rFonts w:eastAsiaTheme="minorEastAsia"/>
                <w:color w:val="0070C0"/>
                <w:lang w:val="en-US" w:eastAsia="zh-CN"/>
              </w:rPr>
            </w:pPr>
            <w:r w:rsidRPr="006A0D34">
              <w:rPr>
                <w:rFonts w:eastAsiaTheme="minorEastAsia"/>
                <w:b/>
                <w:color w:val="0070C0"/>
                <w:lang w:val="en-US" w:eastAsia="zh-CN"/>
              </w:rPr>
              <w:t>S</w:t>
            </w:r>
            <w:r w:rsidRPr="006A0D34">
              <w:rPr>
                <w:rFonts w:eastAsiaTheme="minorEastAsia" w:hint="eastAsia"/>
                <w:b/>
                <w:color w:val="0070C0"/>
                <w:lang w:val="en-US" w:eastAsia="zh-CN"/>
              </w:rPr>
              <w:t>upport option 1</w:t>
            </w:r>
            <w:r>
              <w:rPr>
                <w:rFonts w:eastAsiaTheme="minorEastAsia" w:hint="eastAsia"/>
                <w:b/>
                <w:color w:val="0070C0"/>
                <w:lang w:val="en-US" w:eastAsia="zh-CN"/>
              </w:rPr>
              <w:t>.</w:t>
            </w:r>
          </w:p>
          <w:p w14:paraId="6D42827B" w14:textId="77777777" w:rsidR="00B878BE" w:rsidRPr="00F77263" w:rsidRDefault="00B878BE" w:rsidP="007F53C1">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5</w:t>
            </w:r>
            <w:r w:rsidRPr="00F77263">
              <w:rPr>
                <w:rFonts w:eastAsiaTheme="minorEastAsia"/>
                <w:b/>
                <w:color w:val="0070C0"/>
                <w:lang w:val="en-US" w:eastAsia="zh-CN"/>
              </w:rPr>
              <w:t xml:space="preserve"> Rx beam sweeping in FR2</w:t>
            </w:r>
          </w:p>
          <w:p w14:paraId="2B94AB0F" w14:textId="77777777" w:rsidR="00B878BE" w:rsidRPr="00F77263" w:rsidRDefault="00B878BE" w:rsidP="007F53C1">
            <w:pPr>
              <w:spacing w:after="120"/>
              <w:rPr>
                <w:rFonts w:eastAsiaTheme="minorEastAsia"/>
                <w:color w:val="0070C0"/>
                <w:lang w:val="en-US" w:eastAsia="zh-CN"/>
              </w:rPr>
            </w:pPr>
            <w:r w:rsidRPr="006A0D34">
              <w:rPr>
                <w:rFonts w:eastAsiaTheme="minorEastAsia"/>
                <w:b/>
                <w:color w:val="0070C0"/>
                <w:lang w:val="en-US" w:eastAsia="zh-CN"/>
              </w:rPr>
              <w:t>S</w:t>
            </w:r>
            <w:r w:rsidRPr="006A0D34">
              <w:rPr>
                <w:rFonts w:eastAsiaTheme="minorEastAsia" w:hint="eastAsia"/>
                <w:b/>
                <w:color w:val="0070C0"/>
                <w:lang w:val="en-US" w:eastAsia="zh-CN"/>
              </w:rPr>
              <w:t xml:space="preserve">upport </w:t>
            </w:r>
            <w:r>
              <w:rPr>
                <w:rFonts w:eastAsiaTheme="minorEastAsia" w:hint="eastAsia"/>
                <w:b/>
                <w:color w:val="0070C0"/>
                <w:lang w:val="en-US" w:eastAsia="zh-CN"/>
              </w:rPr>
              <w:t>option 2, for option 1, UE need to sweep its Rx beam within the PRS occasion, but this is not a general implementation and its feasibility has not been proved.</w:t>
            </w:r>
          </w:p>
          <w:p w14:paraId="01733A64" w14:textId="77777777" w:rsidR="00B878BE" w:rsidRPr="00F77263" w:rsidRDefault="00B878BE" w:rsidP="007F53C1">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6</w:t>
            </w:r>
            <w:r w:rsidRPr="00F77263">
              <w:rPr>
                <w:rFonts w:eastAsiaTheme="minorEastAsia"/>
                <w:b/>
                <w:color w:val="0070C0"/>
                <w:lang w:val="en-US" w:eastAsia="zh-CN"/>
              </w:rPr>
              <w:t xml:space="preserve"> Measurement period with multiple PRS periodicities</w:t>
            </w:r>
          </w:p>
          <w:p w14:paraId="3C93BCEF" w14:textId="77777777" w:rsidR="00B878BE" w:rsidRPr="00F77263" w:rsidRDefault="00B878BE" w:rsidP="007F53C1">
            <w:pPr>
              <w:spacing w:after="120"/>
              <w:rPr>
                <w:rFonts w:eastAsiaTheme="minorEastAsia"/>
                <w:color w:val="0070C0"/>
                <w:lang w:val="en-US" w:eastAsia="zh-CN"/>
              </w:rPr>
            </w:pPr>
            <w:r w:rsidRPr="006A0D34">
              <w:rPr>
                <w:rFonts w:eastAsiaTheme="minorEastAsia"/>
                <w:b/>
                <w:color w:val="0070C0"/>
                <w:lang w:val="en-US" w:eastAsia="zh-CN"/>
              </w:rPr>
              <w:t>S</w:t>
            </w:r>
            <w:r w:rsidRPr="006A0D34">
              <w:rPr>
                <w:rFonts w:eastAsiaTheme="minorEastAsia" w:hint="eastAsia"/>
                <w:b/>
                <w:color w:val="0070C0"/>
                <w:lang w:val="en-US" w:eastAsia="zh-CN"/>
              </w:rPr>
              <w:t>upport option 1</w:t>
            </w:r>
            <w:r>
              <w:rPr>
                <w:rFonts w:eastAsiaTheme="minorEastAsia" w:hint="eastAsia"/>
                <w:b/>
                <w:color w:val="0070C0"/>
                <w:lang w:val="en-US" w:eastAsia="zh-CN"/>
              </w:rPr>
              <w:t>.</w:t>
            </w:r>
          </w:p>
          <w:p w14:paraId="0AC3F5EB" w14:textId="77777777" w:rsidR="00B878BE" w:rsidRPr="00F77263" w:rsidRDefault="00B878BE" w:rsidP="007F53C1">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7</w:t>
            </w:r>
            <w:r w:rsidRPr="00F77263">
              <w:rPr>
                <w:rFonts w:eastAsiaTheme="minorEastAsia"/>
                <w:b/>
                <w:color w:val="0070C0"/>
                <w:lang w:val="en-US" w:eastAsia="zh-CN"/>
              </w:rPr>
              <w:t xml:space="preserve"> Measurement period with multiple PRS frequency layers</w:t>
            </w:r>
          </w:p>
          <w:p w14:paraId="1ABDF631" w14:textId="77777777" w:rsidR="00B878BE" w:rsidRPr="00F77263" w:rsidRDefault="00B878BE" w:rsidP="007F53C1">
            <w:pPr>
              <w:spacing w:after="120"/>
              <w:rPr>
                <w:rFonts w:eastAsiaTheme="minorEastAsia"/>
                <w:color w:val="0070C0"/>
                <w:lang w:val="en-US" w:eastAsia="zh-CN"/>
              </w:rPr>
            </w:pPr>
            <w:r w:rsidRPr="006A0D34">
              <w:rPr>
                <w:rFonts w:eastAsiaTheme="minorEastAsia"/>
                <w:b/>
                <w:color w:val="0070C0"/>
                <w:lang w:val="en-US" w:eastAsia="zh-CN"/>
              </w:rPr>
              <w:t>S</w:t>
            </w:r>
            <w:r w:rsidRPr="006A0D34">
              <w:rPr>
                <w:rFonts w:eastAsiaTheme="minorEastAsia" w:hint="eastAsia"/>
                <w:b/>
                <w:color w:val="0070C0"/>
                <w:lang w:val="en-US" w:eastAsia="zh-CN"/>
              </w:rPr>
              <w:t xml:space="preserve">upport option </w:t>
            </w:r>
            <w:r>
              <w:rPr>
                <w:rFonts w:eastAsiaTheme="minorEastAsia" w:hint="eastAsia"/>
                <w:b/>
                <w:color w:val="0070C0"/>
                <w:lang w:val="en-US" w:eastAsia="zh-CN"/>
              </w:rPr>
              <w:t>2.</w:t>
            </w:r>
          </w:p>
          <w:p w14:paraId="049A63A9" w14:textId="77777777" w:rsidR="00B878BE" w:rsidRPr="00F77263" w:rsidRDefault="00B878BE" w:rsidP="007F53C1">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8</w:t>
            </w:r>
            <w:r w:rsidRPr="00F77263">
              <w:rPr>
                <w:rFonts w:eastAsiaTheme="minorEastAsia"/>
                <w:b/>
                <w:color w:val="0070C0"/>
                <w:lang w:val="en-US" w:eastAsia="zh-CN"/>
              </w:rPr>
              <w:t xml:space="preserve"> Whether PRS occasion dropping due to SSB collision should be accounted in measurement period</w:t>
            </w:r>
          </w:p>
          <w:p w14:paraId="31EE042A" w14:textId="77777777" w:rsidR="00B878BE" w:rsidRPr="00F77263" w:rsidRDefault="00B878BE" w:rsidP="007F53C1">
            <w:pPr>
              <w:spacing w:after="120"/>
              <w:rPr>
                <w:rFonts w:eastAsiaTheme="minorEastAsia"/>
                <w:color w:val="0070C0"/>
                <w:lang w:val="en-US" w:eastAsia="zh-CN"/>
              </w:rPr>
            </w:pPr>
            <w:r w:rsidRPr="006A0D34">
              <w:rPr>
                <w:rFonts w:eastAsiaTheme="minorEastAsia"/>
                <w:b/>
                <w:color w:val="0070C0"/>
                <w:lang w:val="en-US" w:eastAsia="zh-CN"/>
              </w:rPr>
              <w:t>S</w:t>
            </w:r>
            <w:r w:rsidRPr="006A0D34">
              <w:rPr>
                <w:rFonts w:eastAsiaTheme="minorEastAsia" w:hint="eastAsia"/>
                <w:b/>
                <w:color w:val="0070C0"/>
                <w:lang w:val="en-US" w:eastAsia="zh-CN"/>
              </w:rPr>
              <w:t>upport option 1</w:t>
            </w:r>
            <w:r>
              <w:rPr>
                <w:rFonts w:eastAsiaTheme="minorEastAsia" w:hint="eastAsia"/>
                <w:b/>
                <w:color w:val="0070C0"/>
                <w:lang w:val="en-US" w:eastAsia="zh-CN"/>
              </w:rPr>
              <w:t xml:space="preserve">, since RAN1 has agreed the PRS is not configured on the same symbols of SSB and other DL signals. </w:t>
            </w:r>
            <w:r>
              <w:rPr>
                <w:rFonts w:eastAsiaTheme="minorEastAsia"/>
                <w:b/>
                <w:color w:val="0070C0"/>
                <w:lang w:val="en-US" w:eastAsia="zh-CN"/>
              </w:rPr>
              <w:t>A</w:t>
            </w:r>
            <w:r>
              <w:rPr>
                <w:rFonts w:eastAsiaTheme="minorEastAsia" w:hint="eastAsia"/>
                <w:b/>
                <w:color w:val="0070C0"/>
                <w:lang w:val="en-US" w:eastAsia="zh-CN"/>
              </w:rPr>
              <w:t xml:space="preserve">nd </w:t>
            </w:r>
            <w:r>
              <w:rPr>
                <w:rFonts w:eastAsiaTheme="minorEastAsia"/>
                <w:b/>
                <w:color w:val="0070C0"/>
                <w:lang w:val="en-US" w:eastAsia="zh-CN"/>
              </w:rPr>
              <w:t>I</w:t>
            </w:r>
            <w:r>
              <w:rPr>
                <w:rFonts w:eastAsiaTheme="minorEastAsia" w:hint="eastAsia"/>
                <w:b/>
                <w:color w:val="0070C0"/>
                <w:lang w:val="en-US" w:eastAsia="zh-CN"/>
              </w:rPr>
              <w:t xml:space="preserve"> think this issue is considered for without gap case while the gap sharing is considered for with gap case.</w:t>
            </w:r>
          </w:p>
          <w:p w14:paraId="13229AD3" w14:textId="77777777" w:rsidR="00B878BE" w:rsidRPr="00F77263" w:rsidRDefault="00B878BE" w:rsidP="007F53C1">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9</w:t>
            </w:r>
            <w:r w:rsidRPr="00F77263">
              <w:rPr>
                <w:rFonts w:eastAsiaTheme="minorEastAsia"/>
                <w:b/>
                <w:color w:val="0070C0"/>
                <w:lang w:val="en-US" w:eastAsia="zh-CN"/>
              </w:rPr>
              <w:t xml:space="preserve"> Measurement period extension due to HO </w:t>
            </w:r>
          </w:p>
          <w:p w14:paraId="319A42C8" w14:textId="77777777" w:rsidR="00B878BE" w:rsidRDefault="00B878BE" w:rsidP="007F53C1">
            <w:pPr>
              <w:spacing w:after="120"/>
              <w:rPr>
                <w:rFonts w:eastAsiaTheme="minorEastAsia"/>
                <w:color w:val="0070C0"/>
                <w:lang w:val="en-US" w:eastAsia="zh-CN"/>
              </w:rPr>
            </w:pPr>
            <w:r w:rsidRPr="006A0D34">
              <w:rPr>
                <w:rFonts w:eastAsiaTheme="minorEastAsia"/>
                <w:b/>
                <w:color w:val="0070C0"/>
                <w:lang w:val="en-US" w:eastAsia="zh-CN"/>
              </w:rPr>
              <w:t>S</w:t>
            </w:r>
            <w:r w:rsidRPr="006A0D34">
              <w:rPr>
                <w:rFonts w:eastAsiaTheme="minorEastAsia" w:hint="eastAsia"/>
                <w:b/>
                <w:color w:val="0070C0"/>
                <w:lang w:val="en-US" w:eastAsia="zh-CN"/>
              </w:rPr>
              <w:t>upport option 1</w:t>
            </w:r>
            <w:r>
              <w:rPr>
                <w:rFonts w:eastAsiaTheme="minorEastAsia" w:hint="eastAsia"/>
                <w:b/>
                <w:color w:val="0070C0"/>
                <w:lang w:val="en-US" w:eastAsia="zh-CN"/>
              </w:rPr>
              <w:t xml:space="preserve">. </w:t>
            </w:r>
            <w:r>
              <w:rPr>
                <w:rFonts w:eastAsiaTheme="minorEastAsia"/>
                <w:b/>
                <w:color w:val="0070C0"/>
                <w:lang w:val="en-US" w:eastAsia="zh-CN"/>
              </w:rPr>
              <w:t>A</w:t>
            </w:r>
            <w:r>
              <w:rPr>
                <w:rFonts w:eastAsiaTheme="minorEastAsia" w:hint="eastAsia"/>
                <w:b/>
                <w:color w:val="0070C0"/>
                <w:lang w:val="en-US" w:eastAsia="zh-CN"/>
              </w:rPr>
              <w:t xml:space="preserve">nd </w:t>
            </w:r>
            <w:r>
              <w:rPr>
                <w:rFonts w:eastAsiaTheme="minorEastAsia"/>
                <w:b/>
                <w:color w:val="0070C0"/>
                <w:lang w:val="en-US" w:eastAsia="zh-CN"/>
              </w:rPr>
              <w:t>I</w:t>
            </w:r>
            <w:r>
              <w:rPr>
                <w:rFonts w:eastAsiaTheme="minorEastAsia" w:hint="eastAsia"/>
                <w:b/>
                <w:color w:val="0070C0"/>
                <w:lang w:val="en-US" w:eastAsia="zh-CN"/>
              </w:rPr>
              <w:t xml:space="preserve"> think the option 2 and option 1 are not conflicted. </w:t>
            </w:r>
            <w:r>
              <w:rPr>
                <w:rFonts w:eastAsiaTheme="minorEastAsia"/>
                <w:b/>
                <w:color w:val="0070C0"/>
                <w:lang w:val="en-US" w:eastAsia="zh-CN"/>
              </w:rPr>
              <w:t>S</w:t>
            </w:r>
            <w:r>
              <w:rPr>
                <w:rFonts w:eastAsiaTheme="minorEastAsia" w:hint="eastAsia"/>
                <w:b/>
                <w:color w:val="0070C0"/>
                <w:lang w:val="en-US" w:eastAsia="zh-CN"/>
              </w:rPr>
              <w:t>ince option 1 is the calculation way of measurement period when HO and option 2 is the limitation for the calculation result.</w:t>
            </w:r>
          </w:p>
          <w:p w14:paraId="0600B9FE" w14:textId="77777777" w:rsidR="00B878BE" w:rsidRDefault="00B878BE" w:rsidP="007F53C1">
            <w:pPr>
              <w:spacing w:after="120"/>
              <w:rPr>
                <w:rFonts w:eastAsiaTheme="minorEastAsia"/>
                <w:b/>
                <w:color w:val="0070C0"/>
                <w:lang w:val="en-US" w:eastAsia="zh-CN"/>
              </w:rPr>
            </w:pPr>
            <w:r w:rsidRPr="00292F3A">
              <w:rPr>
                <w:rFonts w:eastAsiaTheme="minorEastAsia"/>
                <w:b/>
                <w:color w:val="0070C0"/>
                <w:lang w:val="en-US" w:eastAsia="zh-CN"/>
              </w:rPr>
              <w:t>Sub-topic 3-</w:t>
            </w:r>
            <w:r>
              <w:rPr>
                <w:rFonts w:eastAsiaTheme="minorEastAsia"/>
                <w:b/>
                <w:color w:val="0070C0"/>
                <w:lang w:val="en-US" w:eastAsia="zh-CN"/>
              </w:rPr>
              <w:t>10</w:t>
            </w:r>
            <w:r w:rsidRPr="00292F3A">
              <w:rPr>
                <w:rFonts w:eastAsiaTheme="minorEastAsia"/>
                <w:b/>
                <w:color w:val="0070C0"/>
                <w:lang w:val="en-US" w:eastAsia="zh-CN"/>
              </w:rPr>
              <w:t xml:space="preserve"> Calculation of PRS occasion duration</w:t>
            </w:r>
          </w:p>
          <w:p w14:paraId="1B44061A" w14:textId="64EBF5C0" w:rsidR="00B878BE" w:rsidRPr="00F77263" w:rsidRDefault="00B878BE" w:rsidP="001E3264">
            <w:pPr>
              <w:spacing w:after="120"/>
              <w:rPr>
                <w:rFonts w:eastAsiaTheme="minorEastAsia"/>
                <w:b/>
                <w:color w:val="0070C0"/>
                <w:lang w:val="en-US" w:eastAsia="zh-CN"/>
              </w:rPr>
            </w:pPr>
            <w:r w:rsidRPr="006A0D34">
              <w:rPr>
                <w:rFonts w:eastAsiaTheme="minorEastAsia"/>
                <w:b/>
                <w:color w:val="0070C0"/>
                <w:lang w:val="en-US" w:eastAsia="zh-CN"/>
              </w:rPr>
              <w:t>S</w:t>
            </w:r>
            <w:r w:rsidRPr="006A0D34">
              <w:rPr>
                <w:rFonts w:eastAsiaTheme="minorEastAsia" w:hint="eastAsia"/>
                <w:b/>
                <w:color w:val="0070C0"/>
                <w:lang w:val="en-US" w:eastAsia="zh-CN"/>
              </w:rPr>
              <w:t xml:space="preserve">upport option </w:t>
            </w:r>
            <w:r>
              <w:rPr>
                <w:rFonts w:eastAsiaTheme="minorEastAsia" w:hint="eastAsia"/>
                <w:b/>
                <w:color w:val="0070C0"/>
                <w:lang w:val="en-US" w:eastAsia="zh-CN"/>
              </w:rPr>
              <w:t>1.</w:t>
            </w:r>
          </w:p>
        </w:tc>
      </w:tr>
      <w:tr w:rsidR="006E18FF" w14:paraId="7B791A7C" w14:textId="77777777">
        <w:tc>
          <w:tcPr>
            <w:tcW w:w="1236" w:type="dxa"/>
          </w:tcPr>
          <w:p w14:paraId="6337CE52" w14:textId="78898232" w:rsidR="006E18FF" w:rsidRDefault="006E18FF" w:rsidP="006E18FF">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E54B0A6" w14:textId="77777777" w:rsidR="006E18FF" w:rsidRDefault="006E18FF" w:rsidP="006E18FF">
            <w:pPr>
              <w:spacing w:after="120"/>
              <w:rPr>
                <w:rFonts w:eastAsiaTheme="minorEastAsia"/>
                <w:b/>
                <w:color w:val="0070C0"/>
                <w:lang w:val="en-US" w:eastAsia="zh-CN"/>
              </w:rPr>
            </w:pPr>
            <w:r>
              <w:rPr>
                <w:rFonts w:eastAsiaTheme="minorEastAsia"/>
                <w:b/>
                <w:color w:val="0070C0"/>
                <w:lang w:val="en-US" w:eastAsia="zh-CN"/>
              </w:rPr>
              <w:t>Sub-topic 3-1 Basic number of PRS occasions</w:t>
            </w:r>
          </w:p>
          <w:p w14:paraId="2209AD25"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Option 1, which is same as in LTE.</w:t>
            </w:r>
          </w:p>
          <w:p w14:paraId="684419F0"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 xml:space="preserve">On option 2, we understand the assumption is that UE can do same coherent combining for repetitions within a PRS occasion and across PRS occasions, but we understand this is not the case. </w:t>
            </w:r>
            <w:r>
              <w:rPr>
                <w:rFonts w:eastAsiaTheme="minorEastAsia"/>
                <w:color w:val="0070C0"/>
                <w:lang w:val="en-US" w:eastAsia="zh-CN"/>
              </w:rPr>
              <w:lastRenderedPageBreak/>
              <w:t xml:space="preserve">Our suggestion is to account for the number of required repetitions in the side condition for accuracy requirements. </w:t>
            </w:r>
          </w:p>
          <w:p w14:paraId="17A4008E" w14:textId="77777777" w:rsidR="006E18FF" w:rsidRDefault="006E18FF" w:rsidP="006E18FF">
            <w:pPr>
              <w:spacing w:after="120"/>
              <w:rPr>
                <w:rFonts w:eastAsiaTheme="minorEastAsia"/>
                <w:b/>
                <w:color w:val="0070C0"/>
                <w:lang w:val="en-US" w:eastAsia="zh-CN"/>
              </w:rPr>
            </w:pPr>
            <w:r>
              <w:rPr>
                <w:rFonts w:eastAsiaTheme="minorEastAsia"/>
                <w:b/>
                <w:color w:val="0070C0"/>
                <w:lang w:val="en-US" w:eastAsia="zh-CN"/>
              </w:rPr>
              <w:t>Sub-topic 3-2 Periodicity of PRS occasions</w:t>
            </w:r>
          </w:p>
          <w:p w14:paraId="09B5FE70"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 xml:space="preserve">Option 1. T is a reported UE capability on processing time, so it needs to be accounted. </w:t>
            </w:r>
          </w:p>
          <w:p w14:paraId="25EEC0AB" w14:textId="77777777" w:rsidR="006E18FF" w:rsidRDefault="006E18FF" w:rsidP="006E18FF">
            <w:pPr>
              <w:spacing w:after="120"/>
              <w:rPr>
                <w:rFonts w:eastAsiaTheme="minorEastAsia"/>
                <w:b/>
                <w:color w:val="0070C0"/>
                <w:lang w:val="en-US" w:eastAsia="zh-CN"/>
              </w:rPr>
            </w:pPr>
            <w:r>
              <w:rPr>
                <w:rFonts w:eastAsiaTheme="minorEastAsia"/>
                <w:b/>
                <w:color w:val="0070C0"/>
                <w:lang w:val="en-US" w:eastAsia="zh-CN"/>
              </w:rPr>
              <w:t>Sub-topic 3-3 Scaling of PRS occasions due to UE processing capability</w:t>
            </w:r>
          </w:p>
          <w:p w14:paraId="53621984"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 xml:space="preserve">We are compromise to max </w:t>
            </w:r>
            <m:oMath>
              <m:d>
                <m:dPr>
                  <m:ctrlPr>
                    <w:rPr>
                      <w:rFonts w:ascii="Cambria Math" w:hAnsi="Cambria Math"/>
                      <w:bCs/>
                    </w:rPr>
                  </m:ctrlPr>
                </m:dPr>
                <m:e>
                  <m:d>
                    <m:dPr>
                      <m:begChr m:val="⌈"/>
                      <m:endChr m:val="⌉"/>
                      <m:ctrlPr>
                        <w:rPr>
                          <w:rFonts w:ascii="Cambria Math" w:hAnsi="Cambria Math"/>
                          <w:bCs/>
                        </w:rPr>
                      </m:ctrlPr>
                    </m:dPr>
                    <m:e>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L</m:t>
                              </m:r>
                            </m:e>
                            <m:sub>
                              <m:r>
                                <m:rPr>
                                  <m:sty m:val="p"/>
                                </m:rPr>
                                <w:rPr>
                                  <w:rFonts w:ascii="Cambria Math" w:hAnsi="Cambria Math"/>
                                </w:rPr>
                                <m:t>PRS</m:t>
                              </m:r>
                            </m:sub>
                          </m:sSub>
                        </m:num>
                        <m:den>
                          <m:r>
                            <m:rPr>
                              <m:sty m:val="p"/>
                            </m:rPr>
                            <w:rPr>
                              <w:rFonts w:ascii="Cambria Math" w:hAnsi="Cambria Math"/>
                            </w:rPr>
                            <m:t>N</m:t>
                          </m:r>
                        </m:den>
                      </m:f>
                    </m:e>
                  </m:d>
                  <m:r>
                    <m:rPr>
                      <m:sty m:val="p"/>
                    </m:rPr>
                    <w:rPr>
                      <w:rFonts w:ascii="Cambria Math" w:hAnsi="Cambria Math"/>
                    </w:rPr>
                    <m:t>,</m:t>
                  </m:r>
                  <m:d>
                    <m:dPr>
                      <m:begChr m:val="⌈"/>
                      <m:endChr m:val="⌉"/>
                      <m:ctrlPr>
                        <w:rPr>
                          <w:rFonts w:ascii="Cambria Math" w:hAnsi="Cambria Math"/>
                          <w:bCs/>
                        </w:rPr>
                      </m:ctrlPr>
                    </m:dPr>
                    <m:e>
                      <m:f>
                        <m:fPr>
                          <m:ctrlPr>
                            <w:rPr>
                              <w:rFonts w:ascii="Cambria Math" w:hAnsi="Cambria Math"/>
                              <w:bCs/>
                            </w:rPr>
                          </m:ctrlPr>
                        </m:fPr>
                        <m:num>
                          <m:sSubSup>
                            <m:sSubSupPr>
                              <m:ctrlPr>
                                <w:rPr>
                                  <w:rFonts w:ascii="Cambria Math" w:eastAsia="Batang" w:hAnsi="Cambria Math"/>
                                  <w:lang w:eastAsia="zh-CN"/>
                                </w:rPr>
                              </m:ctrlPr>
                            </m:sSubSupPr>
                            <m:e>
                              <m:r>
                                <m:rPr>
                                  <m:sty m:val="p"/>
                                </m:rPr>
                                <w:rPr>
                                  <w:rFonts w:ascii="Cambria Math" w:eastAsia="Batang" w:hAnsi="Cambria Math"/>
                                  <w:lang w:eastAsia="zh-CN"/>
                                </w:rPr>
                                <m:t>N</m:t>
                              </m:r>
                            </m:e>
                            <m:sub>
                              <m:r>
                                <m:rPr>
                                  <m:sty m:val="p"/>
                                </m:rPr>
                                <w:rPr>
                                  <w:rFonts w:ascii="Cambria Math" w:eastAsia="Batang" w:hAnsi="Cambria Math"/>
                                  <w:lang w:eastAsia="zh-CN"/>
                                </w:rPr>
                                <m:t>PRS</m:t>
                              </m:r>
                            </m:sub>
                            <m:sup>
                              <m:r>
                                <m:rPr>
                                  <m:sty m:val="p"/>
                                </m:rPr>
                                <w:rPr>
                                  <w:rFonts w:ascii="Cambria Math" w:eastAsia="Batang" w:hAnsi="Cambria Math"/>
                                  <w:lang w:eastAsia="zh-CN"/>
                                </w:rPr>
                                <m:t>slot</m:t>
                              </m:r>
                            </m:sup>
                          </m:sSubSup>
                        </m:num>
                        <m:den>
                          <m:sSup>
                            <m:sSupPr>
                              <m:ctrlPr>
                                <w:rPr>
                                  <w:rFonts w:ascii="Cambria Math" w:hAnsi="Cambria Math"/>
                                  <w:bCs/>
                                </w:rPr>
                              </m:ctrlPr>
                            </m:sSupPr>
                            <m:e>
                              <m:r>
                                <m:rPr>
                                  <m:sty m:val="p"/>
                                </m:rPr>
                                <w:rPr>
                                  <w:rFonts w:ascii="Cambria Math" w:hAnsi="Cambria Math"/>
                                </w:rPr>
                                <m:t>N</m:t>
                              </m:r>
                            </m:e>
                            <m:sup>
                              <m:r>
                                <m:rPr>
                                  <m:sty m:val="p"/>
                                </m:rPr>
                                <w:rPr>
                                  <w:rFonts w:ascii="Cambria Math" w:hAnsi="Cambria Math"/>
                                </w:rPr>
                                <m:t>'</m:t>
                              </m:r>
                            </m:sup>
                          </m:sSup>
                        </m:den>
                      </m:f>
                    </m:e>
                  </m:d>
                  <m:r>
                    <m:rPr>
                      <m:sty m:val="p"/>
                    </m:rPr>
                    <w:rPr>
                      <w:rFonts w:ascii="Cambria Math" w:hAnsi="Cambria Math"/>
                    </w:rPr>
                    <m:t xml:space="preserve">  </m:t>
                  </m:r>
                </m:e>
              </m:d>
            </m:oMath>
            <w:r>
              <w:rPr>
                <w:rFonts w:eastAsiaTheme="minorEastAsia" w:hint="eastAsia"/>
                <w:bCs/>
                <w:lang w:eastAsia="zh-CN"/>
              </w:rPr>
              <w:t xml:space="preserve">, if the specification captures that there is no requirement for </w:t>
            </w:r>
            <w:r>
              <w:rPr>
                <w:rFonts w:eastAsiaTheme="minorEastAsia"/>
                <w:bCs/>
                <w:lang w:eastAsia="zh-CN"/>
              </w:rPr>
              <w:t>resource 2 in the figure as in Qualcomm comment. We understand there should be no “-1” in the scaling factor.</w:t>
            </w:r>
          </w:p>
          <w:p w14:paraId="7579BC09" w14:textId="77777777" w:rsidR="006E18FF" w:rsidRDefault="006E18FF" w:rsidP="006E18FF">
            <w:pPr>
              <w:spacing w:after="120"/>
              <w:rPr>
                <w:rFonts w:eastAsiaTheme="minorEastAsia"/>
                <w:b/>
                <w:color w:val="0070C0"/>
                <w:lang w:val="en-US" w:eastAsia="zh-CN"/>
              </w:rPr>
            </w:pPr>
            <w:r>
              <w:rPr>
                <w:rFonts w:eastAsiaTheme="minorEastAsia"/>
                <w:b/>
                <w:color w:val="0070C0"/>
                <w:lang w:val="en-US" w:eastAsia="zh-CN"/>
              </w:rPr>
              <w:t>Sub-topic 3-4 Sampling and processing time for baseline requirements</w:t>
            </w:r>
          </w:p>
          <w:p w14:paraId="5A2F925D"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Option 1. We do not think the processing time can be taken as proportional to N/T.</w:t>
            </w:r>
          </w:p>
          <w:p w14:paraId="6E0EE59B" w14:textId="77777777" w:rsidR="006E18FF" w:rsidRDefault="006E18FF" w:rsidP="006E18FF">
            <w:pPr>
              <w:spacing w:after="120"/>
              <w:rPr>
                <w:rFonts w:eastAsiaTheme="minorEastAsia"/>
                <w:b/>
                <w:color w:val="0070C0"/>
                <w:lang w:val="en-US" w:eastAsia="zh-CN"/>
              </w:rPr>
            </w:pPr>
            <w:r>
              <w:rPr>
                <w:rFonts w:eastAsiaTheme="minorEastAsia"/>
                <w:b/>
                <w:color w:val="0070C0"/>
                <w:lang w:val="en-US" w:eastAsia="zh-CN"/>
              </w:rPr>
              <w:t>Sub-topic 3-5 Rx beam sweeping in FR2</w:t>
            </w:r>
          </w:p>
          <w:p w14:paraId="4C8B53C2"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 xml:space="preserve">Option 2. </w:t>
            </w:r>
          </w:p>
          <w:p w14:paraId="18191B69" w14:textId="77777777" w:rsidR="006E18FF" w:rsidRDefault="006E18FF" w:rsidP="006E18FF">
            <w:pPr>
              <w:spacing w:after="120"/>
              <w:rPr>
                <w:rFonts w:eastAsia="宋体"/>
                <w:lang w:eastAsia="zh-CN"/>
              </w:rPr>
            </w:pPr>
            <w:r>
              <w:rPr>
                <w:rFonts w:eastAsiaTheme="minorEastAsia"/>
                <w:color w:val="0070C0"/>
                <w:lang w:val="en-US" w:eastAsia="zh-CN"/>
              </w:rPr>
              <w:t xml:space="preserve">On option 1, we think </w:t>
            </w:r>
            <w:r w:rsidRPr="00FC3D28">
              <w:rPr>
                <w:rFonts w:eastAsiaTheme="minorEastAsia"/>
                <w:color w:val="0070C0"/>
                <w:lang w:val="en-US" w:eastAsia="zh-CN"/>
              </w:rPr>
              <w:t xml:space="preserve">the actual time offset between different PRS resources depends not only on </w:t>
            </w:r>
            <w:r>
              <w:rPr>
                <w:rFonts w:eastAsiaTheme="minorEastAsia"/>
                <w:color w:val="0070C0"/>
                <w:lang w:val="en-US" w:eastAsia="zh-CN"/>
              </w:rPr>
              <w:t xml:space="preserve">expected </w:t>
            </w:r>
            <w:r w:rsidRPr="00FC3D28">
              <w:rPr>
                <w:rFonts w:eastAsiaTheme="minorEastAsia"/>
                <w:color w:val="0070C0"/>
                <w:lang w:val="en-US" w:eastAsia="zh-CN"/>
              </w:rPr>
              <w:t xml:space="preserve">RSTD uncertainty but also </w:t>
            </w:r>
            <w:r>
              <w:rPr>
                <w:rFonts w:eastAsiaTheme="minorEastAsia"/>
                <w:color w:val="0070C0"/>
                <w:lang w:val="en-US" w:eastAsia="zh-CN"/>
              </w:rPr>
              <w:t xml:space="preserve">expected </w:t>
            </w:r>
            <w:r w:rsidRPr="00FC3D28">
              <w:rPr>
                <w:rFonts w:eastAsiaTheme="minorEastAsia"/>
                <w:color w:val="0070C0"/>
                <w:lang w:val="en-US" w:eastAsia="zh-CN"/>
              </w:rPr>
              <w:t>RSTD and the slot offsets.</w:t>
            </w:r>
            <w:r>
              <w:rPr>
                <w:rFonts w:eastAsiaTheme="minorEastAsia"/>
                <w:color w:val="0070C0"/>
                <w:lang w:val="en-US" w:eastAsia="zh-CN"/>
              </w:rPr>
              <w:t xml:space="preserve"> Moreover, </w:t>
            </w:r>
            <w:r>
              <w:rPr>
                <w:rFonts w:eastAsia="宋体"/>
                <w:lang w:eastAsia="zh-CN"/>
              </w:rPr>
              <w:t xml:space="preserve">there </w:t>
            </w:r>
            <w:r w:rsidRPr="00A16EC5">
              <w:rPr>
                <w:rFonts w:eastAsia="宋体"/>
                <w:lang w:eastAsia="zh-CN"/>
              </w:rPr>
              <w:t>can be different resource repetition patterns</w:t>
            </w:r>
            <w:r>
              <w:rPr>
                <w:rFonts w:eastAsia="宋体"/>
                <w:lang w:eastAsia="zh-CN"/>
              </w:rPr>
              <w:t xml:space="preserve"> and muting patterns, so UE complexity in scheduling the Rx beams will be quite high. If we define requirement with this option, the muting pattern also needs to be considered. </w:t>
            </w:r>
          </w:p>
          <w:p w14:paraId="163D4E22" w14:textId="77777777" w:rsidR="006E18FF" w:rsidRDefault="006E18FF" w:rsidP="006E18FF">
            <w:pPr>
              <w:spacing w:after="120"/>
              <w:rPr>
                <w:rFonts w:eastAsiaTheme="minorEastAsia"/>
                <w:color w:val="0070C0"/>
                <w:lang w:val="en-US" w:eastAsia="zh-CN"/>
              </w:rPr>
            </w:pPr>
            <w:r>
              <w:rPr>
                <w:rFonts w:eastAsia="宋体"/>
                <w:lang w:eastAsia="zh-CN"/>
              </w:rPr>
              <w:t>On option 3, we agree with the FR1 part, but not for the FR2 part. UE will measure PRS on the same OFMD symbols from multiple TRPs in multiple directions. Even the Rx beam for each TRP is known, UE still needs to sweep Rx beam to receive multiple TRPs.</w:t>
            </w:r>
          </w:p>
          <w:p w14:paraId="48EB30AA" w14:textId="77777777" w:rsidR="006E18FF" w:rsidRDefault="006E18FF" w:rsidP="006E18FF">
            <w:pPr>
              <w:spacing w:after="120"/>
              <w:rPr>
                <w:rFonts w:eastAsiaTheme="minorEastAsia"/>
                <w:b/>
                <w:color w:val="0070C0"/>
                <w:lang w:val="en-US" w:eastAsia="zh-CN"/>
              </w:rPr>
            </w:pPr>
            <w:r>
              <w:rPr>
                <w:rFonts w:eastAsiaTheme="minorEastAsia"/>
                <w:b/>
                <w:color w:val="0070C0"/>
                <w:lang w:val="en-US" w:eastAsia="zh-CN"/>
              </w:rPr>
              <w:t>Sub-topic 3-6 Measurement period with multiple PRS periodicities</w:t>
            </w:r>
          </w:p>
          <w:p w14:paraId="01B6BA16"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Option 1.</w:t>
            </w:r>
          </w:p>
          <w:p w14:paraId="5A0D86AD" w14:textId="77777777" w:rsidR="006E18FF" w:rsidRDefault="006E18FF" w:rsidP="006E18FF">
            <w:pPr>
              <w:spacing w:after="120"/>
              <w:rPr>
                <w:rFonts w:eastAsiaTheme="minorEastAsia"/>
                <w:b/>
                <w:color w:val="0070C0"/>
                <w:lang w:val="en-US" w:eastAsia="zh-CN"/>
              </w:rPr>
            </w:pPr>
            <w:r>
              <w:rPr>
                <w:rFonts w:eastAsiaTheme="minorEastAsia"/>
                <w:b/>
                <w:color w:val="0070C0"/>
                <w:lang w:val="en-US" w:eastAsia="zh-CN"/>
              </w:rPr>
              <w:t>Sub-topic 3-7 Measurement period with multiple PRS frequency layers</w:t>
            </w:r>
          </w:p>
          <w:p w14:paraId="53F48CE4"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We are in principle fine with option 1, but would like to make decision when we have requirements for the single PRS layer.</w:t>
            </w:r>
          </w:p>
          <w:p w14:paraId="67CDE2D7" w14:textId="77777777" w:rsidR="006E18FF" w:rsidRDefault="006E18FF" w:rsidP="006E18FF">
            <w:pPr>
              <w:spacing w:after="120"/>
              <w:rPr>
                <w:rFonts w:eastAsiaTheme="minorEastAsia"/>
                <w:color w:val="0070C0"/>
                <w:lang w:val="en-US" w:eastAsia="zh-CN"/>
              </w:rPr>
            </w:pPr>
            <w:r>
              <w:rPr>
                <w:rFonts w:eastAsiaTheme="minorEastAsia"/>
                <w:color w:val="0070C0"/>
                <w:lang w:val="en-US" w:eastAsia="zh-CN"/>
              </w:rPr>
              <w:t>To Ericsson: we understand CSSF will be applied for the single layer requirements for gap sharing between PRS and RRM.</w:t>
            </w:r>
          </w:p>
          <w:p w14:paraId="60842E0A" w14:textId="77777777" w:rsidR="006E18FF" w:rsidRDefault="006E18FF" w:rsidP="006E18FF">
            <w:pPr>
              <w:spacing w:after="120"/>
              <w:rPr>
                <w:rFonts w:eastAsiaTheme="minorEastAsia"/>
                <w:b/>
                <w:color w:val="0070C0"/>
                <w:lang w:val="en-US" w:eastAsia="zh-CN"/>
              </w:rPr>
            </w:pPr>
            <w:r>
              <w:rPr>
                <w:rFonts w:eastAsiaTheme="minorEastAsia"/>
                <w:b/>
                <w:color w:val="0070C0"/>
                <w:lang w:val="en-US" w:eastAsia="zh-CN"/>
              </w:rPr>
              <w:t>Sub-topic 3-8 Whether PRS occasion dropping due to SSB collision should be accounted in measurement period</w:t>
            </w:r>
          </w:p>
          <w:p w14:paraId="49E730F7" w14:textId="5699E74C" w:rsidR="006E18FF" w:rsidRDefault="006E18FF" w:rsidP="006E18FF">
            <w:pPr>
              <w:spacing w:after="120"/>
              <w:rPr>
                <w:rFonts w:eastAsiaTheme="minorEastAsia"/>
                <w:color w:val="0070C0"/>
                <w:lang w:val="en-US" w:eastAsia="zh-CN"/>
              </w:rPr>
            </w:pPr>
            <w:r>
              <w:rPr>
                <w:rFonts w:eastAsiaTheme="minorEastAsia"/>
                <w:color w:val="0070C0"/>
                <w:lang w:val="en-US" w:eastAsia="zh-CN"/>
              </w:rPr>
              <w:t>Option 1, and we agree with Qualcomm that requirements are defined only for the case without PRS dropping. To Intel, we understand it is a separate issue addressed by concurrent RRM and PRS measurement in email 217.</w:t>
            </w:r>
          </w:p>
          <w:p w14:paraId="454E4CD2" w14:textId="77777777" w:rsidR="006E18FF" w:rsidRDefault="006E18FF" w:rsidP="006E18FF">
            <w:pPr>
              <w:spacing w:after="120"/>
              <w:rPr>
                <w:rFonts w:eastAsiaTheme="minorEastAsia"/>
                <w:b/>
                <w:color w:val="0070C0"/>
                <w:lang w:val="en-US" w:eastAsia="zh-CN"/>
              </w:rPr>
            </w:pPr>
            <w:r>
              <w:rPr>
                <w:rFonts w:eastAsiaTheme="minorEastAsia"/>
                <w:b/>
                <w:color w:val="0070C0"/>
                <w:lang w:val="en-US" w:eastAsia="zh-CN"/>
              </w:rPr>
              <w:t xml:space="preserve">Sub-topic 3-9 Measurement period extension due to HO </w:t>
            </w:r>
          </w:p>
          <w:p w14:paraId="67E5ED01" w14:textId="6FD94B27" w:rsidR="006E18FF" w:rsidRDefault="006E18FF" w:rsidP="006E18FF">
            <w:pPr>
              <w:spacing w:after="120"/>
              <w:rPr>
                <w:rFonts w:eastAsiaTheme="minorEastAsia"/>
                <w:bCs/>
                <w:color w:val="0070C0"/>
                <w:lang w:val="en-US" w:eastAsia="zh-CN"/>
              </w:rPr>
            </w:pPr>
            <w:r>
              <w:rPr>
                <w:rFonts w:eastAsiaTheme="minorEastAsia"/>
                <w:bCs/>
                <w:color w:val="0070C0"/>
                <w:lang w:val="en-US" w:eastAsia="zh-CN"/>
              </w:rPr>
              <w:t xml:space="preserve">We are fine with option 1. </w:t>
            </w:r>
          </w:p>
          <w:p w14:paraId="7E251964" w14:textId="1565F050" w:rsidR="006E18FF" w:rsidRPr="0054011C" w:rsidRDefault="006E18FF" w:rsidP="006E18FF">
            <w:pPr>
              <w:spacing w:after="120"/>
              <w:rPr>
                <w:rFonts w:eastAsiaTheme="minorEastAsia"/>
                <w:bCs/>
                <w:color w:val="0070C0"/>
                <w:lang w:val="en-US" w:eastAsia="zh-CN"/>
              </w:rPr>
            </w:pPr>
            <w:r>
              <w:rPr>
                <w:rFonts w:eastAsiaTheme="minorEastAsia"/>
                <w:bCs/>
                <w:color w:val="0070C0"/>
                <w:lang w:val="en-US" w:eastAsia="zh-CN"/>
              </w:rPr>
              <w:t xml:space="preserve">For option 2, we think RAN4 requirements on measurement period should be independent of </w:t>
            </w:r>
            <w:r>
              <w:rPr>
                <w:rFonts w:eastAsiaTheme="minorEastAsia"/>
                <w:i/>
                <w:iCs/>
                <w:lang w:eastAsia="zh-CN"/>
              </w:rPr>
              <w:t>responseTime</w:t>
            </w:r>
            <w:r>
              <w:rPr>
                <w:rFonts w:eastAsiaTheme="minorEastAsia"/>
                <w:bCs/>
                <w:color w:val="0070C0"/>
                <w:lang w:val="en-US" w:eastAsia="zh-CN"/>
              </w:rPr>
              <w:t xml:space="preserve">, and if the configured </w:t>
            </w:r>
            <w:r>
              <w:rPr>
                <w:rFonts w:eastAsiaTheme="minorEastAsia"/>
                <w:i/>
                <w:iCs/>
                <w:lang w:eastAsia="zh-CN"/>
              </w:rPr>
              <w:t>responseTime</w:t>
            </w:r>
            <w:r>
              <w:rPr>
                <w:rFonts w:eastAsiaTheme="minorEastAsia"/>
                <w:bCs/>
                <w:color w:val="0070C0"/>
                <w:lang w:val="en-US" w:eastAsia="zh-CN"/>
              </w:rPr>
              <w:t xml:space="preserve"> is smaller than the measurement period, UE should still report but does not need to meet the accuracy requirements, or the report can be only for a subset of measurable resources</w:t>
            </w:r>
            <w:r>
              <w:rPr>
                <w:rFonts w:eastAsiaTheme="minorEastAsia" w:hint="eastAsia"/>
                <w:bCs/>
                <w:color w:val="0070C0"/>
                <w:lang w:val="en-US" w:eastAsia="zh-CN"/>
              </w:rPr>
              <w:t>.</w:t>
            </w:r>
          </w:p>
          <w:p w14:paraId="7AC21B99" w14:textId="77777777" w:rsidR="006E18FF" w:rsidRDefault="006E18FF" w:rsidP="006E18FF">
            <w:pPr>
              <w:spacing w:after="120"/>
              <w:rPr>
                <w:rFonts w:eastAsiaTheme="minorEastAsia"/>
                <w:b/>
                <w:color w:val="0070C0"/>
                <w:lang w:val="en-US" w:eastAsia="zh-CN"/>
              </w:rPr>
            </w:pPr>
            <w:r>
              <w:rPr>
                <w:rFonts w:eastAsiaTheme="minorEastAsia"/>
                <w:b/>
                <w:color w:val="0070C0"/>
                <w:lang w:val="en-US" w:eastAsia="zh-CN"/>
              </w:rPr>
              <w:t>Sub-topic 3-10 Calculation of PRS occasion duration</w:t>
            </w:r>
          </w:p>
          <w:p w14:paraId="387E81BD" w14:textId="3C7FB6A9" w:rsidR="00C95551" w:rsidRDefault="00C95551" w:rsidP="00C95551">
            <w:pPr>
              <w:spacing w:after="120"/>
              <w:rPr>
                <w:rFonts w:eastAsiaTheme="minorEastAsia"/>
                <w:color w:val="0070C0"/>
                <w:lang w:val="en-US" w:eastAsia="zh-CN"/>
              </w:rPr>
            </w:pPr>
            <w:r>
              <w:rPr>
                <w:rFonts w:eastAsiaTheme="minorEastAsia"/>
                <w:color w:val="0070C0"/>
                <w:lang w:val="en-US" w:eastAsia="zh-CN"/>
              </w:rPr>
              <w:t xml:space="preserve">We have some concerns with option 1 because the reported N can be different depending on type 1 or type 2. For example, </w:t>
            </w:r>
          </w:p>
          <w:p w14:paraId="5EF44708" w14:textId="0DFE53A5" w:rsidR="006E18FF" w:rsidRDefault="00C95551" w:rsidP="00C95551">
            <w:pPr>
              <w:spacing w:after="120"/>
              <w:rPr>
                <w:rFonts w:eastAsiaTheme="minorEastAsia"/>
                <w:color w:val="0070C0"/>
                <w:lang w:val="en-US" w:eastAsia="zh-CN"/>
              </w:rPr>
            </w:pPr>
            <w:r>
              <w:rPr>
                <w:rFonts w:eastAsiaTheme="minorEastAsia"/>
                <w:color w:val="0070C0"/>
                <w:lang w:val="en-US" w:eastAsia="zh-CN"/>
              </w:rPr>
              <w:t>- a certain PRS configuration gives K=2ms with type 1 and K=5ms for type 2</w:t>
            </w:r>
          </w:p>
          <w:p w14:paraId="033A028A" w14:textId="77777777" w:rsidR="00C95551" w:rsidRDefault="00C95551" w:rsidP="00C95551">
            <w:pPr>
              <w:spacing w:after="120"/>
              <w:rPr>
                <w:rFonts w:eastAsiaTheme="minorEastAsia"/>
                <w:color w:val="0070C0"/>
                <w:lang w:val="en-US" w:eastAsia="zh-CN"/>
              </w:rPr>
            </w:pPr>
            <w:r>
              <w:rPr>
                <w:rFonts w:eastAsiaTheme="minorEastAsia"/>
                <w:color w:val="0070C0"/>
                <w:lang w:val="en-US" w:eastAsia="zh-CN"/>
              </w:rPr>
              <w:t>- UE1 reports with type 1 N=2ms</w:t>
            </w:r>
          </w:p>
          <w:p w14:paraId="51404283" w14:textId="17CAB25A" w:rsidR="00C95551" w:rsidRDefault="00C95551" w:rsidP="00C95551">
            <w:pPr>
              <w:spacing w:after="120"/>
              <w:rPr>
                <w:rFonts w:eastAsiaTheme="minorEastAsia"/>
                <w:color w:val="0070C0"/>
                <w:lang w:val="en-US" w:eastAsia="zh-CN"/>
              </w:rPr>
            </w:pPr>
            <w:r>
              <w:rPr>
                <w:rFonts w:eastAsiaTheme="minorEastAsia"/>
                <w:color w:val="0070C0"/>
                <w:lang w:val="en-US" w:eastAsia="zh-CN"/>
              </w:rPr>
              <w:t>- UE2 reports with type 2 N=3ms</w:t>
            </w:r>
          </w:p>
          <w:p w14:paraId="6EF300F8" w14:textId="7688596B" w:rsidR="00C95551" w:rsidRPr="00F77263" w:rsidRDefault="00C95551" w:rsidP="00C95551">
            <w:pPr>
              <w:spacing w:after="120"/>
              <w:rPr>
                <w:rFonts w:eastAsiaTheme="minorEastAsia"/>
                <w:b/>
                <w:color w:val="0070C0"/>
                <w:lang w:val="en-US" w:eastAsia="zh-CN"/>
              </w:rPr>
            </w:pPr>
            <w:r>
              <w:rPr>
                <w:rFonts w:eastAsiaTheme="minorEastAsia"/>
                <w:color w:val="0070C0"/>
                <w:lang w:val="en-US" w:eastAsia="zh-CN"/>
              </w:rPr>
              <w:lastRenderedPageBreak/>
              <w:t xml:space="preserve">Following option 1, the scaling factor will be 3 for UE1 and 2 for UE2, and it is unnecessarily relaxed for UE1.  </w:t>
            </w:r>
          </w:p>
        </w:tc>
      </w:tr>
      <w:tr w:rsidR="001F30DF" w14:paraId="2ED12654" w14:textId="77777777">
        <w:tc>
          <w:tcPr>
            <w:tcW w:w="1236" w:type="dxa"/>
          </w:tcPr>
          <w:p w14:paraId="75167A23" w14:textId="6E728678" w:rsidR="001F30DF" w:rsidRDefault="001F30DF" w:rsidP="001F30DF">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3A9D9ABC" w14:textId="77777777" w:rsidR="001F30DF" w:rsidRPr="00E27BCE" w:rsidRDefault="001F30DF" w:rsidP="001F30DF">
            <w:pPr>
              <w:spacing w:after="120"/>
              <w:rPr>
                <w:rFonts w:eastAsiaTheme="minorEastAsia"/>
                <w:b/>
                <w:color w:val="0070C0"/>
                <w:lang w:val="en-US" w:eastAsia="zh-CN"/>
              </w:rPr>
            </w:pPr>
            <w:r w:rsidRPr="00E27BCE">
              <w:rPr>
                <w:rFonts w:eastAsiaTheme="minorEastAsia"/>
                <w:b/>
                <w:color w:val="0070C0"/>
                <w:lang w:val="en-US" w:eastAsia="zh-CN"/>
              </w:rPr>
              <w:t xml:space="preserve">Sub-topic 3-1: </w:t>
            </w:r>
          </w:p>
          <w:p w14:paraId="4B4602ED" w14:textId="77777777" w:rsidR="001F30DF" w:rsidRPr="00E27BCE" w:rsidRDefault="001F30DF" w:rsidP="001F30DF">
            <w:pPr>
              <w:numPr>
                <w:ilvl w:val="0"/>
                <w:numId w:val="32"/>
              </w:numPr>
              <w:spacing w:after="120"/>
              <w:rPr>
                <w:rFonts w:eastAsiaTheme="minorEastAsia"/>
                <w:b/>
                <w:color w:val="0070C0"/>
                <w:lang w:val="en-US" w:eastAsia="zh-CN"/>
              </w:rPr>
            </w:pPr>
            <w:r w:rsidRPr="00E27BCE">
              <w:rPr>
                <w:rFonts w:eastAsiaTheme="minorEastAsia"/>
                <w:b/>
                <w:color w:val="0070C0"/>
                <w:lang w:val="en-US" w:eastAsia="zh-CN"/>
              </w:rPr>
              <w:t xml:space="preserve">In our view, basic number of PRS occasions is related to accuracy requirements but not related to measurement period. We can move this discussion to the catalog of accuracy requirements. </w:t>
            </w:r>
          </w:p>
          <w:p w14:paraId="57EB15C3" w14:textId="77777777" w:rsidR="001F30DF" w:rsidRPr="00E27BCE" w:rsidRDefault="001F30DF" w:rsidP="001F30DF">
            <w:pPr>
              <w:numPr>
                <w:ilvl w:val="0"/>
                <w:numId w:val="32"/>
              </w:numPr>
              <w:spacing w:after="120"/>
              <w:rPr>
                <w:rFonts w:eastAsiaTheme="minorEastAsia"/>
                <w:b/>
                <w:color w:val="0070C0"/>
                <w:lang w:val="en-US" w:eastAsia="zh-CN"/>
              </w:rPr>
            </w:pPr>
            <w:r w:rsidRPr="00E27BCE">
              <w:rPr>
                <w:rFonts w:eastAsiaTheme="minorEastAsia"/>
                <w:b/>
                <w:color w:val="0070C0"/>
                <w:lang w:val="en-US" w:eastAsia="zh-CN"/>
              </w:rPr>
              <w:t xml:space="preserve">The number of PRS occasions for defining accuracy requirements need further discussion. </w:t>
            </w:r>
            <w:r>
              <w:rPr>
                <w:rFonts w:eastAsiaTheme="minorEastAsia"/>
                <w:b/>
                <w:color w:val="0070C0"/>
                <w:lang w:val="en-US" w:eastAsia="zh-CN"/>
              </w:rPr>
              <w:t>The value 4 can be a</w:t>
            </w:r>
            <w:r w:rsidRPr="00E27BCE">
              <w:rPr>
                <w:rFonts w:eastAsiaTheme="minorEastAsia"/>
                <w:b/>
                <w:color w:val="0070C0"/>
                <w:lang w:val="en-US" w:eastAsia="zh-CN"/>
              </w:rPr>
              <w:t xml:space="preserve"> current working assumption.</w:t>
            </w:r>
          </w:p>
          <w:p w14:paraId="70AEC79B" w14:textId="77777777" w:rsidR="001F30DF" w:rsidRPr="00E27BCE" w:rsidRDefault="001F30DF" w:rsidP="001F30DF">
            <w:pPr>
              <w:numPr>
                <w:ilvl w:val="0"/>
                <w:numId w:val="32"/>
              </w:numPr>
              <w:spacing w:after="120"/>
              <w:rPr>
                <w:rFonts w:eastAsiaTheme="minorEastAsia"/>
                <w:b/>
                <w:color w:val="0070C0"/>
                <w:lang w:val="en-US" w:eastAsia="zh-CN"/>
              </w:rPr>
            </w:pPr>
            <w:r w:rsidRPr="00E27BCE">
              <w:rPr>
                <w:rFonts w:eastAsiaTheme="minorEastAsia"/>
                <w:b/>
                <w:color w:val="0070C0"/>
                <w:lang w:val="en-US" w:eastAsia="zh-CN"/>
              </w:rPr>
              <w:t>For defining accuracy requirements, we cannot agree to Ericsson’s proposal where PRS comb pattern is related to BW and SCS.</w:t>
            </w:r>
          </w:p>
          <w:p w14:paraId="7C2C897B" w14:textId="77777777" w:rsidR="001F30DF" w:rsidRPr="00E27BCE" w:rsidRDefault="001F30DF" w:rsidP="001F30DF">
            <w:pPr>
              <w:spacing w:after="120"/>
              <w:rPr>
                <w:rFonts w:eastAsiaTheme="minorEastAsia"/>
                <w:b/>
                <w:color w:val="0070C0"/>
                <w:lang w:val="en-US" w:eastAsia="zh-CN"/>
              </w:rPr>
            </w:pPr>
          </w:p>
          <w:p w14:paraId="53A31D68" w14:textId="77777777" w:rsidR="001F30DF" w:rsidRPr="00E27BCE" w:rsidRDefault="001F30DF" w:rsidP="001F30DF">
            <w:pPr>
              <w:spacing w:after="120"/>
              <w:rPr>
                <w:rFonts w:eastAsiaTheme="minorEastAsia"/>
                <w:b/>
                <w:color w:val="0070C0"/>
                <w:lang w:val="en-US" w:eastAsia="zh-CN"/>
              </w:rPr>
            </w:pPr>
            <w:r w:rsidRPr="00E27BCE">
              <w:rPr>
                <w:rFonts w:eastAsiaTheme="minorEastAsia"/>
                <w:b/>
                <w:color w:val="0070C0"/>
                <w:lang w:val="en-US" w:eastAsia="zh-CN"/>
              </w:rPr>
              <w:t>Sub-topic 3-2: Support option 1. Regarding option 2, it is not reasonable to ignore the PRS processing capability reported by UE</w:t>
            </w:r>
          </w:p>
          <w:p w14:paraId="33AC0403" w14:textId="77777777" w:rsidR="001F30DF" w:rsidRPr="00E27BCE" w:rsidRDefault="001F30DF" w:rsidP="001F30DF">
            <w:pPr>
              <w:spacing w:after="120"/>
              <w:rPr>
                <w:rFonts w:eastAsiaTheme="minorEastAsia"/>
                <w:b/>
                <w:color w:val="0070C0"/>
                <w:lang w:val="en-US" w:eastAsia="zh-CN"/>
              </w:rPr>
            </w:pPr>
          </w:p>
          <w:p w14:paraId="6922A9C6" w14:textId="77777777" w:rsidR="001F30DF" w:rsidRPr="00E27BCE" w:rsidRDefault="001F30DF" w:rsidP="001F30DF">
            <w:pPr>
              <w:spacing w:after="120"/>
              <w:rPr>
                <w:rFonts w:eastAsiaTheme="minorEastAsia"/>
                <w:b/>
                <w:color w:val="0070C0"/>
                <w:lang w:val="en-US" w:eastAsia="zh-CN"/>
              </w:rPr>
            </w:pPr>
            <w:r w:rsidRPr="00E27BCE">
              <w:rPr>
                <w:rFonts w:eastAsiaTheme="minorEastAsia"/>
                <w:b/>
                <w:color w:val="0070C0"/>
                <w:lang w:val="en-US" w:eastAsia="zh-CN"/>
              </w:rPr>
              <w:t xml:space="preserve">Sub-topic 3-3: We understand that </w:t>
            </w:r>
            <m:oMath>
              <m:sSup>
                <m:sSupPr>
                  <m:ctrlPr>
                    <w:rPr>
                      <w:rFonts w:ascii="Cambria Math" w:eastAsiaTheme="minorEastAsia" w:hAnsi="Cambria Math"/>
                      <w:b/>
                      <w:color w:val="0070C0"/>
                      <w:lang w:val="en-US" w:eastAsia="zh-CN"/>
                    </w:rPr>
                  </m:ctrlPr>
                </m:sSupPr>
                <m:e>
                  <m:r>
                    <m:rPr>
                      <m:sty m:val="b"/>
                    </m:rPr>
                    <w:rPr>
                      <w:rFonts w:ascii="Cambria Math" w:eastAsiaTheme="minorEastAsia" w:hAnsi="Cambria Math"/>
                      <w:color w:val="0070C0"/>
                      <w:lang w:val="en-US" w:eastAsia="zh-CN"/>
                    </w:rPr>
                    <m:t>N</m:t>
                  </m:r>
                </m:e>
                <m:sup>
                  <m:r>
                    <m:rPr>
                      <m:sty m:val="b"/>
                    </m:rPr>
                    <w:rPr>
                      <w:rFonts w:ascii="Cambria Math" w:eastAsiaTheme="minorEastAsia" w:hAnsi="Cambria Math"/>
                      <w:color w:val="0070C0"/>
                      <w:lang w:val="en-US" w:eastAsia="zh-CN"/>
                    </w:rPr>
                    <m:t>'</m:t>
                  </m:r>
                </m:sup>
              </m:sSup>
            </m:oMath>
            <w:r w:rsidRPr="00E27BCE">
              <w:rPr>
                <w:rFonts w:eastAsiaTheme="minorEastAsia"/>
                <w:b/>
                <w:color w:val="0070C0"/>
                <w:lang w:val="en-US" w:eastAsia="zh-CN"/>
              </w:rPr>
              <w:t xml:space="preserve"> and </w:t>
            </w:r>
            <m:oMath>
              <m:sSubSup>
                <m:sSubSupPr>
                  <m:ctrlPr>
                    <w:rPr>
                      <w:rFonts w:ascii="Cambria Math" w:eastAsiaTheme="minorEastAsia" w:hAnsi="Cambria Math"/>
                      <w:b/>
                      <w:color w:val="0070C0"/>
                      <w:lang w:val="en-US" w:eastAsia="zh-CN"/>
                    </w:rPr>
                  </m:ctrlPr>
                </m:sSubSupPr>
                <m:e>
                  <m:r>
                    <m:rPr>
                      <m:sty m:val="b"/>
                    </m:rPr>
                    <w:rPr>
                      <w:rFonts w:ascii="Cambria Math" w:eastAsiaTheme="minorEastAsia" w:hAnsi="Cambria Math"/>
                      <w:color w:val="0070C0"/>
                      <w:lang w:val="en-US" w:eastAsia="zh-CN"/>
                    </w:rPr>
                    <m:t>N</m:t>
                  </m:r>
                </m:e>
                <m:sub>
                  <m:r>
                    <m:rPr>
                      <m:sty m:val="b"/>
                    </m:rPr>
                    <w:rPr>
                      <w:rFonts w:ascii="Cambria Math" w:eastAsiaTheme="minorEastAsia" w:hAnsi="Cambria Math"/>
                      <w:color w:val="0070C0"/>
                      <w:lang w:val="en-US" w:eastAsia="zh-CN"/>
                    </w:rPr>
                    <m:t>PRS</m:t>
                  </m:r>
                </m:sub>
                <m:sup>
                  <m:r>
                    <m:rPr>
                      <m:sty m:val="b"/>
                    </m:rPr>
                    <w:rPr>
                      <w:rFonts w:ascii="Cambria Math" w:eastAsiaTheme="minorEastAsia" w:hAnsi="Cambria Math"/>
                      <w:color w:val="0070C0"/>
                      <w:lang w:val="en-US" w:eastAsia="zh-CN"/>
                    </w:rPr>
                    <m:t>slot</m:t>
                  </m:r>
                </m:sup>
              </m:sSubSup>
            </m:oMath>
            <w:r w:rsidRPr="00E27BCE">
              <w:rPr>
                <w:rFonts w:eastAsiaTheme="minorEastAsia"/>
                <w:b/>
                <w:color w:val="0070C0"/>
                <w:lang w:val="en-US" w:eastAsia="zh-CN"/>
              </w:rPr>
              <w:t xml:space="preserve"> should be taken into consideration. We update our view correspondingly. Assuming </w:t>
            </w:r>
            <m:oMath>
              <m:sSub>
                <m:sSubPr>
                  <m:ctrlPr>
                    <w:rPr>
                      <w:rFonts w:ascii="Cambria Math" w:eastAsiaTheme="minorEastAsia" w:hAnsi="Cambria Math"/>
                      <w:b/>
                      <w:bCs/>
                      <w:color w:val="0070C0"/>
                      <w:lang w:eastAsia="zh-CN"/>
                    </w:rPr>
                  </m:ctrlPr>
                </m:sSubPr>
                <m:e>
                  <m:r>
                    <m:rPr>
                      <m:sty m:val="b"/>
                    </m:rPr>
                    <w:rPr>
                      <w:rFonts w:ascii="Cambria Math" w:eastAsiaTheme="minorEastAsia" w:hAnsi="Cambria Math"/>
                      <w:color w:val="0070C0"/>
                      <w:lang w:eastAsia="zh-CN"/>
                    </w:rPr>
                    <m:t>T</m:t>
                  </m:r>
                </m:e>
                <m:sub>
                  <m:r>
                    <m:rPr>
                      <m:sty m:val="b"/>
                    </m:rPr>
                    <w:rPr>
                      <w:rFonts w:ascii="Cambria Math" w:eastAsiaTheme="minorEastAsia" w:hAnsi="Cambria Math"/>
                      <w:color w:val="0070C0"/>
                      <w:lang w:eastAsia="zh-CN"/>
                    </w:rPr>
                    <m:t>PRS</m:t>
                  </m:r>
                </m:sub>
              </m:sSub>
              <m:r>
                <m:rPr>
                  <m:sty m:val="bi"/>
                </m:rPr>
                <w:rPr>
                  <w:rFonts w:ascii="Cambria Math" w:eastAsiaTheme="minorEastAsia" w:hAnsi="Cambria Math"/>
                  <w:color w:val="0070C0"/>
                  <w:lang w:eastAsia="zh-CN"/>
                </w:rPr>
                <m:t>=</m:t>
              </m:r>
              <m:r>
                <m:rPr>
                  <m:sty m:val="b"/>
                </m:rPr>
                <w:rPr>
                  <w:rFonts w:ascii="Cambria Math" w:eastAsiaTheme="minorEastAsia" w:hAnsi="Cambria Math"/>
                  <w:color w:val="0070C0"/>
                  <w:lang w:eastAsia="zh-CN"/>
                </w:rPr>
                <m:t>T</m:t>
              </m:r>
              <m:r>
                <m:rPr>
                  <m:sty m:val="bi"/>
                </m:rPr>
                <w:rPr>
                  <w:rFonts w:ascii="Cambria Math" w:eastAsiaTheme="minorEastAsia" w:hAnsi="Cambria Math"/>
                  <w:color w:val="0070C0"/>
                  <w:lang w:eastAsia="zh-CN"/>
                </w:rPr>
                <m:t>,</m:t>
              </m:r>
            </m:oMath>
            <w:r w:rsidRPr="00E27BCE">
              <w:rPr>
                <w:rFonts w:eastAsiaTheme="minorEastAsia"/>
                <w:b/>
                <w:bCs/>
                <w:color w:val="0070C0"/>
                <w:lang w:eastAsia="zh-CN"/>
              </w:rPr>
              <w:t xml:space="preserve"> </w:t>
            </w:r>
            <w:r w:rsidRPr="00E27BCE">
              <w:rPr>
                <w:rFonts w:eastAsiaTheme="minorEastAsia"/>
                <w:b/>
                <w:color w:val="0070C0"/>
                <w:lang w:val="en-US" w:eastAsia="zh-CN"/>
              </w:rPr>
              <w:t xml:space="preserve">we propose that the scaling factor should be </w:t>
            </w:r>
          </w:p>
          <w:p w14:paraId="71D80417" w14:textId="77777777" w:rsidR="001F30DF" w:rsidRPr="00E27BCE" w:rsidRDefault="00595E1F" w:rsidP="001F30DF">
            <w:pPr>
              <w:spacing w:after="120"/>
              <w:rPr>
                <w:rFonts w:eastAsiaTheme="minorEastAsia"/>
                <w:b/>
                <w:bCs/>
                <w:color w:val="0070C0"/>
                <w:lang w:eastAsia="zh-CN"/>
              </w:rPr>
            </w:pPr>
            <m:oMathPara>
              <m:oMath>
                <m:d>
                  <m:dPr>
                    <m:begChr m:val="⌈"/>
                    <m:endChr m:val="⌉"/>
                    <m:ctrlPr>
                      <w:rPr>
                        <w:rFonts w:ascii="Cambria Math" w:eastAsiaTheme="minorEastAsia" w:hAnsi="Cambria Math"/>
                        <w:b/>
                        <w:bCs/>
                        <w:color w:val="0070C0"/>
                        <w:lang w:eastAsia="zh-CN"/>
                      </w:rPr>
                    </m:ctrlPr>
                  </m:dPr>
                  <m:e>
                    <m:f>
                      <m:fPr>
                        <m:ctrlPr>
                          <w:rPr>
                            <w:rFonts w:ascii="Cambria Math" w:eastAsiaTheme="minorEastAsia" w:hAnsi="Cambria Math"/>
                            <w:b/>
                            <w:bCs/>
                            <w:color w:val="0070C0"/>
                            <w:lang w:eastAsia="zh-CN"/>
                          </w:rPr>
                        </m:ctrlPr>
                      </m:fPr>
                      <m:num>
                        <m:sSub>
                          <m:sSubPr>
                            <m:ctrlPr>
                              <w:rPr>
                                <w:rFonts w:ascii="Cambria Math" w:eastAsiaTheme="minorEastAsia" w:hAnsi="Cambria Math"/>
                                <w:b/>
                                <w:bCs/>
                                <w:color w:val="0070C0"/>
                                <w:lang w:eastAsia="zh-CN"/>
                              </w:rPr>
                            </m:ctrlPr>
                          </m:sSubPr>
                          <m:e>
                            <m:r>
                              <m:rPr>
                                <m:sty m:val="b"/>
                              </m:rPr>
                              <w:rPr>
                                <w:rFonts w:ascii="Cambria Math" w:eastAsiaTheme="minorEastAsia" w:hAnsi="Cambria Math"/>
                                <w:color w:val="0070C0"/>
                                <w:lang w:eastAsia="zh-CN"/>
                              </w:rPr>
                              <m:t>L</m:t>
                            </m:r>
                          </m:e>
                          <m:sub>
                            <m:r>
                              <m:rPr>
                                <m:sty m:val="b"/>
                              </m:rPr>
                              <w:rPr>
                                <w:rFonts w:ascii="Cambria Math" w:eastAsiaTheme="minorEastAsia" w:hAnsi="Cambria Math"/>
                                <w:color w:val="0070C0"/>
                                <w:lang w:eastAsia="zh-CN"/>
                              </w:rPr>
                              <m:t>PRS</m:t>
                            </m:r>
                          </m:sub>
                        </m:sSub>
                      </m:num>
                      <m:den>
                        <m:r>
                          <m:rPr>
                            <m:sty m:val="b"/>
                          </m:rPr>
                          <w:rPr>
                            <w:rFonts w:ascii="Cambria Math" w:eastAsiaTheme="minorEastAsia" w:hAnsi="Cambria Math"/>
                            <w:color w:val="0070C0"/>
                            <w:lang w:eastAsia="zh-CN"/>
                          </w:rPr>
                          <m:t>N</m:t>
                        </m:r>
                      </m:den>
                    </m:f>
                  </m:e>
                </m:d>
                <m:r>
                  <m:rPr>
                    <m:sty m:val="bi"/>
                  </m:rPr>
                  <w:rPr>
                    <w:rFonts w:ascii="Cambria Math" w:eastAsiaTheme="minorEastAsia" w:hAnsi="Cambria Math"/>
                    <w:color w:val="0070C0"/>
                    <w:lang w:eastAsia="zh-CN"/>
                  </w:rPr>
                  <m:t>×</m:t>
                </m:r>
                <m:d>
                  <m:dPr>
                    <m:begChr m:val="⌈"/>
                    <m:endChr m:val="⌉"/>
                    <m:ctrlPr>
                      <w:rPr>
                        <w:rFonts w:ascii="Cambria Math" w:eastAsiaTheme="minorEastAsia" w:hAnsi="Cambria Math"/>
                        <w:b/>
                        <w:bCs/>
                        <w:color w:val="0070C0"/>
                        <w:lang w:eastAsia="zh-CN"/>
                      </w:rPr>
                    </m:ctrlPr>
                  </m:dPr>
                  <m:e>
                    <m:f>
                      <m:fPr>
                        <m:ctrlPr>
                          <w:rPr>
                            <w:rFonts w:ascii="Cambria Math" w:eastAsiaTheme="minorEastAsia" w:hAnsi="Cambria Math"/>
                            <w:b/>
                            <w:bCs/>
                            <w:color w:val="0070C0"/>
                            <w:lang w:eastAsia="zh-CN"/>
                          </w:rPr>
                        </m:ctrlPr>
                      </m:fPr>
                      <m:num>
                        <m:sSubSup>
                          <m:sSubSupPr>
                            <m:ctrlPr>
                              <w:rPr>
                                <w:rFonts w:ascii="Cambria Math" w:eastAsiaTheme="minorEastAsia" w:hAnsi="Cambria Math"/>
                                <w:b/>
                                <w:color w:val="0070C0"/>
                                <w:lang w:eastAsia="zh-CN"/>
                              </w:rPr>
                            </m:ctrlPr>
                          </m:sSubSupPr>
                          <m:e>
                            <m:r>
                              <m:rPr>
                                <m:sty m:val="b"/>
                              </m:rPr>
                              <w:rPr>
                                <w:rFonts w:ascii="Cambria Math" w:eastAsiaTheme="minorEastAsia" w:hAnsi="Cambria Math"/>
                                <w:color w:val="0070C0"/>
                                <w:lang w:eastAsia="zh-CN"/>
                              </w:rPr>
                              <m:t>N</m:t>
                            </m:r>
                          </m:e>
                          <m:sub>
                            <m:r>
                              <m:rPr>
                                <m:sty m:val="b"/>
                              </m:rPr>
                              <w:rPr>
                                <w:rFonts w:ascii="Cambria Math" w:eastAsiaTheme="minorEastAsia" w:hAnsi="Cambria Math"/>
                                <w:color w:val="0070C0"/>
                                <w:lang w:eastAsia="zh-CN"/>
                              </w:rPr>
                              <m:t>PRS</m:t>
                            </m:r>
                          </m:sub>
                          <m:sup>
                            <m:r>
                              <m:rPr>
                                <m:sty m:val="b"/>
                              </m:rPr>
                              <w:rPr>
                                <w:rFonts w:ascii="Cambria Math" w:eastAsiaTheme="minorEastAsia" w:hAnsi="Cambria Math"/>
                                <w:color w:val="0070C0"/>
                                <w:lang w:eastAsia="zh-CN"/>
                              </w:rPr>
                              <m:t>slot</m:t>
                            </m:r>
                          </m:sup>
                        </m:sSubSup>
                      </m:num>
                      <m:den>
                        <m:sSup>
                          <m:sSupPr>
                            <m:ctrlPr>
                              <w:rPr>
                                <w:rFonts w:ascii="Cambria Math" w:eastAsiaTheme="minorEastAsia" w:hAnsi="Cambria Math"/>
                                <w:b/>
                                <w:bCs/>
                                <w:color w:val="0070C0"/>
                                <w:lang w:eastAsia="zh-CN"/>
                              </w:rPr>
                            </m:ctrlPr>
                          </m:sSupPr>
                          <m:e>
                            <m:r>
                              <m:rPr>
                                <m:sty m:val="b"/>
                              </m:rPr>
                              <w:rPr>
                                <w:rFonts w:ascii="Cambria Math" w:eastAsiaTheme="minorEastAsia" w:hAnsi="Cambria Math"/>
                                <w:color w:val="0070C0"/>
                                <w:lang w:eastAsia="zh-CN"/>
                              </w:rPr>
                              <m:t>N</m:t>
                            </m:r>
                          </m:e>
                          <m:sup>
                            <m:r>
                              <m:rPr>
                                <m:sty m:val="b"/>
                              </m:rPr>
                              <w:rPr>
                                <w:rFonts w:ascii="Cambria Math" w:eastAsiaTheme="minorEastAsia" w:hAnsi="Cambria Math"/>
                                <w:color w:val="0070C0"/>
                                <w:lang w:eastAsia="zh-CN"/>
                              </w:rPr>
                              <m:t>'</m:t>
                            </m:r>
                          </m:sup>
                        </m:sSup>
                      </m:den>
                    </m:f>
                  </m:e>
                </m:d>
              </m:oMath>
            </m:oMathPara>
          </w:p>
          <w:p w14:paraId="0721ED88" w14:textId="77777777" w:rsidR="001F30DF" w:rsidRPr="00E27BCE" w:rsidRDefault="001F30DF" w:rsidP="001F30DF">
            <w:pPr>
              <w:spacing w:after="120"/>
              <w:rPr>
                <w:rFonts w:eastAsiaTheme="minorEastAsia"/>
                <w:b/>
                <w:color w:val="0070C0"/>
                <w:lang w:val="en-US" w:eastAsia="zh-CN"/>
              </w:rPr>
            </w:pPr>
            <w:r w:rsidRPr="00E27BCE">
              <w:rPr>
                <w:rFonts w:eastAsiaTheme="minorEastAsia"/>
                <w:b/>
                <w:color w:val="0070C0"/>
                <w:lang w:val="en-US" w:eastAsia="zh-CN"/>
              </w:rPr>
              <w:t xml:space="preserve">For example, if </w:t>
            </w:r>
            <m:oMath>
              <m:sSub>
                <m:sSubPr>
                  <m:ctrlPr>
                    <w:rPr>
                      <w:rFonts w:ascii="Cambria Math" w:eastAsiaTheme="minorEastAsia" w:hAnsi="Cambria Math"/>
                      <w:b/>
                      <w:bCs/>
                      <w:color w:val="0070C0"/>
                      <w:lang w:eastAsia="zh-CN"/>
                    </w:rPr>
                  </m:ctrlPr>
                </m:sSubPr>
                <m:e>
                  <m:r>
                    <m:rPr>
                      <m:sty m:val="b"/>
                    </m:rPr>
                    <w:rPr>
                      <w:rFonts w:ascii="Cambria Math" w:eastAsiaTheme="minorEastAsia" w:hAnsi="Cambria Math"/>
                      <w:color w:val="0070C0"/>
                      <w:lang w:eastAsia="zh-CN"/>
                    </w:rPr>
                    <m:t>L</m:t>
                  </m:r>
                </m:e>
                <m:sub>
                  <m:r>
                    <m:rPr>
                      <m:sty m:val="b"/>
                    </m:rPr>
                    <w:rPr>
                      <w:rFonts w:ascii="Cambria Math" w:eastAsiaTheme="minorEastAsia" w:hAnsi="Cambria Math"/>
                      <w:color w:val="0070C0"/>
                      <w:lang w:eastAsia="zh-CN"/>
                    </w:rPr>
                    <m:t>PRS</m:t>
                  </m:r>
                </m:sub>
              </m:sSub>
              <m:r>
                <m:rPr>
                  <m:sty m:val="bi"/>
                </m:rPr>
                <w:rPr>
                  <w:rFonts w:ascii="Cambria Math" w:eastAsiaTheme="minorEastAsia" w:hAnsi="Cambria Math"/>
                  <w:color w:val="0070C0"/>
                  <w:lang w:eastAsia="zh-CN"/>
                </w:rPr>
                <m:t>=</m:t>
              </m:r>
              <m:r>
                <m:rPr>
                  <m:sty m:val="b"/>
                </m:rPr>
                <w:rPr>
                  <w:rFonts w:ascii="Cambria Math" w:eastAsiaTheme="minorEastAsia" w:hAnsi="Cambria Math"/>
                  <w:color w:val="0070C0"/>
                  <w:lang w:eastAsia="zh-CN"/>
                </w:rPr>
                <m:t>2N</m:t>
              </m:r>
            </m:oMath>
            <w:r w:rsidRPr="00E27BCE">
              <w:rPr>
                <w:rFonts w:eastAsiaTheme="minorEastAsia"/>
                <w:b/>
                <w:bCs/>
                <w:color w:val="0070C0"/>
                <w:lang w:eastAsia="zh-CN"/>
              </w:rPr>
              <w:t xml:space="preserve"> and </w:t>
            </w:r>
            <m:oMath>
              <m:sSubSup>
                <m:sSubSupPr>
                  <m:ctrlPr>
                    <w:rPr>
                      <w:rFonts w:ascii="Cambria Math" w:eastAsiaTheme="minorEastAsia" w:hAnsi="Cambria Math"/>
                      <w:b/>
                      <w:color w:val="0070C0"/>
                      <w:lang w:val="en-US" w:eastAsia="zh-CN"/>
                    </w:rPr>
                  </m:ctrlPr>
                </m:sSubSupPr>
                <m:e>
                  <m:r>
                    <m:rPr>
                      <m:sty m:val="b"/>
                    </m:rPr>
                    <w:rPr>
                      <w:rFonts w:ascii="Cambria Math" w:eastAsiaTheme="minorEastAsia" w:hAnsi="Cambria Math"/>
                      <w:color w:val="0070C0"/>
                      <w:lang w:val="en-US" w:eastAsia="zh-CN"/>
                    </w:rPr>
                    <m:t>N</m:t>
                  </m:r>
                </m:e>
                <m:sub>
                  <m:r>
                    <m:rPr>
                      <m:sty m:val="b"/>
                    </m:rPr>
                    <w:rPr>
                      <w:rFonts w:ascii="Cambria Math" w:eastAsiaTheme="minorEastAsia" w:hAnsi="Cambria Math"/>
                      <w:color w:val="0070C0"/>
                      <w:lang w:val="en-US" w:eastAsia="zh-CN"/>
                    </w:rPr>
                    <m:t>PRS</m:t>
                  </m:r>
                </m:sub>
                <m:sup>
                  <m:r>
                    <m:rPr>
                      <m:sty m:val="b"/>
                    </m:rPr>
                    <w:rPr>
                      <w:rFonts w:ascii="Cambria Math" w:eastAsiaTheme="minorEastAsia" w:hAnsi="Cambria Math"/>
                      <w:color w:val="0070C0"/>
                      <w:lang w:val="en-US" w:eastAsia="zh-CN"/>
                    </w:rPr>
                    <m:t>slot</m:t>
                  </m:r>
                </m:sup>
              </m:sSubSup>
              <m:r>
                <m:rPr>
                  <m:sty m:val="bi"/>
                </m:rPr>
                <w:rPr>
                  <w:rFonts w:ascii="Cambria Math" w:eastAsiaTheme="minorEastAsia" w:hAnsi="Cambria Math"/>
                  <w:color w:val="0070C0"/>
                  <w:lang w:val="en-US" w:eastAsia="zh-CN"/>
                </w:rPr>
                <m:t>=2</m:t>
              </m:r>
              <m:sSup>
                <m:sSupPr>
                  <m:ctrlPr>
                    <w:rPr>
                      <w:rFonts w:ascii="Cambria Math" w:eastAsiaTheme="minorEastAsia" w:hAnsi="Cambria Math"/>
                      <w:b/>
                      <w:i/>
                      <w:color w:val="0070C0"/>
                      <w:lang w:val="en-US" w:eastAsia="zh-CN"/>
                    </w:rPr>
                  </m:ctrlPr>
                </m:sSupPr>
                <m:e>
                  <m:r>
                    <m:rPr>
                      <m:sty m:val="b"/>
                    </m:rPr>
                    <w:rPr>
                      <w:rFonts w:ascii="Cambria Math" w:eastAsiaTheme="minorEastAsia" w:hAnsi="Cambria Math"/>
                      <w:color w:val="0070C0"/>
                      <w:lang w:val="en-US" w:eastAsia="zh-CN"/>
                    </w:rPr>
                    <m:t>N</m:t>
                  </m:r>
                </m:e>
                <m:sup>
                  <m:r>
                    <m:rPr>
                      <m:sty m:val="bi"/>
                    </m:rPr>
                    <w:rPr>
                      <w:rFonts w:ascii="Cambria Math" w:eastAsiaTheme="minorEastAsia" w:hAnsi="Cambria Math"/>
                      <w:color w:val="0070C0"/>
                      <w:lang w:val="en-US" w:eastAsia="zh-CN"/>
                    </w:rPr>
                    <m:t>'</m:t>
                  </m:r>
                </m:sup>
              </m:sSup>
            </m:oMath>
            <w:r w:rsidRPr="00E27BCE">
              <w:rPr>
                <w:rFonts w:eastAsiaTheme="minorEastAsia"/>
                <w:b/>
                <w:color w:val="0070C0"/>
                <w:lang w:val="en-US" w:eastAsia="zh-CN"/>
              </w:rPr>
              <w:t>, then the required PRS occasion should be scaled by 4 since the PRS resources for UE to process is 4 times larger than UE’s PRS processing capability.</w:t>
            </w:r>
          </w:p>
          <w:p w14:paraId="3BA22198" w14:textId="77777777" w:rsidR="001F30DF" w:rsidRPr="00E27BCE" w:rsidRDefault="001F30DF" w:rsidP="001F30DF">
            <w:pPr>
              <w:spacing w:after="120"/>
              <w:rPr>
                <w:rFonts w:eastAsiaTheme="minorEastAsia"/>
                <w:b/>
                <w:bCs/>
                <w:color w:val="0070C0"/>
                <w:lang w:eastAsia="zh-CN"/>
              </w:rPr>
            </w:pPr>
            <w:r w:rsidRPr="00E27BCE">
              <w:rPr>
                <w:rFonts w:eastAsiaTheme="minorEastAsia"/>
                <w:b/>
                <w:color w:val="0070C0"/>
                <w:lang w:val="en-US" w:eastAsia="zh-CN"/>
              </w:rPr>
              <w:t xml:space="preserve">If </w:t>
            </w:r>
            <m:oMath>
              <m:sSub>
                <m:sSubPr>
                  <m:ctrlPr>
                    <w:rPr>
                      <w:rFonts w:ascii="Cambria Math" w:eastAsiaTheme="minorEastAsia" w:hAnsi="Cambria Math"/>
                      <w:b/>
                      <w:bCs/>
                      <w:color w:val="0070C0"/>
                      <w:lang w:eastAsia="zh-CN"/>
                    </w:rPr>
                  </m:ctrlPr>
                </m:sSubPr>
                <m:e>
                  <m:r>
                    <m:rPr>
                      <m:sty m:val="b"/>
                    </m:rPr>
                    <w:rPr>
                      <w:rFonts w:ascii="Cambria Math" w:eastAsiaTheme="minorEastAsia" w:hAnsi="Cambria Math"/>
                      <w:color w:val="0070C0"/>
                      <w:lang w:eastAsia="zh-CN"/>
                    </w:rPr>
                    <m:t>T</m:t>
                  </m:r>
                </m:e>
                <m:sub>
                  <m:r>
                    <m:rPr>
                      <m:sty m:val="b"/>
                    </m:rPr>
                    <w:rPr>
                      <w:rFonts w:ascii="Cambria Math" w:eastAsiaTheme="minorEastAsia" w:hAnsi="Cambria Math"/>
                      <w:color w:val="0070C0"/>
                      <w:lang w:eastAsia="zh-CN"/>
                    </w:rPr>
                    <m:t>PRS</m:t>
                  </m:r>
                </m:sub>
              </m:sSub>
              <m:r>
                <m:rPr>
                  <m:sty m:val="b"/>
                </m:rPr>
                <w:rPr>
                  <w:rFonts w:ascii="Cambria Math" w:eastAsiaTheme="minorEastAsia" w:hAnsi="Cambria Math"/>
                  <w:color w:val="0070C0"/>
                  <w:lang w:eastAsia="zh-CN"/>
                </w:rPr>
                <m:t>&lt;T</m:t>
              </m:r>
            </m:oMath>
            <w:r w:rsidRPr="00E27BCE">
              <w:rPr>
                <w:rFonts w:eastAsiaTheme="minorEastAsia"/>
                <w:b/>
                <w:bCs/>
                <w:color w:val="0070C0"/>
                <w:lang w:eastAsia="zh-CN"/>
              </w:rPr>
              <w:t xml:space="preserve">, then the proposal still applies with the understanding that UE supporting (N, T) = (8ms, 160ms) also supports (N, T) = (8ms, 160ms)*k, where </w:t>
            </w:r>
            <m:oMath>
              <m:r>
                <m:rPr>
                  <m:sty m:val="b"/>
                </m:rPr>
                <w:rPr>
                  <w:rFonts w:ascii="Cambria Math" w:eastAsiaTheme="minorEastAsia" w:hAnsi="Cambria Math"/>
                  <w:color w:val="0070C0"/>
                  <w:lang w:eastAsia="zh-CN"/>
                </w:rPr>
                <m:t>0&lt;k≤1</m:t>
              </m:r>
            </m:oMath>
            <w:r w:rsidRPr="00E27BCE">
              <w:rPr>
                <w:rFonts w:eastAsiaTheme="minorEastAsia"/>
                <w:b/>
                <w:bCs/>
                <w:color w:val="0070C0"/>
                <w:lang w:eastAsia="zh-CN"/>
              </w:rPr>
              <w:t xml:space="preserve"> is an scaling factor.</w:t>
            </w:r>
          </w:p>
          <w:p w14:paraId="55EF9DFB" w14:textId="77777777" w:rsidR="001F30DF" w:rsidRPr="00E27BCE" w:rsidRDefault="001F30DF" w:rsidP="001F30DF">
            <w:pPr>
              <w:spacing w:after="120"/>
              <w:rPr>
                <w:rFonts w:eastAsiaTheme="minorEastAsia"/>
                <w:b/>
                <w:bCs/>
                <w:color w:val="0070C0"/>
                <w:lang w:eastAsia="zh-CN"/>
              </w:rPr>
            </w:pPr>
            <w:r w:rsidRPr="00E27BCE">
              <w:rPr>
                <w:rFonts w:eastAsiaTheme="minorEastAsia"/>
                <w:b/>
                <w:color w:val="0070C0"/>
                <w:lang w:val="en-US" w:eastAsia="zh-CN"/>
              </w:rPr>
              <w:t xml:space="preserve">If </w:t>
            </w:r>
            <m:oMath>
              <m:sSub>
                <m:sSubPr>
                  <m:ctrlPr>
                    <w:rPr>
                      <w:rFonts w:ascii="Cambria Math" w:eastAsiaTheme="minorEastAsia" w:hAnsi="Cambria Math"/>
                      <w:b/>
                      <w:bCs/>
                      <w:color w:val="0070C0"/>
                      <w:lang w:eastAsia="zh-CN"/>
                    </w:rPr>
                  </m:ctrlPr>
                </m:sSubPr>
                <m:e>
                  <m:r>
                    <m:rPr>
                      <m:sty m:val="b"/>
                    </m:rPr>
                    <w:rPr>
                      <w:rFonts w:ascii="Cambria Math" w:eastAsiaTheme="minorEastAsia" w:hAnsi="Cambria Math"/>
                      <w:color w:val="0070C0"/>
                      <w:lang w:eastAsia="zh-CN"/>
                    </w:rPr>
                    <m:t>T</m:t>
                  </m:r>
                </m:e>
                <m:sub>
                  <m:r>
                    <m:rPr>
                      <m:sty m:val="b"/>
                    </m:rPr>
                    <w:rPr>
                      <w:rFonts w:ascii="Cambria Math" w:eastAsiaTheme="minorEastAsia" w:hAnsi="Cambria Math"/>
                      <w:color w:val="0070C0"/>
                      <w:lang w:eastAsia="zh-CN"/>
                    </w:rPr>
                    <m:t>PRS</m:t>
                  </m:r>
                </m:sub>
              </m:sSub>
              <m:r>
                <m:rPr>
                  <m:sty m:val="b"/>
                </m:rPr>
                <w:rPr>
                  <w:rFonts w:ascii="Cambria Math" w:eastAsiaTheme="minorEastAsia" w:hAnsi="Cambria Math"/>
                  <w:color w:val="0070C0"/>
                  <w:lang w:eastAsia="zh-CN"/>
                </w:rPr>
                <m:t>&gt;T</m:t>
              </m:r>
            </m:oMath>
            <w:r w:rsidRPr="00E27BCE">
              <w:rPr>
                <w:rFonts w:eastAsiaTheme="minorEastAsia"/>
                <w:b/>
                <w:bCs/>
                <w:color w:val="0070C0"/>
                <w:lang w:eastAsia="zh-CN"/>
              </w:rPr>
              <w:t>, considering UE is given more time to process PRS, the scaling factor should be</w:t>
            </w:r>
            <m:oMath>
              <m:r>
                <m:rPr>
                  <m:sty m:val="p"/>
                </m:rPr>
                <w:rPr>
                  <w:rFonts w:ascii="Cambria Math" w:eastAsiaTheme="minorEastAsia" w:hAnsi="Cambria Math"/>
                  <w:color w:val="0070C0"/>
                  <w:lang w:eastAsia="zh-CN"/>
                </w:rPr>
                <w:br/>
              </m:r>
            </m:oMath>
            <m:oMathPara>
              <m:oMath>
                <m:d>
                  <m:dPr>
                    <m:begChr m:val="⌈"/>
                    <m:endChr m:val="⌉"/>
                    <m:ctrlPr>
                      <w:rPr>
                        <w:rFonts w:ascii="Cambria Math" w:eastAsiaTheme="minorEastAsia" w:hAnsi="Cambria Math"/>
                        <w:b/>
                        <w:bCs/>
                        <w:color w:val="0070C0"/>
                        <w:lang w:eastAsia="zh-CN"/>
                      </w:rPr>
                    </m:ctrlPr>
                  </m:dPr>
                  <m:e>
                    <m:f>
                      <m:fPr>
                        <m:ctrlPr>
                          <w:rPr>
                            <w:rFonts w:ascii="Cambria Math" w:eastAsiaTheme="minorEastAsia" w:hAnsi="Cambria Math"/>
                            <w:b/>
                            <w:bCs/>
                            <w:color w:val="0070C0"/>
                            <w:lang w:eastAsia="zh-CN"/>
                          </w:rPr>
                        </m:ctrlPr>
                      </m:fPr>
                      <m:num>
                        <m:sSub>
                          <m:sSubPr>
                            <m:ctrlPr>
                              <w:rPr>
                                <w:rFonts w:ascii="Cambria Math" w:eastAsiaTheme="minorEastAsia" w:hAnsi="Cambria Math"/>
                                <w:b/>
                                <w:bCs/>
                                <w:color w:val="0070C0"/>
                                <w:lang w:eastAsia="zh-CN"/>
                              </w:rPr>
                            </m:ctrlPr>
                          </m:sSubPr>
                          <m:e>
                            <m:r>
                              <m:rPr>
                                <m:sty m:val="b"/>
                              </m:rPr>
                              <w:rPr>
                                <w:rFonts w:ascii="Cambria Math" w:eastAsiaTheme="minorEastAsia" w:hAnsi="Cambria Math"/>
                                <w:color w:val="0070C0"/>
                                <w:lang w:eastAsia="zh-CN"/>
                              </w:rPr>
                              <m:t>L</m:t>
                            </m:r>
                          </m:e>
                          <m:sub>
                            <m:r>
                              <m:rPr>
                                <m:sty m:val="b"/>
                              </m:rPr>
                              <w:rPr>
                                <w:rFonts w:ascii="Cambria Math" w:eastAsiaTheme="minorEastAsia" w:hAnsi="Cambria Math"/>
                                <w:color w:val="0070C0"/>
                                <w:lang w:eastAsia="zh-CN"/>
                              </w:rPr>
                              <m:t>PRS</m:t>
                            </m:r>
                          </m:sub>
                        </m:sSub>
                      </m:num>
                      <m:den>
                        <m:r>
                          <m:rPr>
                            <m:sty m:val="b"/>
                          </m:rPr>
                          <w:rPr>
                            <w:rFonts w:ascii="Cambria Math" w:eastAsiaTheme="minorEastAsia" w:hAnsi="Cambria Math"/>
                            <w:color w:val="0070C0"/>
                            <w:lang w:eastAsia="zh-CN"/>
                          </w:rPr>
                          <m:t>N</m:t>
                        </m:r>
                      </m:den>
                    </m:f>
                  </m:e>
                </m:d>
                <m:r>
                  <m:rPr>
                    <m:sty m:val="bi"/>
                  </m:rPr>
                  <w:rPr>
                    <w:rFonts w:ascii="Cambria Math" w:eastAsiaTheme="minorEastAsia" w:hAnsi="Cambria Math"/>
                    <w:color w:val="0070C0"/>
                    <w:lang w:eastAsia="zh-CN"/>
                  </w:rPr>
                  <m:t>×</m:t>
                </m:r>
                <m:d>
                  <m:dPr>
                    <m:begChr m:val="⌈"/>
                    <m:endChr m:val="⌉"/>
                    <m:ctrlPr>
                      <w:rPr>
                        <w:rFonts w:ascii="Cambria Math" w:eastAsiaTheme="minorEastAsia" w:hAnsi="Cambria Math"/>
                        <w:b/>
                        <w:bCs/>
                        <w:color w:val="0070C0"/>
                        <w:lang w:eastAsia="zh-CN"/>
                      </w:rPr>
                    </m:ctrlPr>
                  </m:dPr>
                  <m:e>
                    <m:f>
                      <m:fPr>
                        <m:ctrlPr>
                          <w:rPr>
                            <w:rFonts w:ascii="Cambria Math" w:eastAsiaTheme="minorEastAsia" w:hAnsi="Cambria Math"/>
                            <w:b/>
                            <w:bCs/>
                            <w:color w:val="0070C0"/>
                            <w:lang w:eastAsia="zh-CN"/>
                          </w:rPr>
                        </m:ctrlPr>
                      </m:fPr>
                      <m:num>
                        <m:sSubSup>
                          <m:sSubSupPr>
                            <m:ctrlPr>
                              <w:rPr>
                                <w:rFonts w:ascii="Cambria Math" w:eastAsiaTheme="minorEastAsia" w:hAnsi="Cambria Math"/>
                                <w:b/>
                                <w:color w:val="0070C0"/>
                                <w:lang w:eastAsia="zh-CN"/>
                              </w:rPr>
                            </m:ctrlPr>
                          </m:sSubSupPr>
                          <m:e>
                            <m:r>
                              <m:rPr>
                                <m:sty m:val="b"/>
                              </m:rPr>
                              <w:rPr>
                                <w:rFonts w:ascii="Cambria Math" w:eastAsiaTheme="minorEastAsia" w:hAnsi="Cambria Math"/>
                                <w:color w:val="0070C0"/>
                                <w:lang w:eastAsia="zh-CN"/>
                              </w:rPr>
                              <m:t>N</m:t>
                            </m:r>
                          </m:e>
                          <m:sub>
                            <m:r>
                              <m:rPr>
                                <m:sty m:val="b"/>
                              </m:rPr>
                              <w:rPr>
                                <w:rFonts w:ascii="Cambria Math" w:eastAsiaTheme="minorEastAsia" w:hAnsi="Cambria Math"/>
                                <w:color w:val="0070C0"/>
                                <w:lang w:eastAsia="zh-CN"/>
                              </w:rPr>
                              <m:t>PRS</m:t>
                            </m:r>
                          </m:sub>
                          <m:sup>
                            <m:r>
                              <m:rPr>
                                <m:sty m:val="b"/>
                              </m:rPr>
                              <w:rPr>
                                <w:rFonts w:ascii="Cambria Math" w:eastAsiaTheme="minorEastAsia" w:hAnsi="Cambria Math"/>
                                <w:color w:val="0070C0"/>
                                <w:lang w:eastAsia="zh-CN"/>
                              </w:rPr>
                              <m:t>slot</m:t>
                            </m:r>
                          </m:sup>
                        </m:sSubSup>
                      </m:num>
                      <m:den>
                        <m:sSup>
                          <m:sSupPr>
                            <m:ctrlPr>
                              <w:rPr>
                                <w:rFonts w:ascii="Cambria Math" w:eastAsiaTheme="minorEastAsia" w:hAnsi="Cambria Math"/>
                                <w:b/>
                                <w:bCs/>
                                <w:color w:val="0070C0"/>
                                <w:lang w:eastAsia="zh-CN"/>
                              </w:rPr>
                            </m:ctrlPr>
                          </m:sSupPr>
                          <m:e>
                            <m:r>
                              <m:rPr>
                                <m:sty m:val="b"/>
                              </m:rPr>
                              <w:rPr>
                                <w:rFonts w:ascii="Cambria Math" w:eastAsiaTheme="minorEastAsia" w:hAnsi="Cambria Math"/>
                                <w:color w:val="0070C0"/>
                                <w:lang w:eastAsia="zh-CN"/>
                              </w:rPr>
                              <m:t>N</m:t>
                            </m:r>
                          </m:e>
                          <m:sup>
                            <m:r>
                              <m:rPr>
                                <m:sty m:val="b"/>
                              </m:rPr>
                              <w:rPr>
                                <w:rFonts w:ascii="Cambria Math" w:eastAsiaTheme="minorEastAsia" w:hAnsi="Cambria Math"/>
                                <w:color w:val="0070C0"/>
                                <w:lang w:eastAsia="zh-CN"/>
                              </w:rPr>
                              <m:t>'</m:t>
                            </m:r>
                          </m:sup>
                        </m:sSup>
                      </m:den>
                    </m:f>
                    <m:r>
                      <m:rPr>
                        <m:sty m:val="bi"/>
                      </m:rPr>
                      <w:rPr>
                        <w:rFonts w:ascii="Cambria Math" w:eastAsiaTheme="minorEastAsia" w:hAnsi="Cambria Math"/>
                        <w:color w:val="0070C0"/>
                        <w:lang w:eastAsia="zh-CN"/>
                      </w:rPr>
                      <m:t>×</m:t>
                    </m:r>
                    <m:f>
                      <m:fPr>
                        <m:ctrlPr>
                          <w:rPr>
                            <w:rFonts w:ascii="Cambria Math" w:eastAsiaTheme="minorEastAsia" w:hAnsi="Cambria Math"/>
                            <w:b/>
                            <w:bCs/>
                            <w:color w:val="0070C0"/>
                            <w:lang w:eastAsia="zh-CN"/>
                          </w:rPr>
                        </m:ctrlPr>
                      </m:fPr>
                      <m:num>
                        <m:r>
                          <m:rPr>
                            <m:sty m:val="b"/>
                          </m:rPr>
                          <w:rPr>
                            <w:rFonts w:ascii="Cambria Math" w:eastAsiaTheme="minorEastAsia" w:hAnsi="Cambria Math"/>
                            <w:color w:val="0070C0"/>
                            <w:lang w:eastAsia="zh-CN"/>
                          </w:rPr>
                          <m:t>T</m:t>
                        </m:r>
                      </m:num>
                      <m:den>
                        <m:sSub>
                          <m:sSubPr>
                            <m:ctrlPr>
                              <w:rPr>
                                <w:rFonts w:ascii="Cambria Math" w:eastAsiaTheme="minorEastAsia" w:hAnsi="Cambria Math"/>
                                <w:b/>
                                <w:bCs/>
                                <w:color w:val="0070C0"/>
                                <w:lang w:eastAsia="zh-CN"/>
                              </w:rPr>
                            </m:ctrlPr>
                          </m:sSubPr>
                          <m:e>
                            <m:r>
                              <m:rPr>
                                <m:sty m:val="b"/>
                              </m:rPr>
                              <w:rPr>
                                <w:rFonts w:ascii="Cambria Math" w:eastAsiaTheme="minorEastAsia" w:hAnsi="Cambria Math"/>
                                <w:color w:val="0070C0"/>
                                <w:lang w:eastAsia="zh-CN"/>
                              </w:rPr>
                              <m:t>T</m:t>
                            </m:r>
                          </m:e>
                          <m:sub>
                            <m:r>
                              <m:rPr>
                                <m:sty m:val="b"/>
                              </m:rPr>
                              <w:rPr>
                                <w:rFonts w:ascii="Cambria Math" w:eastAsiaTheme="minorEastAsia" w:hAnsi="Cambria Math"/>
                                <w:color w:val="0070C0"/>
                                <w:lang w:eastAsia="zh-CN"/>
                              </w:rPr>
                              <m:t>prs</m:t>
                            </m:r>
                          </m:sub>
                        </m:sSub>
                      </m:den>
                    </m:f>
                    <m:r>
                      <m:rPr>
                        <m:sty m:val="bi"/>
                      </m:rPr>
                      <w:rPr>
                        <w:rFonts w:ascii="Cambria Math" w:eastAsiaTheme="minorEastAsia" w:hAnsi="Cambria Math"/>
                        <w:color w:val="0070C0"/>
                        <w:lang w:eastAsia="zh-CN"/>
                      </w:rPr>
                      <m:t> </m:t>
                    </m:r>
                  </m:e>
                </m:d>
              </m:oMath>
            </m:oMathPara>
          </w:p>
          <w:p w14:paraId="648C9740" w14:textId="77777777" w:rsidR="001F30DF" w:rsidRPr="00E27BCE" w:rsidRDefault="001F30DF" w:rsidP="001F30DF">
            <w:pPr>
              <w:spacing w:after="120"/>
              <w:rPr>
                <w:rFonts w:eastAsiaTheme="minorEastAsia"/>
                <w:b/>
                <w:bCs/>
                <w:color w:val="0070C0"/>
                <w:lang w:eastAsia="zh-CN"/>
              </w:rPr>
            </w:pPr>
            <w:r w:rsidRPr="00E27BCE">
              <w:rPr>
                <w:rFonts w:eastAsiaTheme="minorEastAsia"/>
                <w:b/>
                <w:bCs/>
                <w:color w:val="0070C0"/>
                <w:lang w:eastAsia="zh-CN"/>
              </w:rPr>
              <w:t xml:space="preserve">Note that the UE buffering capability is the same. </w:t>
            </w:r>
          </w:p>
          <w:p w14:paraId="00934FC4" w14:textId="77777777" w:rsidR="001F30DF" w:rsidRPr="00E27BCE" w:rsidRDefault="001F30DF" w:rsidP="001F30DF">
            <w:pPr>
              <w:spacing w:after="120"/>
              <w:rPr>
                <w:rFonts w:eastAsiaTheme="minorEastAsia"/>
                <w:b/>
                <w:bCs/>
                <w:color w:val="0070C0"/>
                <w:lang w:eastAsia="zh-CN"/>
              </w:rPr>
            </w:pPr>
          </w:p>
          <w:p w14:paraId="2E67B9B1" w14:textId="77777777" w:rsidR="001F30DF" w:rsidRPr="00E27BCE" w:rsidRDefault="001F30DF" w:rsidP="001F30DF">
            <w:pPr>
              <w:spacing w:after="120"/>
              <w:rPr>
                <w:rFonts w:eastAsiaTheme="minorEastAsia"/>
                <w:b/>
                <w:bCs/>
                <w:color w:val="0070C0"/>
                <w:lang w:eastAsia="zh-CN"/>
              </w:rPr>
            </w:pPr>
            <w:r w:rsidRPr="00E27BCE">
              <w:rPr>
                <w:rFonts w:eastAsiaTheme="minorEastAsia"/>
                <w:b/>
                <w:bCs/>
                <w:color w:val="0070C0"/>
                <w:lang w:eastAsia="zh-CN"/>
              </w:rPr>
              <w:t>Sub-topic 3-4: Support option 1</w:t>
            </w:r>
          </w:p>
          <w:p w14:paraId="5C4B8A93" w14:textId="77777777" w:rsidR="001F30DF" w:rsidRPr="00E27BCE" w:rsidRDefault="001F30DF" w:rsidP="001F30DF">
            <w:pPr>
              <w:spacing w:after="120"/>
              <w:rPr>
                <w:rFonts w:eastAsiaTheme="minorEastAsia"/>
                <w:b/>
                <w:bCs/>
                <w:color w:val="0070C0"/>
                <w:lang w:eastAsia="zh-CN"/>
              </w:rPr>
            </w:pPr>
            <w:r w:rsidRPr="00E27BCE">
              <w:rPr>
                <w:rFonts w:eastAsiaTheme="minorEastAsia"/>
                <w:b/>
                <w:bCs/>
                <w:color w:val="0070C0"/>
                <w:lang w:eastAsia="zh-CN"/>
              </w:rPr>
              <w:t>Sub-topic 3-5: Support option 2</w:t>
            </w:r>
          </w:p>
          <w:p w14:paraId="5910157C" w14:textId="77777777" w:rsidR="001F30DF" w:rsidRPr="00E27BCE" w:rsidRDefault="001F30DF" w:rsidP="001F30DF">
            <w:pPr>
              <w:spacing w:after="120"/>
              <w:rPr>
                <w:rFonts w:eastAsiaTheme="minorEastAsia"/>
                <w:b/>
                <w:bCs/>
                <w:color w:val="0070C0"/>
                <w:lang w:eastAsia="zh-CN"/>
              </w:rPr>
            </w:pPr>
            <w:r w:rsidRPr="00E27BCE">
              <w:rPr>
                <w:rFonts w:eastAsiaTheme="minorEastAsia"/>
                <w:b/>
                <w:bCs/>
                <w:color w:val="0070C0"/>
                <w:lang w:eastAsia="zh-CN"/>
              </w:rPr>
              <w:t>Sub-topic 3-6: Support option 1</w:t>
            </w:r>
          </w:p>
          <w:p w14:paraId="591523BE" w14:textId="77777777" w:rsidR="001F30DF" w:rsidRPr="00E27BCE" w:rsidRDefault="001F30DF" w:rsidP="001F30DF">
            <w:pPr>
              <w:spacing w:after="120"/>
              <w:rPr>
                <w:rFonts w:eastAsiaTheme="minorEastAsia"/>
                <w:b/>
                <w:bCs/>
                <w:color w:val="0070C0"/>
                <w:lang w:eastAsia="zh-CN"/>
              </w:rPr>
            </w:pPr>
            <w:r w:rsidRPr="00E27BCE">
              <w:rPr>
                <w:rFonts w:eastAsiaTheme="minorEastAsia"/>
                <w:b/>
                <w:bCs/>
                <w:color w:val="0070C0"/>
                <w:lang w:eastAsia="zh-CN"/>
              </w:rPr>
              <w:t>Sub-topic 3-7: Support option 2. We cannot accept option 1. Note that in UE’s PRS processing capability, UE is assumed to process 1 layer at a time.</w:t>
            </w:r>
          </w:p>
          <w:p w14:paraId="1B0906DE" w14:textId="77777777" w:rsidR="001F30DF" w:rsidRPr="00E27BCE" w:rsidRDefault="001F30DF" w:rsidP="001F30DF">
            <w:pPr>
              <w:spacing w:after="120"/>
              <w:rPr>
                <w:rFonts w:eastAsiaTheme="minorEastAsia"/>
                <w:b/>
                <w:bCs/>
                <w:color w:val="0070C0"/>
                <w:lang w:eastAsia="zh-CN"/>
              </w:rPr>
            </w:pPr>
            <w:r w:rsidRPr="00E27BCE">
              <w:rPr>
                <w:rFonts w:eastAsiaTheme="minorEastAsia"/>
                <w:b/>
                <w:bCs/>
                <w:color w:val="0070C0"/>
                <w:lang w:eastAsia="zh-CN"/>
              </w:rPr>
              <w:t>Sub-topic 3-8: Support option 1</w:t>
            </w:r>
          </w:p>
          <w:p w14:paraId="44593A21" w14:textId="77777777" w:rsidR="001F30DF" w:rsidRPr="00E27BCE" w:rsidRDefault="001F30DF" w:rsidP="001F30DF">
            <w:pPr>
              <w:spacing w:after="120"/>
              <w:rPr>
                <w:rFonts w:eastAsiaTheme="minorEastAsia"/>
                <w:b/>
                <w:bCs/>
                <w:color w:val="0070C0"/>
                <w:lang w:eastAsia="zh-CN"/>
              </w:rPr>
            </w:pPr>
            <w:r w:rsidRPr="00E27BCE">
              <w:rPr>
                <w:rFonts w:eastAsiaTheme="minorEastAsia"/>
                <w:b/>
                <w:bCs/>
                <w:color w:val="0070C0"/>
                <w:lang w:eastAsia="zh-CN"/>
              </w:rPr>
              <w:t>Sub-topic 3-9: Support option 1</w:t>
            </w:r>
          </w:p>
          <w:p w14:paraId="7A5876C4" w14:textId="2E17E8C5" w:rsidR="001F30DF" w:rsidRDefault="001F30DF" w:rsidP="001F30DF">
            <w:pPr>
              <w:spacing w:after="120"/>
              <w:rPr>
                <w:rFonts w:eastAsiaTheme="minorEastAsia"/>
                <w:b/>
                <w:color w:val="0070C0"/>
                <w:lang w:val="en-US" w:eastAsia="zh-CN"/>
              </w:rPr>
            </w:pPr>
            <w:r w:rsidRPr="00E27BCE">
              <w:rPr>
                <w:rFonts w:eastAsiaTheme="minorEastAsia"/>
                <w:b/>
                <w:bCs/>
                <w:color w:val="0070C0"/>
                <w:lang w:eastAsia="zh-CN"/>
              </w:rPr>
              <w:t>Sub-topic 3-10: Support option 1</w:t>
            </w:r>
          </w:p>
        </w:tc>
      </w:tr>
    </w:tbl>
    <w:p w14:paraId="4D94761F" w14:textId="638007E7" w:rsidR="00A56936" w:rsidRDefault="0051401F">
      <w:pPr>
        <w:rPr>
          <w:color w:val="0070C0"/>
          <w:lang w:val="en-US" w:eastAsia="zh-CN"/>
        </w:rPr>
      </w:pPr>
      <w:r>
        <w:rPr>
          <w:rFonts w:hint="eastAsia"/>
          <w:color w:val="0070C0"/>
          <w:lang w:val="en-US" w:eastAsia="zh-CN"/>
        </w:rPr>
        <w:t xml:space="preserve"> </w:t>
      </w:r>
    </w:p>
    <w:p w14:paraId="4D947620" w14:textId="77777777" w:rsidR="00A56936" w:rsidRDefault="0051401F">
      <w:pPr>
        <w:pStyle w:val="3"/>
        <w:rPr>
          <w:sz w:val="24"/>
          <w:szCs w:val="16"/>
        </w:rPr>
      </w:pPr>
      <w:r>
        <w:rPr>
          <w:sz w:val="24"/>
          <w:szCs w:val="16"/>
        </w:rPr>
        <w:t>CRs/TPs comments collection</w:t>
      </w:r>
    </w:p>
    <w:tbl>
      <w:tblPr>
        <w:tblStyle w:val="af9"/>
        <w:tblW w:w="9631" w:type="dxa"/>
        <w:tblLayout w:type="fixed"/>
        <w:tblLook w:val="04A0" w:firstRow="1" w:lastRow="0" w:firstColumn="1" w:lastColumn="0" w:noHBand="0" w:noVBand="1"/>
      </w:tblPr>
      <w:tblGrid>
        <w:gridCol w:w="1233"/>
        <w:gridCol w:w="8398"/>
      </w:tblGrid>
      <w:tr w:rsidR="00A56936" w14:paraId="4D947623" w14:textId="77777777">
        <w:tc>
          <w:tcPr>
            <w:tcW w:w="1233" w:type="dxa"/>
          </w:tcPr>
          <w:p w14:paraId="4D947621"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4D947622"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56936" w14:paraId="4D947627" w14:textId="77777777">
        <w:tc>
          <w:tcPr>
            <w:tcW w:w="1233" w:type="dxa"/>
            <w:vMerge w:val="restart"/>
          </w:tcPr>
          <w:p w14:paraId="4D947624" w14:textId="77777777" w:rsidR="00A56936" w:rsidRDefault="0051401F">
            <w:pPr>
              <w:spacing w:after="120"/>
            </w:pPr>
            <w:r>
              <w:t>R4-2006561</w:t>
            </w:r>
          </w:p>
          <w:p w14:paraId="4D947625" w14:textId="77777777" w:rsidR="00A56936" w:rsidRDefault="0051401F">
            <w:pPr>
              <w:spacing w:after="120"/>
              <w:rPr>
                <w:rFonts w:eastAsiaTheme="minorEastAsia"/>
                <w:color w:val="0070C0"/>
                <w:lang w:val="en-US" w:eastAsia="zh-CN"/>
              </w:rPr>
            </w:pPr>
            <w:r>
              <w:t>(Intel)</w:t>
            </w:r>
          </w:p>
        </w:tc>
        <w:tc>
          <w:tcPr>
            <w:tcW w:w="8398" w:type="dxa"/>
          </w:tcPr>
          <w:p w14:paraId="4D947626" w14:textId="72CA99F6" w:rsidR="00A56936" w:rsidRDefault="003E15E5">
            <w:pPr>
              <w:spacing w:after="120"/>
              <w:rPr>
                <w:rFonts w:eastAsiaTheme="minorEastAsia"/>
                <w:color w:val="0070C0"/>
                <w:lang w:val="en-US" w:eastAsia="zh-CN"/>
              </w:rPr>
            </w:pPr>
            <w:r>
              <w:rPr>
                <w:rFonts w:eastAsiaTheme="minorEastAsia"/>
                <w:color w:val="0070C0"/>
                <w:lang w:val="en-US" w:eastAsia="zh-CN"/>
              </w:rPr>
              <w:t>Intel: we can update and resolve the issues after1</w:t>
            </w:r>
            <w:r w:rsidRPr="00483C9A">
              <w:rPr>
                <w:rFonts w:eastAsiaTheme="minorEastAsia"/>
                <w:color w:val="0070C0"/>
                <w:vertAlign w:val="superscript"/>
                <w:lang w:val="en-US" w:eastAsia="zh-CN"/>
              </w:rPr>
              <w:t>st</w:t>
            </w:r>
            <w:r>
              <w:rPr>
                <w:rFonts w:eastAsiaTheme="minorEastAsia"/>
                <w:color w:val="0070C0"/>
                <w:lang w:val="en-US" w:eastAsia="zh-CN"/>
              </w:rPr>
              <w:t xml:space="preserve"> round discussion  </w:t>
            </w:r>
          </w:p>
        </w:tc>
      </w:tr>
      <w:tr w:rsidR="00A56936" w14:paraId="4D94762A" w14:textId="77777777">
        <w:tc>
          <w:tcPr>
            <w:tcW w:w="1233" w:type="dxa"/>
            <w:vMerge/>
          </w:tcPr>
          <w:p w14:paraId="4D947628" w14:textId="77777777" w:rsidR="00A56936" w:rsidRDefault="00A56936">
            <w:pPr>
              <w:spacing w:after="120"/>
              <w:rPr>
                <w:rFonts w:eastAsiaTheme="minorEastAsia"/>
                <w:color w:val="0070C0"/>
                <w:lang w:val="en-US" w:eastAsia="zh-CN"/>
              </w:rPr>
            </w:pPr>
          </w:p>
        </w:tc>
        <w:tc>
          <w:tcPr>
            <w:tcW w:w="8398" w:type="dxa"/>
          </w:tcPr>
          <w:p w14:paraId="4D947629" w14:textId="77777777" w:rsidR="00A56936" w:rsidRDefault="0051401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56936" w14:paraId="4D94762D" w14:textId="77777777">
        <w:tc>
          <w:tcPr>
            <w:tcW w:w="1233" w:type="dxa"/>
            <w:vMerge/>
          </w:tcPr>
          <w:p w14:paraId="4D94762B" w14:textId="77777777" w:rsidR="00A56936" w:rsidRDefault="00A56936">
            <w:pPr>
              <w:spacing w:after="120"/>
              <w:rPr>
                <w:rFonts w:eastAsiaTheme="minorEastAsia"/>
                <w:color w:val="0070C0"/>
                <w:lang w:val="en-US" w:eastAsia="zh-CN"/>
              </w:rPr>
            </w:pPr>
          </w:p>
        </w:tc>
        <w:tc>
          <w:tcPr>
            <w:tcW w:w="8398" w:type="dxa"/>
          </w:tcPr>
          <w:p w14:paraId="4D94762C" w14:textId="41D3B5FA" w:rsidR="00A56936" w:rsidRDefault="00E266A6">
            <w:pPr>
              <w:spacing w:after="120"/>
              <w:rPr>
                <w:rFonts w:eastAsiaTheme="minorEastAsia"/>
                <w:color w:val="0070C0"/>
                <w:lang w:val="en-US" w:eastAsia="zh-CN"/>
              </w:rPr>
            </w:pPr>
            <w:r>
              <w:rPr>
                <w:rFonts w:eastAsiaTheme="minorEastAsia"/>
                <w:color w:val="0070C0"/>
                <w:lang w:val="en-US" w:eastAsia="zh-CN"/>
              </w:rPr>
              <w:t>Qualcomm: many many issues with this CR. Cannot be agreed.</w:t>
            </w:r>
          </w:p>
        </w:tc>
      </w:tr>
      <w:tr w:rsidR="00A56936" w14:paraId="4D947630" w14:textId="77777777">
        <w:tc>
          <w:tcPr>
            <w:tcW w:w="1233" w:type="dxa"/>
            <w:vMerge w:val="restart"/>
          </w:tcPr>
          <w:p w14:paraId="4D94762E" w14:textId="77777777" w:rsidR="00A56936" w:rsidRDefault="00A56936">
            <w:pPr>
              <w:spacing w:after="120"/>
              <w:rPr>
                <w:rFonts w:eastAsiaTheme="minorEastAsia"/>
                <w:color w:val="0070C0"/>
                <w:lang w:val="en-US" w:eastAsia="zh-CN"/>
              </w:rPr>
            </w:pPr>
          </w:p>
        </w:tc>
        <w:tc>
          <w:tcPr>
            <w:tcW w:w="8398" w:type="dxa"/>
          </w:tcPr>
          <w:p w14:paraId="4D94762F" w14:textId="77777777" w:rsidR="00A56936" w:rsidRDefault="0051401F">
            <w:pPr>
              <w:spacing w:after="120"/>
              <w:rPr>
                <w:rFonts w:eastAsiaTheme="minorEastAsia"/>
                <w:color w:val="0070C0"/>
                <w:lang w:val="en-US" w:eastAsia="zh-CN"/>
              </w:rPr>
            </w:pPr>
            <w:r>
              <w:rPr>
                <w:rFonts w:eastAsiaTheme="minorEastAsia" w:hint="eastAsia"/>
                <w:color w:val="0070C0"/>
                <w:lang w:val="en-US" w:eastAsia="zh-CN"/>
              </w:rPr>
              <w:t>Company A</w:t>
            </w:r>
          </w:p>
        </w:tc>
      </w:tr>
      <w:tr w:rsidR="00A56936" w14:paraId="4D947633" w14:textId="77777777">
        <w:tc>
          <w:tcPr>
            <w:tcW w:w="1233" w:type="dxa"/>
            <w:vMerge/>
          </w:tcPr>
          <w:p w14:paraId="4D947631" w14:textId="77777777" w:rsidR="00A56936" w:rsidRDefault="00A56936">
            <w:pPr>
              <w:spacing w:after="120"/>
              <w:rPr>
                <w:rFonts w:eastAsiaTheme="minorEastAsia"/>
                <w:color w:val="0070C0"/>
                <w:lang w:val="en-US" w:eastAsia="zh-CN"/>
              </w:rPr>
            </w:pPr>
          </w:p>
        </w:tc>
        <w:tc>
          <w:tcPr>
            <w:tcW w:w="8398" w:type="dxa"/>
          </w:tcPr>
          <w:p w14:paraId="4D947632" w14:textId="77777777" w:rsidR="00A56936" w:rsidRDefault="0051401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56936" w14:paraId="4D947636" w14:textId="77777777">
        <w:tc>
          <w:tcPr>
            <w:tcW w:w="1233" w:type="dxa"/>
            <w:vMerge/>
          </w:tcPr>
          <w:p w14:paraId="4D947634" w14:textId="77777777" w:rsidR="00A56936" w:rsidRDefault="00A56936">
            <w:pPr>
              <w:spacing w:after="120"/>
              <w:rPr>
                <w:rFonts w:eastAsiaTheme="minorEastAsia"/>
                <w:color w:val="0070C0"/>
                <w:lang w:val="en-US" w:eastAsia="zh-CN"/>
              </w:rPr>
            </w:pPr>
          </w:p>
        </w:tc>
        <w:tc>
          <w:tcPr>
            <w:tcW w:w="8398" w:type="dxa"/>
          </w:tcPr>
          <w:p w14:paraId="4D947635" w14:textId="77777777" w:rsidR="00A56936" w:rsidRDefault="00A56936">
            <w:pPr>
              <w:spacing w:after="120"/>
              <w:rPr>
                <w:rFonts w:eastAsiaTheme="minorEastAsia"/>
                <w:color w:val="0070C0"/>
                <w:lang w:val="en-US" w:eastAsia="zh-CN"/>
              </w:rPr>
            </w:pPr>
          </w:p>
        </w:tc>
      </w:tr>
    </w:tbl>
    <w:p w14:paraId="4D947637" w14:textId="77777777" w:rsidR="00A56936" w:rsidRDefault="00A56936">
      <w:pPr>
        <w:rPr>
          <w:color w:val="0070C0"/>
          <w:lang w:val="en-US" w:eastAsia="zh-CN"/>
        </w:rPr>
      </w:pPr>
    </w:p>
    <w:p w14:paraId="4D947638" w14:textId="77777777" w:rsidR="00A56936" w:rsidRDefault="0051401F">
      <w:pPr>
        <w:pStyle w:val="2"/>
      </w:pPr>
      <w:r>
        <w:t>Summary</w:t>
      </w:r>
      <w:r>
        <w:rPr>
          <w:rFonts w:hint="eastAsia"/>
        </w:rPr>
        <w:t xml:space="preserve"> for 1st round </w:t>
      </w:r>
    </w:p>
    <w:p w14:paraId="4D947639" w14:textId="77777777" w:rsidR="00A56936" w:rsidRDefault="0051401F">
      <w:pPr>
        <w:pStyle w:val="3"/>
        <w:rPr>
          <w:sz w:val="24"/>
          <w:szCs w:val="16"/>
        </w:rPr>
      </w:pPr>
      <w:r>
        <w:rPr>
          <w:sz w:val="24"/>
          <w:szCs w:val="16"/>
        </w:rPr>
        <w:t xml:space="preserve">Open issues </w:t>
      </w:r>
    </w:p>
    <w:p w14:paraId="4D94763A"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A56936" w14:paraId="4D94763D" w14:textId="77777777">
        <w:tc>
          <w:tcPr>
            <w:tcW w:w="1230" w:type="dxa"/>
          </w:tcPr>
          <w:p w14:paraId="4D94763B" w14:textId="77777777" w:rsidR="00A56936" w:rsidRDefault="00A56936">
            <w:pPr>
              <w:rPr>
                <w:rFonts w:eastAsiaTheme="minorEastAsia"/>
                <w:b/>
                <w:bCs/>
                <w:color w:val="0070C0"/>
                <w:lang w:val="en-US" w:eastAsia="zh-CN"/>
              </w:rPr>
            </w:pPr>
          </w:p>
        </w:tc>
        <w:tc>
          <w:tcPr>
            <w:tcW w:w="8401" w:type="dxa"/>
          </w:tcPr>
          <w:p w14:paraId="4D94763C" w14:textId="77777777" w:rsidR="00A56936" w:rsidRDefault="0051401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56936" w14:paraId="4D947642" w14:textId="77777777">
        <w:tc>
          <w:tcPr>
            <w:tcW w:w="1230" w:type="dxa"/>
          </w:tcPr>
          <w:p w14:paraId="4D94763E" w14:textId="77777777" w:rsidR="00A56936" w:rsidRDefault="0051401F">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3CD2496E" w14:textId="77777777" w:rsidR="00E5307C" w:rsidRDefault="00E5307C" w:rsidP="00E5307C">
            <w:pPr>
              <w:spacing w:after="120"/>
              <w:rPr>
                <w:rFonts w:eastAsiaTheme="minorEastAsia"/>
                <w:b/>
                <w:lang w:val="en-US" w:eastAsia="zh-CN"/>
              </w:rPr>
            </w:pPr>
            <w:r w:rsidRPr="00E5307C">
              <w:rPr>
                <w:rFonts w:eastAsiaTheme="minorEastAsia"/>
                <w:b/>
                <w:lang w:val="en-US" w:eastAsia="zh-CN"/>
              </w:rPr>
              <w:t>Sub-topic 3-1 Basic number of PRS occasions</w:t>
            </w:r>
          </w:p>
          <w:p w14:paraId="159BE000" w14:textId="45BA0509" w:rsidR="00E5307C" w:rsidRPr="00483C9A" w:rsidRDefault="0051401F">
            <w:pPr>
              <w:rPr>
                <w:rFonts w:eastAsiaTheme="minorEastAsia"/>
                <w:i/>
                <w:color w:val="0070C0"/>
                <w:lang w:val="en-US" w:eastAsia="zh-CN"/>
              </w:rPr>
            </w:pPr>
            <w:r>
              <w:rPr>
                <w:rFonts w:eastAsiaTheme="minorEastAsia" w:hint="eastAsia"/>
                <w:i/>
                <w:color w:val="0070C0"/>
                <w:lang w:val="en-US" w:eastAsia="zh-CN"/>
              </w:rPr>
              <w:t>Tentative agreements:</w:t>
            </w:r>
            <w:r w:rsidR="00483C9A">
              <w:rPr>
                <w:rFonts w:eastAsiaTheme="minorEastAsia" w:hint="eastAsia"/>
                <w:i/>
                <w:color w:val="0070C0"/>
                <w:lang w:val="en-US" w:eastAsia="zh-CN"/>
              </w:rPr>
              <w:t xml:space="preserve"> </w:t>
            </w:r>
            <w:r w:rsidR="00E5307C" w:rsidRPr="00E5307C">
              <w:rPr>
                <w:rFonts w:eastAsiaTheme="minorEastAsia" w:hint="eastAsia"/>
                <w:lang w:val="en-US" w:eastAsia="zh-CN"/>
              </w:rPr>
              <w:t>None</w:t>
            </w:r>
          </w:p>
          <w:p w14:paraId="4D947640" w14:textId="77777777" w:rsidR="00A56936" w:rsidRDefault="0051401F">
            <w:pPr>
              <w:rPr>
                <w:rFonts w:eastAsiaTheme="minorEastAsia"/>
                <w:i/>
                <w:color w:val="0070C0"/>
                <w:lang w:val="en-US" w:eastAsia="zh-CN"/>
              </w:rPr>
            </w:pPr>
            <w:r>
              <w:rPr>
                <w:rFonts w:eastAsiaTheme="minorEastAsia" w:hint="eastAsia"/>
                <w:i/>
                <w:color w:val="0070C0"/>
                <w:lang w:val="en-US" w:eastAsia="zh-CN"/>
              </w:rPr>
              <w:t>Candidate options:</w:t>
            </w:r>
          </w:p>
          <w:p w14:paraId="476E97BA" w14:textId="3EB086A7" w:rsidR="00E5307C" w:rsidRDefault="00E5307C" w:rsidP="00483C9A">
            <w:pPr>
              <w:pStyle w:val="afc"/>
              <w:numPr>
                <w:ilvl w:val="0"/>
                <w:numId w:val="33"/>
              </w:numPr>
              <w:spacing w:line="240" w:lineRule="auto"/>
              <w:ind w:firstLineChars="0"/>
              <w:rPr>
                <w:iCs/>
                <w:lang w:eastAsia="zh-CN"/>
              </w:rPr>
            </w:pPr>
            <w:r w:rsidRPr="002672F4">
              <w:rPr>
                <w:iCs/>
                <w:lang w:eastAsia="zh-CN"/>
              </w:rPr>
              <w:t xml:space="preserve">Option </w:t>
            </w:r>
            <w:r w:rsidR="008E1715">
              <w:rPr>
                <w:iCs/>
                <w:lang w:eastAsia="zh-CN"/>
              </w:rPr>
              <w:t>1</w:t>
            </w:r>
            <w:r w:rsidR="00507692">
              <w:rPr>
                <w:iCs/>
                <w:lang w:eastAsia="zh-CN"/>
              </w:rPr>
              <w:t>.</w:t>
            </w:r>
            <w:r w:rsidRPr="002672F4">
              <w:rPr>
                <w:iCs/>
                <w:lang w:eastAsia="zh-CN"/>
              </w:rPr>
              <w:t xml:space="preserve"> </w:t>
            </w:r>
            <w:r>
              <w:rPr>
                <w:iCs/>
                <w:lang w:eastAsia="zh-CN"/>
              </w:rPr>
              <w:t>A certain number (X) of PRS occasions, X=TBD</w:t>
            </w:r>
            <w:r w:rsidRPr="002672F4">
              <w:rPr>
                <w:iCs/>
                <w:lang w:eastAsia="zh-CN"/>
              </w:rPr>
              <w:t xml:space="preserve"> (</w:t>
            </w:r>
            <w:r w:rsidR="00483C9A">
              <w:rPr>
                <w:iCs/>
                <w:lang w:eastAsia="zh-CN"/>
              </w:rPr>
              <w:t>QC</w:t>
            </w:r>
            <w:r>
              <w:rPr>
                <w:iCs/>
                <w:lang w:eastAsia="zh-CN"/>
              </w:rPr>
              <w:t xml:space="preserve">, Intel, CATT, </w:t>
            </w:r>
            <w:r w:rsidR="00483C9A">
              <w:rPr>
                <w:iCs/>
                <w:lang w:eastAsia="zh-CN"/>
              </w:rPr>
              <w:t>HW</w:t>
            </w:r>
            <w:r>
              <w:rPr>
                <w:iCs/>
                <w:lang w:eastAsia="zh-CN"/>
              </w:rPr>
              <w:t>, MTK</w:t>
            </w:r>
            <w:r w:rsidRPr="002672F4">
              <w:rPr>
                <w:iCs/>
                <w:lang w:eastAsia="zh-CN"/>
              </w:rPr>
              <w:t>)</w:t>
            </w:r>
          </w:p>
          <w:p w14:paraId="4126BE57" w14:textId="6B1399B6" w:rsidR="00E5307C" w:rsidRPr="00E5307C" w:rsidRDefault="00E5307C" w:rsidP="00483C9A">
            <w:pPr>
              <w:pStyle w:val="afc"/>
              <w:numPr>
                <w:ilvl w:val="1"/>
                <w:numId w:val="33"/>
              </w:numPr>
              <w:spacing w:line="240" w:lineRule="auto"/>
              <w:ind w:firstLineChars="0"/>
              <w:rPr>
                <w:iCs/>
                <w:lang w:eastAsia="zh-CN"/>
              </w:rPr>
            </w:pPr>
            <w:r>
              <w:rPr>
                <w:rFonts w:eastAsiaTheme="minorEastAsia" w:hint="eastAsia"/>
                <w:iCs/>
                <w:lang w:eastAsia="zh-CN"/>
              </w:rPr>
              <w:t>X=4 (</w:t>
            </w:r>
            <w:r>
              <w:rPr>
                <w:rFonts w:eastAsiaTheme="minorEastAsia"/>
                <w:iCs/>
                <w:lang w:eastAsia="zh-CN"/>
              </w:rPr>
              <w:t>Qualcomm, CATT, Huawei, MTK</w:t>
            </w:r>
            <w:r w:rsidRPr="00E5307C">
              <w:rPr>
                <w:rFonts w:eastAsiaTheme="minorEastAsia" w:hint="eastAsia"/>
                <w:iCs/>
                <w:lang w:eastAsia="zh-CN"/>
              </w:rPr>
              <w:t>)</w:t>
            </w:r>
          </w:p>
          <w:p w14:paraId="3E3225DA" w14:textId="352850CC" w:rsidR="00E5307C" w:rsidRPr="008E1715" w:rsidRDefault="00483C9A" w:rsidP="00483C9A">
            <w:pPr>
              <w:pStyle w:val="afc"/>
              <w:numPr>
                <w:ilvl w:val="1"/>
                <w:numId w:val="33"/>
              </w:numPr>
              <w:spacing w:line="240" w:lineRule="auto"/>
              <w:ind w:firstLineChars="0"/>
              <w:rPr>
                <w:iCs/>
                <w:lang w:eastAsia="zh-CN"/>
              </w:rPr>
            </w:pPr>
            <w:r>
              <w:rPr>
                <w:rFonts w:eastAsiaTheme="minorEastAsia"/>
                <w:iCs/>
                <w:lang w:eastAsia="zh-CN"/>
              </w:rPr>
              <w:t>X &lt; 4 (Intel)</w:t>
            </w:r>
          </w:p>
          <w:p w14:paraId="193D2A58" w14:textId="4E95A3D5" w:rsidR="008E1715" w:rsidRPr="00E5307C" w:rsidRDefault="008E1715" w:rsidP="008E1715">
            <w:pPr>
              <w:pStyle w:val="afc"/>
              <w:numPr>
                <w:ilvl w:val="0"/>
                <w:numId w:val="33"/>
              </w:numPr>
              <w:spacing w:line="240" w:lineRule="auto"/>
              <w:ind w:firstLineChars="0"/>
              <w:rPr>
                <w:iCs/>
                <w:lang w:eastAsia="zh-CN"/>
              </w:rPr>
            </w:pPr>
            <w:r w:rsidRPr="002672F4">
              <w:rPr>
                <w:iCs/>
                <w:lang w:eastAsia="zh-CN"/>
              </w:rPr>
              <w:t xml:space="preserve">Option </w:t>
            </w:r>
            <w:r>
              <w:rPr>
                <w:iCs/>
                <w:lang w:eastAsia="zh-CN"/>
              </w:rPr>
              <w:t>2.</w:t>
            </w:r>
            <w:r w:rsidRPr="002672F4">
              <w:rPr>
                <w:iCs/>
                <w:lang w:eastAsia="zh-CN"/>
              </w:rPr>
              <w:t xml:space="preserve"> </w:t>
            </w:r>
            <w:r>
              <w:rPr>
                <w:rFonts w:eastAsia="Times New Roman"/>
                <w:lang w:val="en-US"/>
              </w:rPr>
              <w:t>ceil(N</w:t>
            </w:r>
            <w:r>
              <w:rPr>
                <w:rFonts w:eastAsia="Times New Roman"/>
                <w:vertAlign w:val="subscript"/>
                <w:lang w:val="en-US"/>
              </w:rPr>
              <w:t>PRS,req</w:t>
            </w:r>
            <w:r>
              <w:rPr>
                <w:rFonts w:eastAsia="Times New Roman"/>
                <w:lang w:val="en-US"/>
              </w:rPr>
              <w:t xml:space="preserve"> / K</w:t>
            </w:r>
            <w:r>
              <w:rPr>
                <w:rFonts w:eastAsia="Times New Roman"/>
                <w:vertAlign w:val="subscript"/>
                <w:lang w:val="en-US"/>
              </w:rPr>
              <w:t>PRS</w:t>
            </w:r>
            <w:r>
              <w:rPr>
                <w:rFonts w:eastAsia="Times New Roman"/>
                <w:lang w:val="en-US"/>
              </w:rPr>
              <w:t>) (Ericsson)</w:t>
            </w:r>
          </w:p>
          <w:p w14:paraId="5A8E424A" w14:textId="77777777" w:rsidR="008E1715" w:rsidRPr="00483C9A" w:rsidRDefault="008E1715" w:rsidP="008E1715">
            <w:pPr>
              <w:pStyle w:val="afc"/>
              <w:numPr>
                <w:ilvl w:val="1"/>
                <w:numId w:val="33"/>
              </w:numPr>
              <w:spacing w:afterLines="50" w:after="120"/>
              <w:ind w:firstLineChars="0"/>
              <w:rPr>
                <w:rFonts w:eastAsia="Times New Roman"/>
                <w:lang w:val="en-US"/>
              </w:rPr>
            </w:pPr>
            <w:r w:rsidRPr="00295620">
              <w:rPr>
                <w:iCs/>
                <w:lang w:val="en-US" w:eastAsia="x-none"/>
              </w:rPr>
              <w:t>N</w:t>
            </w:r>
            <w:r w:rsidRPr="00295620">
              <w:rPr>
                <w:iCs/>
                <w:vertAlign w:val="subscript"/>
                <w:lang w:val="en-US" w:eastAsia="x-none"/>
              </w:rPr>
              <w:t>PRS,req</w:t>
            </w:r>
            <w:r w:rsidRPr="00295620">
              <w:rPr>
                <w:iCs/>
                <w:lang w:val="en-US" w:eastAsia="x-none"/>
              </w:rPr>
              <w:t xml:space="preserve"> </w:t>
            </w:r>
            <w:r>
              <w:rPr>
                <w:iCs/>
                <w:lang w:val="en-US" w:eastAsia="x-none"/>
              </w:rPr>
              <w:t xml:space="preserve">is the </w:t>
            </w:r>
            <w:r w:rsidRPr="00295620">
              <w:rPr>
                <w:iCs/>
                <w:lang w:val="en-US" w:eastAsia="x-none"/>
              </w:rPr>
              <w:t>comb pattern realizations</w:t>
            </w:r>
            <w:r>
              <w:rPr>
                <w:iCs/>
                <w:lang w:val="en-US" w:eastAsia="x-none"/>
              </w:rPr>
              <w:t xml:space="preserve"> that</w:t>
            </w:r>
            <w:r w:rsidRPr="00295620">
              <w:rPr>
                <w:iCs/>
                <w:lang w:val="en-US" w:eastAsia="x-none"/>
              </w:rPr>
              <w:t xml:space="preserve"> are required for RSTD measurement</w:t>
            </w:r>
            <w:r w:rsidRPr="00320CB2">
              <w:rPr>
                <w:lang w:val="en-US" w:eastAsia="x-none"/>
              </w:rPr>
              <w:t>,</w:t>
            </w:r>
            <w:r>
              <w:rPr>
                <w:lang w:val="en-US" w:eastAsia="x-none"/>
              </w:rPr>
              <w:t xml:space="preserve"> derived from simulation results</w:t>
            </w:r>
          </w:p>
          <w:p w14:paraId="1E92064C" w14:textId="77777777" w:rsidR="008E1715" w:rsidRPr="00E5307C" w:rsidRDefault="008E1715" w:rsidP="008E1715">
            <w:pPr>
              <w:pStyle w:val="afc"/>
              <w:numPr>
                <w:ilvl w:val="1"/>
                <w:numId w:val="33"/>
              </w:numPr>
              <w:spacing w:line="240" w:lineRule="auto"/>
              <w:ind w:firstLineChars="0"/>
              <w:rPr>
                <w:iCs/>
                <w:lang w:eastAsia="zh-CN"/>
              </w:rPr>
            </w:pPr>
            <w:r>
              <w:rPr>
                <w:lang w:val="en-US" w:eastAsia="zh-CN"/>
              </w:rPr>
              <w:t>K</w:t>
            </w:r>
            <w:r>
              <w:rPr>
                <w:vertAlign w:val="subscript"/>
                <w:lang w:val="en-US" w:eastAsia="zh-CN"/>
              </w:rPr>
              <w:t>PRS</w:t>
            </w:r>
            <w:r>
              <w:rPr>
                <w:lang w:val="en-US" w:eastAsia="zh-CN"/>
              </w:rPr>
              <w:t>= L</w:t>
            </w:r>
            <w:r>
              <w:rPr>
                <w:vertAlign w:val="subscript"/>
                <w:lang w:val="en-US" w:eastAsia="zh-CN"/>
              </w:rPr>
              <w:t>PRS</w:t>
            </w:r>
            <w:r>
              <w:rPr>
                <w:lang w:val="en-US" w:eastAsia="zh-CN"/>
              </w:rPr>
              <w:t xml:space="preserve">/CombSizeN </w:t>
            </w:r>
            <w:r>
              <w:rPr>
                <w:lang w:val="en-US" w:eastAsia="zh-CN"/>
              </w:rPr>
              <w:sym w:font="Symbol" w:char="F0B4"/>
            </w:r>
            <w:r>
              <w:rPr>
                <w:lang w:val="en-US" w:eastAsia="zh-CN"/>
              </w:rPr>
              <w:t xml:space="preserve"> ResourceRepetitionFactor is the number of comb pattern realizations within a single T</w:t>
            </w:r>
            <w:r>
              <w:rPr>
                <w:vertAlign w:val="subscript"/>
                <w:lang w:val="en-US" w:eastAsia="zh-CN"/>
              </w:rPr>
              <w:t>PRS</w:t>
            </w:r>
            <w:r>
              <w:rPr>
                <w:lang w:val="en-US" w:eastAsia="zh-CN"/>
              </w:rPr>
              <w:t xml:space="preserve">, </w:t>
            </w:r>
          </w:p>
          <w:p w14:paraId="152A77A8" w14:textId="4461B59E" w:rsidR="008E1715" w:rsidRPr="008E1715" w:rsidRDefault="008E1715" w:rsidP="008E1715">
            <w:pPr>
              <w:pStyle w:val="afc"/>
              <w:numPr>
                <w:ilvl w:val="1"/>
                <w:numId w:val="33"/>
              </w:numPr>
              <w:spacing w:line="240" w:lineRule="auto"/>
              <w:ind w:firstLineChars="0"/>
              <w:rPr>
                <w:iCs/>
                <w:lang w:eastAsia="zh-CN"/>
              </w:rPr>
            </w:pPr>
            <w:r>
              <w:rPr>
                <w:lang w:val="en-US" w:eastAsia="zh-CN"/>
              </w:rPr>
              <w:t>L</w:t>
            </w:r>
            <w:r>
              <w:rPr>
                <w:vertAlign w:val="subscript"/>
                <w:lang w:val="en-US" w:eastAsia="zh-CN"/>
              </w:rPr>
              <w:t>PRS</w:t>
            </w:r>
            <w:r>
              <w:rPr>
                <w:lang w:val="en-US" w:eastAsia="zh-CN"/>
              </w:rPr>
              <w:t xml:space="preserve"> is the number of PRS symbols per slot</w:t>
            </w:r>
          </w:p>
          <w:p w14:paraId="5F13BF85" w14:textId="77777777" w:rsidR="00A56936" w:rsidRDefault="0051401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D947641" w14:textId="09197A4C" w:rsidR="00E5307C" w:rsidRDefault="00E5307C">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483C9A" w14:paraId="08FD3F56" w14:textId="77777777" w:rsidTr="000346FE">
        <w:tc>
          <w:tcPr>
            <w:tcW w:w="1230" w:type="dxa"/>
          </w:tcPr>
          <w:p w14:paraId="7A34B2A7" w14:textId="418BAEF6" w:rsidR="00483C9A" w:rsidRDefault="00483C9A" w:rsidP="005B6BFD">
            <w:pPr>
              <w:rPr>
                <w:rFonts w:eastAsiaTheme="minorEastAsia"/>
                <w:color w:val="0070C0"/>
                <w:lang w:val="en-US" w:eastAsia="zh-CN"/>
              </w:rPr>
            </w:pPr>
            <w:r>
              <w:rPr>
                <w:rFonts w:eastAsiaTheme="minorEastAsia" w:hint="eastAsia"/>
                <w:b/>
                <w:bCs/>
                <w:color w:val="0070C0"/>
                <w:lang w:val="en-US" w:eastAsia="zh-CN"/>
              </w:rPr>
              <w:t>Sub-topic#</w:t>
            </w:r>
            <w:r w:rsidR="005B6BFD">
              <w:rPr>
                <w:rFonts w:eastAsiaTheme="minorEastAsia"/>
                <w:b/>
                <w:bCs/>
                <w:color w:val="0070C0"/>
                <w:lang w:val="en-US" w:eastAsia="zh-CN"/>
              </w:rPr>
              <w:t>2</w:t>
            </w:r>
          </w:p>
        </w:tc>
        <w:tc>
          <w:tcPr>
            <w:tcW w:w="8401" w:type="dxa"/>
          </w:tcPr>
          <w:p w14:paraId="59D6C4F5" w14:textId="77777777" w:rsidR="00483C9A" w:rsidRDefault="00483C9A" w:rsidP="000346FE">
            <w:pPr>
              <w:spacing w:after="120"/>
              <w:rPr>
                <w:rFonts w:eastAsiaTheme="minorEastAsia"/>
                <w:b/>
                <w:lang w:val="en-US" w:eastAsia="zh-CN"/>
              </w:rPr>
            </w:pPr>
            <w:r w:rsidRPr="00E5307C">
              <w:rPr>
                <w:rFonts w:eastAsiaTheme="minorEastAsia"/>
                <w:b/>
                <w:lang w:val="en-US" w:eastAsia="zh-CN"/>
              </w:rPr>
              <w:t>Sub-topic 3-2 Periodicity of PRS occasions</w:t>
            </w:r>
          </w:p>
          <w:p w14:paraId="45B86FA0" w14:textId="4A885F1B" w:rsidR="00483C9A" w:rsidRPr="00E5307C" w:rsidRDefault="00483C9A" w:rsidP="000346FE">
            <w:pPr>
              <w:rPr>
                <w:rFonts w:eastAsiaTheme="minorEastAsia"/>
                <w:lang w:val="en-US" w:eastAsia="zh-CN"/>
              </w:rPr>
            </w:pPr>
            <w:r>
              <w:rPr>
                <w:rFonts w:eastAsiaTheme="minorEastAsia" w:hint="eastAsia"/>
                <w:i/>
                <w:color w:val="0070C0"/>
                <w:lang w:val="en-US" w:eastAsia="zh-CN"/>
              </w:rPr>
              <w:t>Tentative agreements:</w:t>
            </w:r>
            <w:r w:rsidR="009157C9" w:rsidRPr="00E5307C">
              <w:rPr>
                <w:rFonts w:eastAsiaTheme="minorEastAsia" w:hint="eastAsia"/>
                <w:lang w:val="en-US" w:eastAsia="zh-CN"/>
              </w:rPr>
              <w:t xml:space="preserve"> </w:t>
            </w:r>
            <w:r w:rsidRPr="00E5307C">
              <w:rPr>
                <w:rFonts w:eastAsiaTheme="minorEastAsia" w:hint="eastAsia"/>
                <w:lang w:val="en-US" w:eastAsia="zh-CN"/>
              </w:rPr>
              <w:t>None</w:t>
            </w:r>
          </w:p>
          <w:p w14:paraId="4F9F191A" w14:textId="77777777" w:rsidR="00483C9A" w:rsidRDefault="00483C9A" w:rsidP="000346FE">
            <w:pPr>
              <w:rPr>
                <w:rFonts w:eastAsiaTheme="minorEastAsia"/>
                <w:i/>
                <w:color w:val="0070C0"/>
                <w:lang w:val="en-US" w:eastAsia="zh-CN"/>
              </w:rPr>
            </w:pPr>
            <w:r>
              <w:rPr>
                <w:rFonts w:eastAsiaTheme="minorEastAsia" w:hint="eastAsia"/>
                <w:i/>
                <w:color w:val="0070C0"/>
                <w:lang w:val="en-US" w:eastAsia="zh-CN"/>
              </w:rPr>
              <w:t>Candidate options:</w:t>
            </w:r>
          </w:p>
          <w:p w14:paraId="24805056" w14:textId="569625F5" w:rsidR="00483C9A" w:rsidRDefault="00483C9A" w:rsidP="00483C9A">
            <w:pPr>
              <w:pStyle w:val="afc"/>
              <w:numPr>
                <w:ilvl w:val="0"/>
                <w:numId w:val="33"/>
              </w:numPr>
              <w:spacing w:afterLines="50" w:after="120"/>
              <w:ind w:firstLineChars="0"/>
              <w:rPr>
                <w:rFonts w:eastAsia="Times New Roman"/>
                <w:bCs/>
                <w:iCs/>
              </w:rPr>
            </w:pPr>
            <w:r>
              <w:rPr>
                <w:rFonts w:eastAsia="Times New Roman"/>
                <w:lang w:val="en-US"/>
              </w:rPr>
              <w:t>Option 1.</w:t>
            </w:r>
            <w:r>
              <w:rPr>
                <w:lang w:eastAsia="zh-CN"/>
              </w:rPr>
              <w:t xml:space="preserve"> </w:t>
            </w:r>
            <m:oMath>
              <m:r>
                <m:rPr>
                  <m:sty m:val="p"/>
                </m:rPr>
                <w:rPr>
                  <w:rFonts w:ascii="Cambria Math" w:hAnsi="Cambria Math"/>
                </w:rPr>
                <m:t>max</m:t>
              </m:r>
              <m:d>
                <m:dPr>
                  <m:ctrlPr>
                    <w:rPr>
                      <w:rFonts w:ascii="Cambria Math" w:hAnsi="Cambria Math"/>
                      <w:bCs/>
                    </w:rPr>
                  </m:ctrlPr>
                </m:dPr>
                <m:e>
                  <m:r>
                    <m:rPr>
                      <m:sty m:val="p"/>
                    </m:rPr>
                    <w:rPr>
                      <w:rFonts w:ascii="Cambria Math" w:hAnsi="Cambria Math"/>
                    </w:rPr>
                    <m:t xml:space="preserve">T,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PRS</m:t>
                      </m:r>
                    </m:sub>
                  </m:sSub>
                  <m:r>
                    <m:rPr>
                      <m:sty m:val="p"/>
                    </m:rPr>
                    <w:rPr>
                      <w:rFonts w:ascii="Cambria Math" w:hAnsi="Cambria Math"/>
                    </w:rPr>
                    <m:t>,MGRP</m:t>
                  </m:r>
                </m:e>
              </m:d>
            </m:oMath>
            <w:r>
              <w:rPr>
                <w:rFonts w:eastAsia="Times New Roman"/>
                <w:lang w:val="en-US"/>
              </w:rPr>
              <w:t xml:space="preserve"> (QC, CATT, HW, MTK)</w:t>
            </w:r>
          </w:p>
          <w:p w14:paraId="6996A91D" w14:textId="77777777" w:rsidR="00483C9A" w:rsidRPr="00483C9A" w:rsidRDefault="00483C9A" w:rsidP="00483C9A">
            <w:pPr>
              <w:pStyle w:val="afc"/>
              <w:numPr>
                <w:ilvl w:val="0"/>
                <w:numId w:val="33"/>
              </w:numPr>
              <w:spacing w:afterLines="50" w:after="120"/>
              <w:ind w:firstLineChars="0"/>
              <w:rPr>
                <w:rFonts w:eastAsia="Times New Roman"/>
                <w:lang w:val="en-US"/>
              </w:rPr>
            </w:pPr>
            <w:r>
              <w:rPr>
                <w:rFonts w:eastAsia="Times New Roman"/>
                <w:lang w:val="en-US"/>
              </w:rPr>
              <w:t xml:space="preserve">Option 2. </w:t>
            </w:r>
            <m:oMath>
              <m:r>
                <m:rPr>
                  <m:sty m:val="p"/>
                </m:rPr>
                <w:rPr>
                  <w:rFonts w:ascii="Cambria Math" w:hAnsi="Cambria Math"/>
                </w:rPr>
                <m:t>max</m:t>
              </m:r>
              <m:d>
                <m:dPr>
                  <m:ctrlPr>
                    <w:rPr>
                      <w:rFonts w:ascii="Cambria Math" w:hAnsi="Cambria Math"/>
                      <w:bCs/>
                    </w:rPr>
                  </m:ctrlPr>
                </m:dPr>
                <m:e>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PRS</m:t>
                      </m:r>
                    </m:sub>
                  </m:sSub>
                  <m:r>
                    <m:rPr>
                      <m:sty m:val="p"/>
                    </m:rPr>
                    <w:rPr>
                      <w:rFonts w:ascii="Cambria Math" w:hAnsi="Cambria Math"/>
                    </w:rPr>
                    <m:t>,MGRP</m:t>
                  </m:r>
                </m:e>
              </m:d>
            </m:oMath>
            <w:r>
              <w:rPr>
                <w:rFonts w:eastAsiaTheme="minorEastAsia" w:hint="eastAsia"/>
                <w:bCs/>
                <w:lang w:eastAsia="zh-CN"/>
              </w:rPr>
              <w:t xml:space="preserve"> </w:t>
            </w:r>
            <w:r>
              <w:rPr>
                <w:rFonts w:eastAsiaTheme="minorEastAsia"/>
                <w:bCs/>
                <w:lang w:eastAsia="zh-CN"/>
              </w:rPr>
              <w:t>(Intel, Ericsson)</w:t>
            </w:r>
          </w:p>
          <w:p w14:paraId="46028DA2" w14:textId="5897B66F" w:rsidR="00483C9A" w:rsidRDefault="00483C9A" w:rsidP="00483C9A">
            <w:pPr>
              <w:pStyle w:val="afc"/>
              <w:numPr>
                <w:ilvl w:val="1"/>
                <w:numId w:val="33"/>
              </w:numPr>
              <w:spacing w:afterLines="50" w:after="120"/>
              <w:ind w:firstLineChars="0"/>
              <w:rPr>
                <w:rFonts w:eastAsia="Times New Roman"/>
                <w:lang w:val="en-US"/>
              </w:rPr>
            </w:pPr>
            <w:r>
              <w:t>In the realistic deployment Tprs configured by LMF can guarantee UE’s capability</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Intel)</w:t>
            </w:r>
          </w:p>
          <w:p w14:paraId="4B30A1E5" w14:textId="77777777" w:rsidR="00483C9A" w:rsidRDefault="00483C9A"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3BF9D2B" w14:textId="04DC10AB" w:rsidR="00483C9A" w:rsidRDefault="009157C9" w:rsidP="000346FE">
            <w:pPr>
              <w:rPr>
                <w:rFonts w:eastAsiaTheme="minorEastAsia"/>
                <w:color w:val="0070C0"/>
                <w:lang w:val="en-US" w:eastAsia="zh-CN"/>
              </w:rPr>
            </w:pPr>
            <w:r w:rsidRPr="009157C9">
              <w:rPr>
                <w:rFonts w:eastAsiaTheme="minorEastAsia"/>
                <w:iCs/>
                <w:highlight w:val="yellow"/>
                <w:lang w:val="en-US" w:eastAsia="zh-CN"/>
              </w:rPr>
              <w:t>Check if option 1 is agreeable.</w:t>
            </w:r>
          </w:p>
        </w:tc>
      </w:tr>
      <w:tr w:rsidR="00483C9A" w14:paraId="0F10D6AB" w14:textId="77777777">
        <w:tc>
          <w:tcPr>
            <w:tcW w:w="1230" w:type="dxa"/>
          </w:tcPr>
          <w:p w14:paraId="71B2D158" w14:textId="441F8B0F" w:rsidR="00483C9A" w:rsidRPr="00483C9A" w:rsidRDefault="00483C9A" w:rsidP="00483C9A">
            <w:pPr>
              <w:rPr>
                <w:rFonts w:eastAsiaTheme="minorEastAsia"/>
                <w:b/>
                <w:bCs/>
                <w:color w:val="0070C0"/>
                <w:lang w:eastAsia="zh-CN"/>
              </w:rPr>
            </w:pPr>
            <w:r>
              <w:rPr>
                <w:rFonts w:eastAsiaTheme="minorEastAsia" w:hint="eastAsia"/>
                <w:b/>
                <w:bCs/>
                <w:color w:val="0070C0"/>
                <w:lang w:val="en-US" w:eastAsia="zh-CN"/>
              </w:rPr>
              <w:t>Sub-topic#</w:t>
            </w:r>
            <w:r w:rsidR="005B6BFD">
              <w:rPr>
                <w:rFonts w:eastAsiaTheme="minorEastAsia" w:hint="eastAsia"/>
                <w:b/>
                <w:bCs/>
                <w:color w:val="0070C0"/>
                <w:lang w:val="en-US" w:eastAsia="zh-CN"/>
              </w:rPr>
              <w:t>3</w:t>
            </w:r>
          </w:p>
        </w:tc>
        <w:tc>
          <w:tcPr>
            <w:tcW w:w="8401" w:type="dxa"/>
          </w:tcPr>
          <w:p w14:paraId="33501412" w14:textId="77777777" w:rsidR="00483C9A" w:rsidRPr="00E5307C" w:rsidRDefault="00483C9A" w:rsidP="00483C9A">
            <w:pPr>
              <w:spacing w:after="120"/>
              <w:rPr>
                <w:rFonts w:eastAsiaTheme="minorEastAsia"/>
                <w:b/>
                <w:lang w:val="en-US" w:eastAsia="zh-CN"/>
              </w:rPr>
            </w:pPr>
            <w:r w:rsidRPr="00E5307C">
              <w:rPr>
                <w:rFonts w:eastAsiaTheme="minorEastAsia"/>
                <w:b/>
                <w:lang w:val="en-US" w:eastAsia="zh-CN"/>
              </w:rPr>
              <w:t>Sub-topic 3-3 Scaling of PRS occasions due to UE processing capability</w:t>
            </w:r>
          </w:p>
          <w:p w14:paraId="723A18AF" w14:textId="4930D692" w:rsidR="00483C9A" w:rsidRPr="00E5307C" w:rsidRDefault="00483C9A" w:rsidP="00483C9A">
            <w:pPr>
              <w:rPr>
                <w:rFonts w:eastAsiaTheme="minorEastAsia"/>
                <w:lang w:val="en-US" w:eastAsia="zh-CN"/>
              </w:rPr>
            </w:pPr>
            <w:r>
              <w:rPr>
                <w:rFonts w:eastAsiaTheme="minorEastAsia" w:hint="eastAsia"/>
                <w:i/>
                <w:color w:val="0070C0"/>
                <w:lang w:val="en-US" w:eastAsia="zh-CN"/>
              </w:rPr>
              <w:t>Tentative agreements:</w:t>
            </w:r>
            <w:r w:rsidR="009F2EF6">
              <w:rPr>
                <w:rFonts w:eastAsiaTheme="minorEastAsia"/>
                <w:i/>
                <w:color w:val="0070C0"/>
                <w:lang w:val="en-US" w:eastAsia="zh-CN"/>
              </w:rPr>
              <w:t xml:space="preserve"> </w:t>
            </w:r>
            <w:r w:rsidRPr="00E5307C">
              <w:rPr>
                <w:rFonts w:eastAsiaTheme="minorEastAsia" w:hint="eastAsia"/>
                <w:lang w:val="en-US" w:eastAsia="zh-CN"/>
              </w:rPr>
              <w:t>None</w:t>
            </w:r>
          </w:p>
          <w:p w14:paraId="39D1D528" w14:textId="77777777" w:rsidR="00483C9A" w:rsidRDefault="00483C9A" w:rsidP="00483C9A">
            <w:pPr>
              <w:rPr>
                <w:rFonts w:eastAsiaTheme="minorEastAsia"/>
                <w:i/>
                <w:color w:val="0070C0"/>
                <w:lang w:val="en-US" w:eastAsia="zh-CN"/>
              </w:rPr>
            </w:pPr>
            <w:r>
              <w:rPr>
                <w:rFonts w:eastAsiaTheme="minorEastAsia" w:hint="eastAsia"/>
                <w:i/>
                <w:color w:val="0070C0"/>
                <w:lang w:val="en-US" w:eastAsia="zh-CN"/>
              </w:rPr>
              <w:t>Candidate options:</w:t>
            </w:r>
          </w:p>
          <w:p w14:paraId="41EB2271" w14:textId="74F34BE3" w:rsidR="00483C9A" w:rsidRPr="00507692" w:rsidRDefault="00483C9A" w:rsidP="00483C9A">
            <w:pPr>
              <w:pStyle w:val="afc"/>
              <w:numPr>
                <w:ilvl w:val="0"/>
                <w:numId w:val="33"/>
              </w:numPr>
              <w:spacing w:line="240" w:lineRule="auto"/>
              <w:ind w:firstLineChars="0"/>
              <w:rPr>
                <w:iCs/>
                <w:lang w:eastAsia="zh-CN"/>
              </w:rPr>
            </w:pPr>
            <w:r>
              <w:rPr>
                <w:rFonts w:eastAsia="Times New Roman"/>
                <w:lang w:val="en-US"/>
              </w:rPr>
              <w:lastRenderedPageBreak/>
              <w:t>Option 1.</w:t>
            </w:r>
            <w:r>
              <w:rPr>
                <w:lang w:eastAsia="zh-CN"/>
              </w:rPr>
              <w:t xml:space="preserve"> </w:t>
            </w:r>
            <m:oMath>
              <m:func>
                <m:funcPr>
                  <m:ctrlPr>
                    <w:rPr>
                      <w:rFonts w:ascii="Cambria Math" w:hAnsi="Cambria Math"/>
                      <w:bCs/>
                    </w:rPr>
                  </m:ctrlPr>
                </m:funcPr>
                <m:fName>
                  <m:r>
                    <m:rPr>
                      <m:sty m:val="p"/>
                    </m:rPr>
                    <w:rPr>
                      <w:rFonts w:ascii="Cambria Math" w:hAnsi="Cambria Math"/>
                    </w:rPr>
                    <m:t xml:space="preserve">{ max </m:t>
                  </m:r>
                </m:fName>
                <m:e>
                  <m:d>
                    <m:dPr>
                      <m:ctrlPr>
                        <w:rPr>
                          <w:rFonts w:ascii="Cambria Math" w:hAnsi="Cambria Math"/>
                          <w:bCs/>
                        </w:rPr>
                      </m:ctrlPr>
                    </m:dPr>
                    <m:e>
                      <m:d>
                        <m:dPr>
                          <m:begChr m:val="⌈"/>
                          <m:endChr m:val="⌉"/>
                          <m:ctrlPr>
                            <w:rPr>
                              <w:rFonts w:ascii="Cambria Math" w:hAnsi="Cambria Math"/>
                              <w:bCs/>
                            </w:rPr>
                          </m:ctrlPr>
                        </m:dPr>
                        <m:e>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L</m:t>
                                  </m:r>
                                </m:e>
                                <m:sub>
                                  <m:r>
                                    <m:rPr>
                                      <m:sty m:val="p"/>
                                    </m:rPr>
                                    <w:rPr>
                                      <w:rFonts w:ascii="Cambria Math" w:hAnsi="Cambria Math"/>
                                    </w:rPr>
                                    <m:t>PRS</m:t>
                                  </m:r>
                                </m:sub>
                              </m:sSub>
                            </m:num>
                            <m:den>
                              <m:r>
                                <m:rPr>
                                  <m:sty m:val="p"/>
                                </m:rPr>
                                <w:rPr>
                                  <w:rFonts w:ascii="Cambria Math" w:hAnsi="Cambria Math"/>
                                </w:rPr>
                                <m:t>N</m:t>
                              </m:r>
                            </m:den>
                          </m:f>
                        </m:e>
                      </m:d>
                      <m:r>
                        <m:rPr>
                          <m:sty m:val="p"/>
                        </m:rPr>
                        <w:rPr>
                          <w:rFonts w:ascii="Cambria Math" w:hAnsi="Cambria Math"/>
                        </w:rPr>
                        <m:t>,</m:t>
                      </m:r>
                      <m:d>
                        <m:dPr>
                          <m:begChr m:val="⌈"/>
                          <m:endChr m:val="⌉"/>
                          <m:ctrlPr>
                            <w:rPr>
                              <w:rFonts w:ascii="Cambria Math" w:hAnsi="Cambria Math"/>
                              <w:bCs/>
                            </w:rPr>
                          </m:ctrlPr>
                        </m:dPr>
                        <m:e>
                          <m:f>
                            <m:fPr>
                              <m:ctrlPr>
                                <w:rPr>
                                  <w:rFonts w:ascii="Cambria Math" w:hAnsi="Cambria Math"/>
                                  <w:bCs/>
                                </w:rPr>
                              </m:ctrlPr>
                            </m:fPr>
                            <m:num>
                              <m:sSubSup>
                                <m:sSubSupPr>
                                  <m:ctrlPr>
                                    <w:rPr>
                                      <w:rFonts w:ascii="Cambria Math" w:eastAsia="Batang" w:hAnsi="Cambria Math"/>
                                      <w:lang w:eastAsia="zh-CN"/>
                                    </w:rPr>
                                  </m:ctrlPr>
                                </m:sSubSupPr>
                                <m:e>
                                  <m:r>
                                    <m:rPr>
                                      <m:sty m:val="p"/>
                                    </m:rPr>
                                    <w:rPr>
                                      <w:rFonts w:ascii="Cambria Math" w:eastAsia="Batang" w:hAnsi="Cambria Math"/>
                                      <w:lang w:eastAsia="zh-CN"/>
                                    </w:rPr>
                                    <m:t>N</m:t>
                                  </m:r>
                                </m:e>
                                <m:sub>
                                  <m:r>
                                    <m:rPr>
                                      <m:sty m:val="p"/>
                                    </m:rPr>
                                    <w:rPr>
                                      <w:rFonts w:ascii="Cambria Math" w:eastAsia="Batang" w:hAnsi="Cambria Math"/>
                                      <w:lang w:eastAsia="zh-CN"/>
                                    </w:rPr>
                                    <m:t>PRS</m:t>
                                  </m:r>
                                </m:sub>
                                <m:sup>
                                  <m:r>
                                    <m:rPr>
                                      <m:sty m:val="p"/>
                                    </m:rPr>
                                    <w:rPr>
                                      <w:rFonts w:ascii="Cambria Math" w:eastAsia="Batang" w:hAnsi="Cambria Math"/>
                                      <w:lang w:eastAsia="zh-CN"/>
                                    </w:rPr>
                                    <m:t>slot</m:t>
                                  </m:r>
                                </m:sup>
                              </m:sSubSup>
                            </m:num>
                            <m:den>
                              <m:sSup>
                                <m:sSupPr>
                                  <m:ctrlPr>
                                    <w:rPr>
                                      <w:rFonts w:ascii="Cambria Math" w:hAnsi="Cambria Math"/>
                                      <w:bCs/>
                                    </w:rPr>
                                  </m:ctrlPr>
                                </m:sSupPr>
                                <m:e>
                                  <m:r>
                                    <m:rPr>
                                      <m:sty m:val="p"/>
                                    </m:rPr>
                                    <w:rPr>
                                      <w:rFonts w:ascii="Cambria Math" w:hAnsi="Cambria Math"/>
                                    </w:rPr>
                                    <m:t>N</m:t>
                                  </m:r>
                                </m:e>
                                <m:sup>
                                  <m:r>
                                    <m:rPr>
                                      <m:sty m:val="p"/>
                                    </m:rPr>
                                    <w:rPr>
                                      <w:rFonts w:ascii="Cambria Math" w:hAnsi="Cambria Math"/>
                                    </w:rPr>
                                    <m:t>'</m:t>
                                  </m:r>
                                </m:sup>
                              </m:sSup>
                            </m:den>
                          </m:f>
                        </m:e>
                      </m:d>
                      <m:r>
                        <m:rPr>
                          <m:sty m:val="p"/>
                        </m:rPr>
                        <w:rPr>
                          <w:rFonts w:ascii="Cambria Math" w:hAnsi="Cambria Math"/>
                        </w:rPr>
                        <m:t xml:space="preserve">  </m:t>
                      </m:r>
                    </m:e>
                  </m:d>
                  <m:r>
                    <m:rPr>
                      <m:sty m:val="p"/>
                    </m:rPr>
                    <w:rPr>
                      <w:rFonts w:ascii="Cambria Math" w:hAnsi="Cambria Math"/>
                    </w:rPr>
                    <m:t xml:space="preserve">-1} </m:t>
                  </m:r>
                </m:e>
              </m:func>
            </m:oMath>
            <w:r>
              <w:rPr>
                <w:lang w:eastAsia="zh-CN"/>
              </w:rPr>
              <w:t xml:space="preserve">  </w:t>
            </w:r>
            <w:r>
              <w:rPr>
                <w:rFonts w:eastAsia="Times New Roman"/>
                <w:lang w:val="en-US"/>
              </w:rPr>
              <w:t>(QC)</w:t>
            </w:r>
          </w:p>
          <w:p w14:paraId="25DC9136" w14:textId="60C1FFE4" w:rsidR="00507692" w:rsidRPr="00507692" w:rsidRDefault="00507692" w:rsidP="00483C9A">
            <w:pPr>
              <w:pStyle w:val="afc"/>
              <w:numPr>
                <w:ilvl w:val="0"/>
                <w:numId w:val="33"/>
              </w:numPr>
              <w:spacing w:line="240" w:lineRule="auto"/>
              <w:ind w:firstLineChars="0"/>
              <w:rPr>
                <w:iCs/>
                <w:lang w:eastAsia="zh-CN"/>
              </w:rPr>
            </w:pPr>
            <w:r>
              <w:rPr>
                <w:rFonts w:eastAsia="Times New Roman"/>
                <w:lang w:val="en-US"/>
              </w:rPr>
              <w:t xml:space="preserve">Option 1a. </w:t>
            </w:r>
            <m:oMath>
              <m:func>
                <m:funcPr>
                  <m:ctrlPr>
                    <w:rPr>
                      <w:rFonts w:ascii="Cambria Math" w:hAnsi="Cambria Math"/>
                      <w:bCs/>
                    </w:rPr>
                  </m:ctrlPr>
                </m:funcPr>
                <m:fName>
                  <m:r>
                    <m:rPr>
                      <m:sty m:val="p"/>
                    </m:rPr>
                    <w:rPr>
                      <w:rFonts w:ascii="Cambria Math" w:hAnsi="Cambria Math"/>
                    </w:rPr>
                    <m:t xml:space="preserve">{ max </m:t>
                  </m:r>
                </m:fName>
                <m:e>
                  <m:d>
                    <m:dPr>
                      <m:ctrlPr>
                        <w:rPr>
                          <w:rFonts w:ascii="Cambria Math" w:hAnsi="Cambria Math"/>
                          <w:bCs/>
                        </w:rPr>
                      </m:ctrlPr>
                    </m:dPr>
                    <m:e>
                      <m:d>
                        <m:dPr>
                          <m:begChr m:val="⌈"/>
                          <m:endChr m:val="⌉"/>
                          <m:ctrlPr>
                            <w:rPr>
                              <w:rFonts w:ascii="Cambria Math" w:hAnsi="Cambria Math"/>
                              <w:bCs/>
                            </w:rPr>
                          </m:ctrlPr>
                        </m:dPr>
                        <m:e>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L</m:t>
                                  </m:r>
                                </m:e>
                                <m:sub>
                                  <m:r>
                                    <m:rPr>
                                      <m:sty m:val="p"/>
                                    </m:rPr>
                                    <w:rPr>
                                      <w:rFonts w:ascii="Cambria Math" w:hAnsi="Cambria Math"/>
                                    </w:rPr>
                                    <m:t>PRS</m:t>
                                  </m:r>
                                </m:sub>
                              </m:sSub>
                            </m:num>
                            <m:den>
                              <m:r>
                                <m:rPr>
                                  <m:sty m:val="p"/>
                                </m:rPr>
                                <w:rPr>
                                  <w:rFonts w:ascii="Cambria Math" w:hAnsi="Cambria Math"/>
                                </w:rPr>
                                <m:t>N</m:t>
                              </m:r>
                            </m:den>
                          </m:f>
                        </m:e>
                      </m:d>
                      <m:r>
                        <m:rPr>
                          <m:sty m:val="p"/>
                        </m:rPr>
                        <w:rPr>
                          <w:rFonts w:ascii="Cambria Math" w:hAnsi="Cambria Math"/>
                        </w:rPr>
                        <m:t>,</m:t>
                      </m:r>
                      <m:d>
                        <m:dPr>
                          <m:begChr m:val="⌈"/>
                          <m:endChr m:val="⌉"/>
                          <m:ctrlPr>
                            <w:rPr>
                              <w:rFonts w:ascii="Cambria Math" w:hAnsi="Cambria Math"/>
                              <w:bCs/>
                            </w:rPr>
                          </m:ctrlPr>
                        </m:dPr>
                        <m:e>
                          <m:f>
                            <m:fPr>
                              <m:ctrlPr>
                                <w:rPr>
                                  <w:rFonts w:ascii="Cambria Math" w:hAnsi="Cambria Math"/>
                                  <w:bCs/>
                                </w:rPr>
                              </m:ctrlPr>
                            </m:fPr>
                            <m:num>
                              <m:sSubSup>
                                <m:sSubSupPr>
                                  <m:ctrlPr>
                                    <w:rPr>
                                      <w:rFonts w:ascii="Cambria Math" w:eastAsia="Batang" w:hAnsi="Cambria Math"/>
                                      <w:lang w:eastAsia="zh-CN"/>
                                    </w:rPr>
                                  </m:ctrlPr>
                                </m:sSubSupPr>
                                <m:e>
                                  <m:r>
                                    <m:rPr>
                                      <m:sty m:val="p"/>
                                    </m:rPr>
                                    <w:rPr>
                                      <w:rFonts w:ascii="Cambria Math" w:eastAsia="Batang" w:hAnsi="Cambria Math"/>
                                      <w:lang w:eastAsia="zh-CN"/>
                                    </w:rPr>
                                    <m:t>N</m:t>
                                  </m:r>
                                </m:e>
                                <m:sub>
                                  <m:r>
                                    <m:rPr>
                                      <m:sty m:val="p"/>
                                    </m:rPr>
                                    <w:rPr>
                                      <w:rFonts w:ascii="Cambria Math" w:eastAsia="Batang" w:hAnsi="Cambria Math"/>
                                      <w:lang w:eastAsia="zh-CN"/>
                                    </w:rPr>
                                    <m:t>PRS</m:t>
                                  </m:r>
                                </m:sub>
                                <m:sup>
                                  <m:r>
                                    <m:rPr>
                                      <m:sty m:val="p"/>
                                    </m:rPr>
                                    <w:rPr>
                                      <w:rFonts w:ascii="Cambria Math" w:eastAsia="Batang" w:hAnsi="Cambria Math"/>
                                      <w:lang w:eastAsia="zh-CN"/>
                                    </w:rPr>
                                    <m:t>slot</m:t>
                                  </m:r>
                                </m:sup>
                              </m:sSubSup>
                            </m:num>
                            <m:den>
                              <m:sSup>
                                <m:sSupPr>
                                  <m:ctrlPr>
                                    <w:rPr>
                                      <w:rFonts w:ascii="Cambria Math" w:hAnsi="Cambria Math"/>
                                      <w:bCs/>
                                    </w:rPr>
                                  </m:ctrlPr>
                                </m:sSupPr>
                                <m:e>
                                  <m:r>
                                    <m:rPr>
                                      <m:sty m:val="p"/>
                                    </m:rPr>
                                    <w:rPr>
                                      <w:rFonts w:ascii="Cambria Math" w:hAnsi="Cambria Math"/>
                                    </w:rPr>
                                    <m:t>N</m:t>
                                  </m:r>
                                </m:e>
                                <m:sup>
                                  <m:r>
                                    <m:rPr>
                                      <m:sty m:val="p"/>
                                    </m:rPr>
                                    <w:rPr>
                                      <w:rFonts w:ascii="Cambria Math" w:hAnsi="Cambria Math"/>
                                    </w:rPr>
                                    <m:t>'</m:t>
                                  </m:r>
                                </m:sup>
                              </m:sSup>
                            </m:den>
                          </m:f>
                        </m:e>
                      </m:d>
                      <m:r>
                        <m:rPr>
                          <m:sty m:val="p"/>
                        </m:rPr>
                        <w:rPr>
                          <w:rFonts w:ascii="Cambria Math" w:hAnsi="Cambria Math"/>
                        </w:rPr>
                        <m:t xml:space="preserve">  </m:t>
                      </m:r>
                    </m:e>
                  </m:d>
                  <m:r>
                    <m:rPr>
                      <m:sty m:val="p"/>
                    </m:rPr>
                    <w:rPr>
                      <w:rFonts w:ascii="Cambria Math" w:hAnsi="Cambria Math"/>
                    </w:rPr>
                    <m:t xml:space="preserve">} </m:t>
                  </m:r>
                </m:e>
              </m:func>
            </m:oMath>
            <w:r>
              <w:rPr>
                <w:lang w:eastAsia="zh-CN"/>
              </w:rPr>
              <w:t xml:space="preserve">  </w:t>
            </w:r>
            <w:r>
              <w:rPr>
                <w:rFonts w:eastAsia="Times New Roman"/>
                <w:lang w:val="en-US"/>
              </w:rPr>
              <w:t>(HW)</w:t>
            </w:r>
          </w:p>
          <w:p w14:paraId="0D82B2E9" w14:textId="7D936219" w:rsidR="00507692" w:rsidRPr="00507692" w:rsidRDefault="00507692" w:rsidP="00507692">
            <w:pPr>
              <w:pStyle w:val="afc"/>
              <w:numPr>
                <w:ilvl w:val="1"/>
                <w:numId w:val="33"/>
              </w:numPr>
              <w:spacing w:line="240" w:lineRule="auto"/>
              <w:ind w:firstLineChars="0"/>
              <w:rPr>
                <w:iCs/>
                <w:lang w:eastAsia="zh-CN"/>
              </w:rPr>
            </w:pPr>
            <w:r>
              <w:t>requirements do not apply for resources spanning over two sampling periods of N</w:t>
            </w:r>
          </w:p>
          <w:p w14:paraId="4D6435C2" w14:textId="089737AD" w:rsidR="00507692" w:rsidRPr="00507692" w:rsidRDefault="00507692" w:rsidP="00507692">
            <w:pPr>
              <w:pStyle w:val="afc"/>
              <w:numPr>
                <w:ilvl w:val="0"/>
                <w:numId w:val="33"/>
              </w:numPr>
              <w:spacing w:line="240" w:lineRule="auto"/>
              <w:ind w:firstLineChars="0"/>
              <w:rPr>
                <w:iCs/>
                <w:lang w:eastAsia="zh-CN"/>
              </w:rPr>
            </w:pPr>
            <w:r>
              <w:rPr>
                <w:rFonts w:eastAsiaTheme="minorEastAsia"/>
                <w:iCs/>
                <w:lang w:eastAsia="zh-CN"/>
              </w:rPr>
              <w:t xml:space="preserve">Option </w:t>
            </w:r>
            <w:r w:rsidR="008E1715">
              <w:rPr>
                <w:rFonts w:eastAsiaTheme="minorEastAsia"/>
                <w:iCs/>
                <w:lang w:eastAsia="zh-CN"/>
              </w:rPr>
              <w:t>2</w:t>
            </w:r>
            <w:r>
              <w:rPr>
                <w:rFonts w:eastAsiaTheme="minorEastAsia"/>
                <w:iCs/>
                <w:lang w:eastAsia="zh-CN"/>
              </w:rPr>
              <w:t>. Depends on T and Tprs</w:t>
            </w:r>
            <w:r w:rsidR="008E1715">
              <w:rPr>
                <w:rFonts w:eastAsiaTheme="minorEastAsia"/>
                <w:iCs/>
                <w:lang w:eastAsia="zh-CN"/>
              </w:rPr>
              <w:t xml:space="preserve"> (MTK)</w:t>
            </w:r>
          </w:p>
          <w:p w14:paraId="152092A3" w14:textId="77777777" w:rsidR="00507692" w:rsidRPr="00507692" w:rsidRDefault="00595E1F" w:rsidP="000346FE">
            <w:pPr>
              <w:pStyle w:val="afc"/>
              <w:numPr>
                <w:ilvl w:val="1"/>
                <w:numId w:val="33"/>
              </w:numPr>
              <w:spacing w:after="120" w:line="240" w:lineRule="auto"/>
              <w:ind w:firstLineChars="0"/>
              <w:rPr>
                <w:rFonts w:eastAsiaTheme="minorEastAsia"/>
                <w:b/>
                <w:bCs/>
                <w:color w:val="0070C0"/>
                <w:lang w:eastAsia="zh-CN"/>
              </w:rPr>
            </w:pPr>
            <m:oMath>
              <m:d>
                <m:dPr>
                  <m:begChr m:val="⌈"/>
                  <m:endChr m:val="⌉"/>
                  <m:ctrlPr>
                    <w:rPr>
                      <w:rFonts w:ascii="Cambria Math" w:eastAsiaTheme="minorEastAsia" w:hAnsi="Cambria Math"/>
                      <w:bCs/>
                      <w:lang w:eastAsia="zh-CN"/>
                    </w:rPr>
                  </m:ctrlPr>
                </m:dPr>
                <m:e>
                  <m:f>
                    <m:fPr>
                      <m:ctrlPr>
                        <w:rPr>
                          <w:rFonts w:ascii="Cambria Math" w:eastAsiaTheme="minorEastAsia" w:hAnsi="Cambria Math"/>
                          <w:bCs/>
                          <w:lang w:eastAsia="zh-CN"/>
                        </w:rPr>
                      </m:ctrlPr>
                    </m:fPr>
                    <m:num>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num>
                    <m:den>
                      <m:r>
                        <m:rPr>
                          <m:sty m:val="p"/>
                        </m:rPr>
                        <w:rPr>
                          <w:rFonts w:ascii="Cambria Math" w:eastAsiaTheme="minorEastAsia" w:hAnsi="Cambria Math"/>
                          <w:lang w:eastAsia="zh-CN"/>
                        </w:rPr>
                        <m:t>N</m:t>
                      </m:r>
                    </m:den>
                  </m:f>
                </m:e>
              </m:d>
              <m:r>
                <w:rPr>
                  <w:rFonts w:ascii="Cambria Math" w:eastAsiaTheme="minorEastAsia" w:hAnsi="Cambria Math"/>
                  <w:lang w:eastAsia="zh-CN"/>
                </w:rPr>
                <m:t>×</m:t>
              </m:r>
              <m:d>
                <m:dPr>
                  <m:begChr m:val="⌈"/>
                  <m:endChr m:val="⌉"/>
                  <m:ctrlPr>
                    <w:rPr>
                      <w:rFonts w:ascii="Cambria Math" w:eastAsiaTheme="minorEastAsia" w:hAnsi="Cambria Math"/>
                      <w:bCs/>
                      <w:lang w:eastAsia="zh-CN"/>
                    </w:rPr>
                  </m:ctrlPr>
                </m:dPr>
                <m:e>
                  <m:f>
                    <m:fPr>
                      <m:ctrlPr>
                        <w:rPr>
                          <w:rFonts w:ascii="Cambria Math" w:eastAsiaTheme="minorEastAsia" w:hAnsi="Cambria Math"/>
                          <w:bCs/>
                          <w:lang w:eastAsia="zh-CN"/>
                        </w:rPr>
                      </m:ctrlPr>
                    </m:fPr>
                    <m:num>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m:t>
                          </m:r>
                        </m:sub>
                        <m:sup>
                          <m:r>
                            <m:rPr>
                              <m:sty m:val="p"/>
                            </m:rPr>
                            <w:rPr>
                              <w:rFonts w:ascii="Cambria Math" w:eastAsiaTheme="minorEastAsia" w:hAnsi="Cambria Math"/>
                              <w:lang w:eastAsia="zh-CN"/>
                            </w:rPr>
                            <m:t>slot</m:t>
                          </m:r>
                        </m:sup>
                      </m:sSubSup>
                    </m:num>
                    <m:den>
                      <m:sSup>
                        <m:sSupPr>
                          <m:ctrlPr>
                            <w:rPr>
                              <w:rFonts w:ascii="Cambria Math" w:eastAsiaTheme="minorEastAsia" w:hAnsi="Cambria Math"/>
                              <w:bCs/>
                              <w:lang w:eastAsia="zh-CN"/>
                            </w:rPr>
                          </m:ctrlPr>
                        </m:sSupPr>
                        <m:e>
                          <m:r>
                            <m:rPr>
                              <m:sty m:val="p"/>
                            </m:rPr>
                            <w:rPr>
                              <w:rFonts w:ascii="Cambria Math" w:eastAsiaTheme="minorEastAsia" w:hAnsi="Cambria Math"/>
                              <w:lang w:eastAsia="zh-CN"/>
                            </w:rPr>
                            <m:t>N</m:t>
                          </m:r>
                        </m:e>
                        <m:sup>
                          <m:r>
                            <m:rPr>
                              <m:sty m:val="p"/>
                            </m:rPr>
                            <w:rPr>
                              <w:rFonts w:ascii="Cambria Math" w:eastAsiaTheme="minorEastAsia" w:hAnsi="Cambria Math"/>
                              <w:lang w:eastAsia="zh-CN"/>
                            </w:rPr>
                            <m:t>'</m:t>
                          </m:r>
                        </m:sup>
                      </m:sSup>
                    </m:den>
                  </m:f>
                </m:e>
              </m:d>
            </m:oMath>
            <w:r w:rsidR="00507692" w:rsidRPr="00507692">
              <w:rPr>
                <w:rFonts w:eastAsiaTheme="minorEastAsia"/>
                <w:bCs/>
                <w:lang w:eastAsia="zh-CN"/>
              </w:rPr>
              <w:t>, if Tprs &lt;= T</w:t>
            </w:r>
          </w:p>
          <w:p w14:paraId="27CE206F" w14:textId="2B70EA63" w:rsidR="00507692" w:rsidRPr="00507692" w:rsidRDefault="00595E1F" w:rsidP="00507692">
            <w:pPr>
              <w:pStyle w:val="afc"/>
              <w:numPr>
                <w:ilvl w:val="1"/>
                <w:numId w:val="33"/>
              </w:numPr>
              <w:spacing w:after="120" w:line="240" w:lineRule="auto"/>
              <w:ind w:firstLineChars="0"/>
              <w:rPr>
                <w:rFonts w:eastAsiaTheme="minorEastAsia"/>
                <w:bCs/>
                <w:lang w:eastAsia="zh-CN"/>
              </w:rPr>
            </w:pPr>
            <m:oMath>
              <m:d>
                <m:dPr>
                  <m:begChr m:val="⌈"/>
                  <m:endChr m:val="⌉"/>
                  <m:ctrlPr>
                    <w:rPr>
                      <w:rFonts w:ascii="Cambria Math" w:eastAsiaTheme="minorEastAsia" w:hAnsi="Cambria Math"/>
                      <w:bCs/>
                      <w:lang w:eastAsia="zh-CN"/>
                    </w:rPr>
                  </m:ctrlPr>
                </m:dPr>
                <m:e>
                  <m:f>
                    <m:fPr>
                      <m:ctrlPr>
                        <w:rPr>
                          <w:rFonts w:ascii="Cambria Math" w:eastAsiaTheme="minorEastAsia" w:hAnsi="Cambria Math"/>
                          <w:bCs/>
                          <w:lang w:eastAsia="zh-CN"/>
                        </w:rPr>
                      </m:ctrlPr>
                    </m:fPr>
                    <m:num>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num>
                    <m:den>
                      <m:r>
                        <m:rPr>
                          <m:sty m:val="p"/>
                        </m:rPr>
                        <w:rPr>
                          <w:rFonts w:ascii="Cambria Math" w:eastAsiaTheme="minorEastAsia" w:hAnsi="Cambria Math"/>
                          <w:lang w:eastAsia="zh-CN"/>
                        </w:rPr>
                        <m:t>N</m:t>
                      </m:r>
                    </m:den>
                  </m:f>
                </m:e>
              </m:d>
              <m:r>
                <w:rPr>
                  <w:rFonts w:ascii="Cambria Math" w:eastAsiaTheme="minorEastAsia" w:hAnsi="Cambria Math"/>
                  <w:lang w:eastAsia="zh-CN"/>
                </w:rPr>
                <m:t>×</m:t>
              </m:r>
              <m:d>
                <m:dPr>
                  <m:begChr m:val="⌈"/>
                  <m:endChr m:val="⌉"/>
                  <m:ctrlPr>
                    <w:rPr>
                      <w:rFonts w:ascii="Cambria Math" w:eastAsiaTheme="minorEastAsia" w:hAnsi="Cambria Math"/>
                      <w:bCs/>
                      <w:lang w:eastAsia="zh-CN"/>
                    </w:rPr>
                  </m:ctrlPr>
                </m:dPr>
                <m:e>
                  <m:f>
                    <m:fPr>
                      <m:ctrlPr>
                        <w:rPr>
                          <w:rFonts w:ascii="Cambria Math" w:eastAsiaTheme="minorEastAsia" w:hAnsi="Cambria Math"/>
                          <w:bCs/>
                          <w:lang w:eastAsia="zh-CN"/>
                        </w:rPr>
                      </m:ctrlPr>
                    </m:fPr>
                    <m:num>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m:t>
                          </m:r>
                        </m:sub>
                        <m:sup>
                          <m:r>
                            <m:rPr>
                              <m:sty m:val="p"/>
                            </m:rPr>
                            <w:rPr>
                              <w:rFonts w:ascii="Cambria Math" w:eastAsiaTheme="minorEastAsia" w:hAnsi="Cambria Math"/>
                              <w:lang w:eastAsia="zh-CN"/>
                            </w:rPr>
                            <m:t>slot</m:t>
                          </m:r>
                        </m:sup>
                      </m:sSubSup>
                    </m:num>
                    <m:den>
                      <m:sSup>
                        <m:sSupPr>
                          <m:ctrlPr>
                            <w:rPr>
                              <w:rFonts w:ascii="Cambria Math" w:eastAsiaTheme="minorEastAsia" w:hAnsi="Cambria Math"/>
                              <w:bCs/>
                              <w:lang w:eastAsia="zh-CN"/>
                            </w:rPr>
                          </m:ctrlPr>
                        </m:sSupPr>
                        <m:e>
                          <m:r>
                            <m:rPr>
                              <m:sty m:val="p"/>
                            </m:rPr>
                            <w:rPr>
                              <w:rFonts w:ascii="Cambria Math" w:eastAsiaTheme="minorEastAsia" w:hAnsi="Cambria Math"/>
                              <w:lang w:eastAsia="zh-CN"/>
                            </w:rPr>
                            <m:t>N</m:t>
                          </m:r>
                        </m:e>
                        <m:sup>
                          <m:r>
                            <m:rPr>
                              <m:sty m:val="p"/>
                            </m:rPr>
                            <w:rPr>
                              <w:rFonts w:ascii="Cambria Math" w:eastAsiaTheme="minorEastAsia" w:hAnsi="Cambria Math"/>
                              <w:lang w:eastAsia="zh-CN"/>
                            </w:rPr>
                            <m:t>'</m:t>
                          </m:r>
                        </m:sup>
                      </m:sSup>
                    </m:den>
                  </m:f>
                  <m:r>
                    <w:rPr>
                      <w:rFonts w:ascii="Cambria Math" w:eastAsiaTheme="minorEastAsia" w:hAnsi="Cambria Math"/>
                      <w:lang w:eastAsia="zh-CN"/>
                    </w:rPr>
                    <m:t>×</m:t>
                  </m:r>
                  <m:f>
                    <m:fPr>
                      <m:ctrlPr>
                        <w:rPr>
                          <w:rFonts w:ascii="Cambria Math" w:eastAsiaTheme="minorEastAsia" w:hAnsi="Cambria Math"/>
                          <w:bCs/>
                          <w:lang w:eastAsia="zh-CN"/>
                        </w:rPr>
                      </m:ctrlPr>
                    </m:fPr>
                    <m:num>
                      <m:r>
                        <m:rPr>
                          <m:sty m:val="p"/>
                        </m:rPr>
                        <w:rPr>
                          <w:rFonts w:ascii="Cambria Math" w:eastAsiaTheme="minorEastAsia" w:hAnsi="Cambria Math"/>
                          <w:lang w:eastAsia="zh-CN"/>
                        </w:rPr>
                        <m:t>T</m:t>
                      </m:r>
                    </m:num>
                    <m:den>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m:t>
                          </m:r>
                        </m:sub>
                      </m:sSub>
                    </m:den>
                  </m:f>
                  <m:r>
                    <w:rPr>
                      <w:rFonts w:ascii="Cambria Math" w:eastAsiaTheme="minorEastAsia" w:hAnsi="Cambria Math"/>
                      <w:lang w:eastAsia="zh-CN"/>
                    </w:rPr>
                    <m:t> </m:t>
                  </m:r>
                </m:e>
              </m:d>
            </m:oMath>
            <w:r w:rsidR="00507692">
              <w:rPr>
                <w:rFonts w:eastAsiaTheme="minorEastAsia" w:hint="eastAsia"/>
                <w:bCs/>
                <w:lang w:eastAsia="zh-CN"/>
              </w:rPr>
              <w:t>, of Tprs &gt; T</w:t>
            </w:r>
          </w:p>
          <w:p w14:paraId="724036B9" w14:textId="77777777" w:rsidR="008E1715" w:rsidRPr="00507692" w:rsidRDefault="008E1715" w:rsidP="008E1715">
            <w:pPr>
              <w:pStyle w:val="afc"/>
              <w:numPr>
                <w:ilvl w:val="0"/>
                <w:numId w:val="33"/>
              </w:numPr>
              <w:spacing w:line="240" w:lineRule="auto"/>
              <w:ind w:firstLineChars="0"/>
              <w:rPr>
                <w:iCs/>
                <w:lang w:eastAsia="zh-CN"/>
              </w:rPr>
            </w:pPr>
            <w:r>
              <w:rPr>
                <w:rFonts w:eastAsiaTheme="minorEastAsia"/>
                <w:iCs/>
                <w:lang w:eastAsia="zh-CN"/>
              </w:rPr>
              <w:t>O</w:t>
            </w:r>
            <w:r>
              <w:rPr>
                <w:rFonts w:eastAsiaTheme="minorEastAsia" w:hint="eastAsia"/>
                <w:iCs/>
                <w:lang w:eastAsia="zh-CN"/>
              </w:rPr>
              <w:t xml:space="preserve">ption </w:t>
            </w:r>
            <w:r>
              <w:rPr>
                <w:rFonts w:eastAsiaTheme="minorEastAsia"/>
                <w:iCs/>
                <w:lang w:eastAsia="zh-CN"/>
              </w:rPr>
              <w:t xml:space="preserve">3. </w:t>
            </w:r>
            <m:oMath>
              <m:d>
                <m:dPr>
                  <m:begChr m:val="⌈"/>
                  <m:endChr m:val="⌉"/>
                  <m:ctrlPr>
                    <w:rPr>
                      <w:rFonts w:ascii="Cambria Math" w:hAnsi="Cambria Math"/>
                      <w:bCs/>
                    </w:rPr>
                  </m:ctrlPr>
                </m:dPr>
                <m:e>
                  <m:f>
                    <m:fPr>
                      <m:ctrlPr>
                        <w:rPr>
                          <w:rFonts w:ascii="Cambria Math" w:hAnsi="Cambria Math"/>
                          <w:bCs/>
                        </w:rPr>
                      </m:ctrlPr>
                    </m:fPr>
                    <m:num>
                      <m:sSubSup>
                        <m:sSubSupPr>
                          <m:ctrlPr>
                            <w:rPr>
                              <w:rFonts w:ascii="Cambria Math" w:eastAsia="Batang" w:hAnsi="Cambria Math"/>
                              <w:lang w:eastAsia="zh-CN"/>
                            </w:rPr>
                          </m:ctrlPr>
                        </m:sSubSupPr>
                        <m:e>
                          <m:r>
                            <m:rPr>
                              <m:sty m:val="p"/>
                            </m:rPr>
                            <w:rPr>
                              <w:rFonts w:ascii="Cambria Math" w:eastAsia="Batang" w:hAnsi="Cambria Math"/>
                              <w:lang w:eastAsia="zh-CN"/>
                            </w:rPr>
                            <m:t>N</m:t>
                          </m:r>
                        </m:e>
                        <m:sub>
                          <m:r>
                            <m:rPr>
                              <m:sty m:val="p"/>
                            </m:rPr>
                            <w:rPr>
                              <w:rFonts w:ascii="Cambria Math" w:eastAsia="Batang" w:hAnsi="Cambria Math"/>
                              <w:lang w:eastAsia="zh-CN"/>
                            </w:rPr>
                            <m:t>PRS</m:t>
                          </m:r>
                        </m:sub>
                        <m:sup>
                          <m:r>
                            <m:rPr>
                              <m:sty m:val="p"/>
                            </m:rPr>
                            <w:rPr>
                              <w:rFonts w:ascii="Cambria Math" w:eastAsia="Batang" w:hAnsi="Cambria Math"/>
                              <w:lang w:eastAsia="zh-CN"/>
                            </w:rPr>
                            <m:t>slot</m:t>
                          </m:r>
                        </m:sup>
                      </m:sSubSup>
                    </m:num>
                    <m:den>
                      <m:sSup>
                        <m:sSupPr>
                          <m:ctrlPr>
                            <w:rPr>
                              <w:rFonts w:ascii="Cambria Math" w:hAnsi="Cambria Math"/>
                              <w:bCs/>
                            </w:rPr>
                          </m:ctrlPr>
                        </m:sSupPr>
                        <m:e>
                          <m:r>
                            <m:rPr>
                              <m:sty m:val="p"/>
                            </m:rPr>
                            <w:rPr>
                              <w:rFonts w:ascii="Cambria Math" w:hAnsi="Cambria Math"/>
                            </w:rPr>
                            <m:t>N</m:t>
                          </m:r>
                        </m:e>
                        <m:sup>
                          <m:r>
                            <m:rPr>
                              <m:sty m:val="p"/>
                            </m:rPr>
                            <w:rPr>
                              <w:rFonts w:ascii="Cambria Math" w:hAnsi="Cambria Math"/>
                            </w:rPr>
                            <m:t>'</m:t>
                          </m:r>
                        </m:sup>
                      </m:sSup>
                    </m:den>
                  </m:f>
                </m:e>
              </m:d>
            </m:oMath>
            <w:r>
              <w:rPr>
                <w:rFonts w:eastAsiaTheme="minorEastAsia" w:hint="eastAsia"/>
                <w:lang w:eastAsia="zh-CN"/>
              </w:rPr>
              <w:t xml:space="preserve"> </w:t>
            </w:r>
            <w:r>
              <w:rPr>
                <w:rFonts w:eastAsiaTheme="minorEastAsia"/>
                <w:lang w:eastAsia="zh-CN"/>
              </w:rPr>
              <w:t xml:space="preserve"> (CATT, HW)</w:t>
            </w:r>
          </w:p>
          <w:p w14:paraId="028638DD" w14:textId="008912CC" w:rsidR="008E1715" w:rsidRPr="008E1715" w:rsidRDefault="008E1715" w:rsidP="008E1715">
            <w:pPr>
              <w:pStyle w:val="afc"/>
              <w:numPr>
                <w:ilvl w:val="1"/>
                <w:numId w:val="33"/>
              </w:numPr>
              <w:spacing w:line="240" w:lineRule="auto"/>
              <w:ind w:firstLineChars="0"/>
              <w:rPr>
                <w:iCs/>
                <w:lang w:eastAsia="zh-CN"/>
              </w:rPr>
            </w:pPr>
            <w:r>
              <w:t>requirements apply provided that the configured PRS duration K is no larger than N</w:t>
            </w:r>
          </w:p>
          <w:p w14:paraId="34B33043" w14:textId="6F8E1A3C" w:rsidR="00483C9A" w:rsidRPr="00E5307C" w:rsidRDefault="00507692" w:rsidP="00483C9A">
            <w:pPr>
              <w:pStyle w:val="afc"/>
              <w:numPr>
                <w:ilvl w:val="0"/>
                <w:numId w:val="33"/>
              </w:numPr>
              <w:spacing w:line="240" w:lineRule="auto"/>
              <w:ind w:firstLineChars="0"/>
              <w:rPr>
                <w:iCs/>
                <w:lang w:eastAsia="zh-CN"/>
              </w:rPr>
            </w:pPr>
            <w:r>
              <w:rPr>
                <w:rFonts w:eastAsiaTheme="minorEastAsia" w:hint="eastAsia"/>
                <w:iCs/>
                <w:lang w:eastAsia="zh-CN"/>
              </w:rPr>
              <w:t xml:space="preserve">Option </w:t>
            </w:r>
            <w:r>
              <w:rPr>
                <w:rFonts w:eastAsiaTheme="minorEastAsia"/>
                <w:iCs/>
                <w:lang w:eastAsia="zh-CN"/>
              </w:rPr>
              <w:t>4. FFS (Ericsson)</w:t>
            </w:r>
          </w:p>
          <w:p w14:paraId="74952AC1" w14:textId="40F58030" w:rsidR="00483C9A" w:rsidRPr="00E5307C" w:rsidRDefault="00507692" w:rsidP="00483C9A">
            <w:pPr>
              <w:pStyle w:val="afc"/>
              <w:numPr>
                <w:ilvl w:val="1"/>
                <w:numId w:val="33"/>
              </w:numPr>
              <w:spacing w:line="240" w:lineRule="auto"/>
              <w:ind w:firstLineChars="0"/>
              <w:rPr>
                <w:iCs/>
                <w:lang w:eastAsia="zh-CN"/>
              </w:rPr>
            </w:pPr>
            <w:r>
              <w:rPr>
                <w:lang w:val="en-US" w:eastAsia="zh-CN"/>
              </w:rPr>
              <w:t>Also need to consider the case where PRS is measured with MG</w:t>
            </w:r>
            <w:r w:rsidR="00483C9A">
              <w:rPr>
                <w:lang w:val="en-US" w:eastAsia="zh-CN"/>
              </w:rPr>
              <w:t xml:space="preserve"> </w:t>
            </w:r>
          </w:p>
          <w:p w14:paraId="2142738A" w14:textId="77777777" w:rsidR="00483C9A" w:rsidRDefault="00483C9A" w:rsidP="00483C9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4161AD8" w14:textId="0D5737F9" w:rsidR="00483C9A" w:rsidRPr="00E5307C" w:rsidRDefault="00483C9A" w:rsidP="00483C9A">
            <w:pPr>
              <w:spacing w:after="120"/>
              <w:rPr>
                <w:rFonts w:eastAsiaTheme="minorEastAsia"/>
                <w:b/>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483C9A" w14:paraId="68CAB13F" w14:textId="77777777">
        <w:tc>
          <w:tcPr>
            <w:tcW w:w="1230" w:type="dxa"/>
          </w:tcPr>
          <w:p w14:paraId="1D4B2037" w14:textId="26209DEA" w:rsidR="00483C9A" w:rsidRDefault="00483C9A" w:rsidP="00483C9A">
            <w:pPr>
              <w:rPr>
                <w:rFonts w:eastAsiaTheme="minorEastAsia"/>
                <w:b/>
                <w:bCs/>
                <w:color w:val="0070C0"/>
                <w:lang w:val="en-US" w:eastAsia="zh-CN"/>
              </w:rPr>
            </w:pPr>
            <w:r>
              <w:rPr>
                <w:rFonts w:eastAsiaTheme="minorEastAsia" w:hint="eastAsia"/>
                <w:b/>
                <w:bCs/>
                <w:color w:val="0070C0"/>
                <w:lang w:val="en-US" w:eastAsia="zh-CN"/>
              </w:rPr>
              <w:lastRenderedPageBreak/>
              <w:t>Sub-topic#</w:t>
            </w:r>
            <w:r w:rsidR="005B6BFD">
              <w:rPr>
                <w:rFonts w:eastAsiaTheme="minorEastAsia" w:hint="eastAsia"/>
                <w:b/>
                <w:bCs/>
                <w:color w:val="0070C0"/>
                <w:lang w:val="en-US" w:eastAsia="zh-CN"/>
              </w:rPr>
              <w:t>4</w:t>
            </w:r>
          </w:p>
        </w:tc>
        <w:tc>
          <w:tcPr>
            <w:tcW w:w="8401" w:type="dxa"/>
          </w:tcPr>
          <w:p w14:paraId="17B4E50E" w14:textId="33EE3BA6" w:rsidR="00483C9A" w:rsidRPr="00E5307C" w:rsidRDefault="00483C9A" w:rsidP="00483C9A">
            <w:pPr>
              <w:spacing w:after="120"/>
              <w:rPr>
                <w:rFonts w:eastAsiaTheme="minorEastAsia"/>
                <w:b/>
                <w:lang w:val="en-US" w:eastAsia="zh-CN"/>
              </w:rPr>
            </w:pPr>
            <w:r w:rsidRPr="00E5307C">
              <w:rPr>
                <w:rFonts w:eastAsiaTheme="minorEastAsia"/>
                <w:b/>
                <w:lang w:val="en-US" w:eastAsia="zh-CN"/>
              </w:rPr>
              <w:t xml:space="preserve">Sub-topic 3-4 </w:t>
            </w:r>
            <w:r w:rsidR="00DA7C08" w:rsidRPr="00DA7C08">
              <w:rPr>
                <w:rFonts w:eastAsiaTheme="minorEastAsia"/>
                <w:b/>
                <w:lang w:val="en-US" w:eastAsia="zh-CN"/>
              </w:rPr>
              <w:t>Sampling and processing time for baseline requirements</w:t>
            </w:r>
            <w:r w:rsidRPr="00E5307C">
              <w:rPr>
                <w:rFonts w:eastAsiaTheme="minorEastAsia"/>
                <w:b/>
                <w:lang w:val="en-US" w:eastAsia="zh-CN"/>
              </w:rPr>
              <w:t xml:space="preserve"> </w:t>
            </w:r>
          </w:p>
          <w:p w14:paraId="414F2AD6" w14:textId="1614614C" w:rsidR="00483C9A" w:rsidRPr="00E5307C" w:rsidRDefault="00483C9A" w:rsidP="00483C9A">
            <w:pPr>
              <w:rPr>
                <w:rFonts w:eastAsiaTheme="minorEastAsia"/>
                <w:lang w:val="en-US" w:eastAsia="zh-CN"/>
              </w:rPr>
            </w:pPr>
            <w:r>
              <w:rPr>
                <w:rFonts w:eastAsiaTheme="minorEastAsia" w:hint="eastAsia"/>
                <w:i/>
                <w:color w:val="0070C0"/>
                <w:lang w:val="en-US" w:eastAsia="zh-CN"/>
              </w:rPr>
              <w:t>Tentative agreements:</w:t>
            </w:r>
            <w:r w:rsidR="009157C9">
              <w:rPr>
                <w:rFonts w:eastAsiaTheme="minorEastAsia"/>
                <w:i/>
                <w:color w:val="0070C0"/>
                <w:lang w:val="en-US" w:eastAsia="zh-CN"/>
              </w:rPr>
              <w:t xml:space="preserve"> </w:t>
            </w:r>
            <w:r w:rsidRPr="00E5307C">
              <w:rPr>
                <w:rFonts w:eastAsiaTheme="minorEastAsia" w:hint="eastAsia"/>
                <w:lang w:val="en-US" w:eastAsia="zh-CN"/>
              </w:rPr>
              <w:t>None</w:t>
            </w:r>
          </w:p>
          <w:p w14:paraId="152B36F3" w14:textId="77777777" w:rsidR="00483C9A" w:rsidRDefault="00483C9A" w:rsidP="00483C9A">
            <w:pPr>
              <w:rPr>
                <w:rFonts w:eastAsiaTheme="minorEastAsia"/>
                <w:i/>
                <w:color w:val="0070C0"/>
                <w:lang w:val="en-US" w:eastAsia="zh-CN"/>
              </w:rPr>
            </w:pPr>
            <w:r>
              <w:rPr>
                <w:rFonts w:eastAsiaTheme="minorEastAsia" w:hint="eastAsia"/>
                <w:i/>
                <w:color w:val="0070C0"/>
                <w:lang w:val="en-US" w:eastAsia="zh-CN"/>
              </w:rPr>
              <w:t>Candidate options:</w:t>
            </w:r>
          </w:p>
          <w:p w14:paraId="7994A177" w14:textId="7BA3BDF2" w:rsidR="00483C9A" w:rsidRDefault="00483C9A" w:rsidP="00483C9A">
            <w:pPr>
              <w:pStyle w:val="afc"/>
              <w:numPr>
                <w:ilvl w:val="0"/>
                <w:numId w:val="33"/>
              </w:numPr>
              <w:spacing w:line="240" w:lineRule="auto"/>
              <w:ind w:firstLineChars="0"/>
              <w:rPr>
                <w:iCs/>
                <w:lang w:eastAsia="zh-CN"/>
              </w:rPr>
            </w:pPr>
            <w:r w:rsidRPr="002672F4">
              <w:rPr>
                <w:iCs/>
                <w:lang w:eastAsia="zh-CN"/>
              </w:rPr>
              <w:t xml:space="preserve">Option </w:t>
            </w:r>
            <w:r w:rsidR="00507692">
              <w:rPr>
                <w:iCs/>
                <w:lang w:eastAsia="zh-CN"/>
              </w:rPr>
              <w:t>1</w:t>
            </w:r>
            <w:r w:rsidRPr="002672F4">
              <w:rPr>
                <w:iCs/>
                <w:lang w:eastAsia="zh-CN"/>
              </w:rPr>
              <w:t xml:space="preserve">: </w:t>
            </w:r>
            <w:r w:rsidR="00507692">
              <w:rPr>
                <w:iCs/>
                <w:lang w:eastAsia="zh-CN"/>
              </w:rPr>
              <w:t xml:space="preserve">T </w:t>
            </w:r>
            <w:r w:rsidRPr="002672F4">
              <w:rPr>
                <w:iCs/>
                <w:lang w:eastAsia="zh-CN"/>
              </w:rPr>
              <w:t>(</w:t>
            </w:r>
            <w:r w:rsidR="00507692">
              <w:rPr>
                <w:iCs/>
                <w:lang w:eastAsia="zh-CN"/>
              </w:rPr>
              <w:t>QC, Intel, CATT, HW, MTK</w:t>
            </w:r>
            <w:r w:rsidRPr="002672F4">
              <w:rPr>
                <w:iCs/>
                <w:lang w:eastAsia="zh-CN"/>
              </w:rPr>
              <w:t>)</w:t>
            </w:r>
          </w:p>
          <w:p w14:paraId="22F81B0B" w14:textId="079FD3B6" w:rsidR="00507692" w:rsidRPr="00507692" w:rsidRDefault="00507692" w:rsidP="00507692">
            <w:pPr>
              <w:pStyle w:val="afc"/>
              <w:numPr>
                <w:ilvl w:val="0"/>
                <w:numId w:val="33"/>
              </w:numPr>
              <w:spacing w:line="240" w:lineRule="auto"/>
              <w:ind w:firstLineChars="0"/>
              <w:rPr>
                <w:iCs/>
                <w:lang w:eastAsia="zh-CN"/>
              </w:rPr>
            </w:pPr>
            <w:r>
              <w:rPr>
                <w:rFonts w:eastAsiaTheme="minorEastAsia"/>
                <w:iCs/>
                <w:lang w:eastAsia="zh-CN"/>
              </w:rPr>
              <w:t>O</w:t>
            </w:r>
            <w:r>
              <w:rPr>
                <w:rFonts w:eastAsiaTheme="minorEastAsia" w:hint="eastAsia"/>
                <w:iCs/>
                <w:lang w:eastAsia="zh-CN"/>
              </w:rPr>
              <w:t xml:space="preserve">ption </w:t>
            </w:r>
            <w:r>
              <w:rPr>
                <w:rFonts w:eastAsiaTheme="minorEastAsia"/>
                <w:iCs/>
                <w:lang w:eastAsia="zh-CN"/>
              </w:rPr>
              <w:t xml:space="preserve">2. </w:t>
            </w:r>
            <m:oMath>
              <m:sSub>
                <m:sSubPr>
                  <m:ctrlPr>
                    <w:rPr>
                      <w:rFonts w:ascii="Cambria Math" w:hAnsi="Cambria Math"/>
                      <w:bCs/>
                      <w:iCs/>
                    </w:rPr>
                  </m:ctrlPr>
                </m:sSubPr>
                <m:e>
                  <m:r>
                    <m:rPr>
                      <m:sty m:val="p"/>
                    </m:rPr>
                    <w:rPr>
                      <w:rFonts w:ascii="Cambria Math" w:hAnsi="Cambria Math"/>
                    </w:rPr>
                    <m:t>N</m:t>
                  </m:r>
                </m:e>
                <m:sub>
                  <m:r>
                    <m:rPr>
                      <m:nor/>
                    </m:rPr>
                    <w:rPr>
                      <w:bCs/>
                      <w:iCs/>
                    </w:rPr>
                    <m:t>PRS</m:t>
                  </m:r>
                </m:sub>
              </m:sSub>
            </m:oMath>
            <w:r>
              <w:rPr>
                <w:rFonts w:eastAsiaTheme="minorEastAsia"/>
                <w:lang w:val="en-US" w:eastAsia="zh-CN"/>
              </w:rPr>
              <w:t xml:space="preserve"> (Intel)</w:t>
            </w:r>
          </w:p>
          <w:p w14:paraId="1989AC82" w14:textId="4A88CFD9" w:rsidR="00507692" w:rsidRDefault="00595E1F" w:rsidP="00507692">
            <w:pPr>
              <w:pStyle w:val="afc"/>
              <w:numPr>
                <w:ilvl w:val="1"/>
                <w:numId w:val="33"/>
              </w:numPr>
              <w:spacing w:line="240" w:lineRule="auto"/>
              <w:ind w:firstLineChars="0"/>
              <w:rPr>
                <w:iCs/>
                <w:lang w:eastAsia="zh-CN"/>
              </w:rPr>
            </w:pP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PRS</m:t>
                  </m:r>
                </m:sub>
              </m:sSub>
              <m:r>
                <m:rPr>
                  <m:sty m:val="p"/>
                </m:rPr>
                <w:rPr>
                  <w:rFonts w:ascii="Cambria Math" w:hAnsi="Cambria Math"/>
                </w:rPr>
                <m:t>=</m:t>
              </m:r>
              <m:f>
                <m:fPr>
                  <m:ctrlPr>
                    <w:rPr>
                      <w:rFonts w:ascii="Cambria Math" w:hAnsi="Cambria Math"/>
                      <w:bCs/>
                      <w:iCs/>
                    </w:rPr>
                  </m:ctrlPr>
                </m:fPr>
                <m:num>
                  <m:r>
                    <m:rPr>
                      <m:sty m:val="p"/>
                    </m:rPr>
                    <w:rPr>
                      <w:rFonts w:ascii="Cambria Math" w:hAnsi="Cambria Math"/>
                    </w:rPr>
                    <m:t>N</m:t>
                  </m:r>
                </m:num>
                <m:den>
                  <m:r>
                    <m:rPr>
                      <m:sty m:val="p"/>
                    </m:rPr>
                    <w:rPr>
                      <w:rFonts w:ascii="Cambria Math" w:hAnsi="Cambria Math"/>
                    </w:rPr>
                    <m:t>T</m:t>
                  </m:r>
                </m:den>
              </m:f>
              <m:sSub>
                <m:sSubPr>
                  <m:ctrlPr>
                    <w:rPr>
                      <w:rFonts w:ascii="Cambria Math" w:hAnsi="Cambria Math"/>
                      <w:bCs/>
                      <w:iCs/>
                    </w:rPr>
                  </m:ctrlPr>
                </m:sSubPr>
                <m:e>
                  <m:r>
                    <m:rPr>
                      <m:sty m:val="p"/>
                    </m:rPr>
                    <w:rPr>
                      <w:rFonts w:ascii="Cambria Math" w:hAnsi="Cambria Math"/>
                    </w:rPr>
                    <m:t>T</m:t>
                  </m:r>
                </m:e>
                <m:sub>
                  <m:r>
                    <m:rPr>
                      <m:nor/>
                    </m:rPr>
                    <w:rPr>
                      <w:bCs/>
                      <w:iCs/>
                    </w:rPr>
                    <m:t>PRS</m:t>
                  </m:r>
                </m:sub>
              </m:sSub>
            </m:oMath>
          </w:p>
          <w:p w14:paraId="63773779" w14:textId="2D85A8A6" w:rsidR="00507692" w:rsidRPr="00E5307C" w:rsidRDefault="00507692" w:rsidP="00507692">
            <w:pPr>
              <w:pStyle w:val="afc"/>
              <w:numPr>
                <w:ilvl w:val="0"/>
                <w:numId w:val="33"/>
              </w:numPr>
              <w:spacing w:line="240" w:lineRule="auto"/>
              <w:ind w:firstLineChars="0"/>
              <w:rPr>
                <w:iCs/>
                <w:lang w:eastAsia="zh-CN"/>
              </w:rPr>
            </w:pPr>
            <w:r>
              <w:rPr>
                <w:iCs/>
                <w:lang w:eastAsia="zh-CN"/>
              </w:rPr>
              <w:t>Option 3: FFS</w:t>
            </w:r>
            <w:r>
              <w:rPr>
                <w:rFonts w:eastAsia="Times New Roman"/>
                <w:lang w:val="en-US"/>
              </w:rPr>
              <w:t xml:space="preserve"> (Ericsson)</w:t>
            </w:r>
          </w:p>
          <w:p w14:paraId="63739064" w14:textId="75085132" w:rsidR="00507692" w:rsidRPr="00507692" w:rsidRDefault="00507692" w:rsidP="00507692">
            <w:pPr>
              <w:pStyle w:val="afc"/>
              <w:numPr>
                <w:ilvl w:val="1"/>
                <w:numId w:val="33"/>
              </w:numPr>
              <w:spacing w:line="240" w:lineRule="auto"/>
              <w:ind w:firstLineChars="0"/>
              <w:rPr>
                <w:iCs/>
                <w:lang w:eastAsia="zh-CN"/>
              </w:rPr>
            </w:pPr>
            <w:r w:rsidRPr="00507692">
              <w:rPr>
                <w:rFonts w:eastAsia="Times New Roman"/>
                <w:lang w:val="en-US"/>
              </w:rPr>
              <w:t>discuss the sampling/processing time after the measurement period is settled</w:t>
            </w:r>
          </w:p>
          <w:p w14:paraId="37B634E3" w14:textId="77777777" w:rsidR="00483C9A" w:rsidRDefault="00483C9A" w:rsidP="00483C9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61FB0B3" w14:textId="36EB9263" w:rsidR="00483C9A" w:rsidRPr="00E5307C" w:rsidRDefault="009157C9" w:rsidP="00483C9A">
            <w:pPr>
              <w:spacing w:after="120"/>
              <w:rPr>
                <w:rFonts w:eastAsiaTheme="minorEastAsia"/>
                <w:b/>
                <w:lang w:val="en-US" w:eastAsia="zh-CN"/>
              </w:rPr>
            </w:pPr>
            <w:r w:rsidRPr="009157C9">
              <w:rPr>
                <w:rFonts w:eastAsiaTheme="minorEastAsia"/>
                <w:iCs/>
                <w:highlight w:val="yellow"/>
                <w:lang w:val="en-US" w:eastAsia="zh-CN"/>
              </w:rPr>
              <w:t>Check if option 1 is agreeable.</w:t>
            </w:r>
          </w:p>
        </w:tc>
      </w:tr>
      <w:tr w:rsidR="00483C9A" w14:paraId="34ADC5E3" w14:textId="77777777" w:rsidTr="00483C9A">
        <w:tc>
          <w:tcPr>
            <w:tcW w:w="1230" w:type="dxa"/>
          </w:tcPr>
          <w:p w14:paraId="7F0A360E" w14:textId="3B3AE705" w:rsidR="00483C9A" w:rsidRDefault="00483C9A" w:rsidP="005B6BFD">
            <w:pPr>
              <w:rPr>
                <w:rFonts w:eastAsiaTheme="minorEastAsia"/>
                <w:color w:val="0070C0"/>
                <w:lang w:val="en-US" w:eastAsia="zh-CN"/>
              </w:rPr>
            </w:pPr>
            <w:r>
              <w:rPr>
                <w:rFonts w:eastAsiaTheme="minorEastAsia" w:hint="eastAsia"/>
                <w:b/>
                <w:bCs/>
                <w:color w:val="0070C0"/>
                <w:lang w:val="en-US" w:eastAsia="zh-CN"/>
              </w:rPr>
              <w:t>Sub-topic#</w:t>
            </w:r>
            <w:r w:rsidR="005B6BFD">
              <w:rPr>
                <w:rFonts w:eastAsiaTheme="minorEastAsia"/>
                <w:b/>
                <w:bCs/>
                <w:color w:val="0070C0"/>
                <w:lang w:val="en-US" w:eastAsia="zh-CN"/>
              </w:rPr>
              <w:t>5</w:t>
            </w:r>
          </w:p>
        </w:tc>
        <w:tc>
          <w:tcPr>
            <w:tcW w:w="8401" w:type="dxa"/>
          </w:tcPr>
          <w:p w14:paraId="5CB21BEC" w14:textId="77777777" w:rsidR="00483C9A" w:rsidRPr="00E5307C" w:rsidRDefault="00483C9A" w:rsidP="000346FE">
            <w:pPr>
              <w:spacing w:after="120"/>
              <w:rPr>
                <w:rFonts w:eastAsiaTheme="minorEastAsia"/>
                <w:b/>
                <w:lang w:val="en-US" w:eastAsia="zh-CN"/>
              </w:rPr>
            </w:pPr>
            <w:r w:rsidRPr="00E5307C">
              <w:rPr>
                <w:rFonts w:eastAsiaTheme="minorEastAsia"/>
                <w:b/>
                <w:lang w:val="en-US" w:eastAsia="zh-CN"/>
              </w:rPr>
              <w:t>Sub-topic 3-5 Rx beam sweeping in FR2</w:t>
            </w:r>
          </w:p>
          <w:p w14:paraId="2F13779A" w14:textId="53323BE6" w:rsidR="00483C9A" w:rsidRPr="00E5307C" w:rsidRDefault="00483C9A" w:rsidP="000346FE">
            <w:pPr>
              <w:rPr>
                <w:rFonts w:eastAsiaTheme="minorEastAsia"/>
                <w:lang w:val="en-US" w:eastAsia="zh-CN"/>
              </w:rPr>
            </w:pPr>
            <w:r>
              <w:rPr>
                <w:rFonts w:eastAsiaTheme="minorEastAsia" w:hint="eastAsia"/>
                <w:i/>
                <w:color w:val="0070C0"/>
                <w:lang w:val="en-US" w:eastAsia="zh-CN"/>
              </w:rPr>
              <w:t>Tentative agreements:</w:t>
            </w:r>
            <w:r w:rsidR="009F2EF6">
              <w:rPr>
                <w:rFonts w:eastAsiaTheme="minorEastAsia"/>
                <w:i/>
                <w:color w:val="0070C0"/>
                <w:lang w:val="en-US" w:eastAsia="zh-CN"/>
              </w:rPr>
              <w:t xml:space="preserve"> </w:t>
            </w:r>
            <w:r w:rsidRPr="00E5307C">
              <w:rPr>
                <w:rFonts w:eastAsiaTheme="minorEastAsia" w:hint="eastAsia"/>
                <w:lang w:val="en-US" w:eastAsia="zh-CN"/>
              </w:rPr>
              <w:t>None</w:t>
            </w:r>
          </w:p>
          <w:p w14:paraId="18E01DEC" w14:textId="77777777" w:rsidR="00483C9A" w:rsidRDefault="00483C9A" w:rsidP="000346FE">
            <w:pPr>
              <w:rPr>
                <w:rFonts w:eastAsiaTheme="minorEastAsia"/>
                <w:i/>
                <w:color w:val="0070C0"/>
                <w:lang w:val="en-US" w:eastAsia="zh-CN"/>
              </w:rPr>
            </w:pPr>
            <w:r>
              <w:rPr>
                <w:rFonts w:eastAsiaTheme="minorEastAsia" w:hint="eastAsia"/>
                <w:i/>
                <w:color w:val="0070C0"/>
                <w:lang w:val="en-US" w:eastAsia="zh-CN"/>
              </w:rPr>
              <w:t>Candidate options:</w:t>
            </w:r>
          </w:p>
          <w:p w14:paraId="2E6BE814" w14:textId="77777777" w:rsidR="002556AA" w:rsidRPr="002556AA" w:rsidRDefault="002556AA" w:rsidP="002556AA">
            <w:pPr>
              <w:pStyle w:val="afc"/>
              <w:numPr>
                <w:ilvl w:val="0"/>
                <w:numId w:val="33"/>
              </w:numPr>
              <w:spacing w:afterLines="50" w:after="120"/>
              <w:ind w:firstLineChars="0"/>
              <w:rPr>
                <w:rFonts w:eastAsia="Times New Roman"/>
                <w:bCs/>
                <w:iCs/>
              </w:rPr>
            </w:pPr>
            <w:r>
              <w:rPr>
                <w:rFonts w:eastAsia="Times New Roman"/>
                <w:lang w:val="en-US"/>
              </w:rPr>
              <w:t xml:space="preserve">Option 1. </w:t>
            </w:r>
            <w:r>
              <w:rPr>
                <w:lang w:val="en-US" w:eastAsia="zh-CN"/>
              </w:rPr>
              <w:t>UE sweeps its Rx beams within a PRS instance (occasion) if the number of repetitions, DL-PRS-ResourceRepetitionFactor, is larger than what is required to meet the accuracy requirements. If not, UE sweeps its Rx beams across PRS instances (occasions)</w:t>
            </w:r>
            <w:r>
              <w:rPr>
                <w:lang w:eastAsia="zh-CN"/>
              </w:rPr>
              <w:t xml:space="preserve"> </w:t>
            </w:r>
            <w:r>
              <w:rPr>
                <w:rFonts w:eastAsia="Times New Roman"/>
                <w:lang w:val="en-US"/>
              </w:rPr>
              <w:t>(QC)</w:t>
            </w:r>
          </w:p>
          <w:p w14:paraId="12964CC3" w14:textId="4625518A" w:rsidR="002556AA" w:rsidRDefault="002556AA" w:rsidP="002556AA">
            <w:pPr>
              <w:pStyle w:val="afc"/>
              <w:numPr>
                <w:ilvl w:val="1"/>
                <w:numId w:val="33"/>
              </w:numPr>
              <w:spacing w:afterLines="50" w:after="120"/>
              <w:ind w:firstLineChars="0"/>
              <w:rPr>
                <w:rFonts w:eastAsia="Times New Roman"/>
                <w:bCs/>
                <w:iCs/>
              </w:rPr>
            </w:pPr>
            <w:r>
              <w:rPr>
                <w:rFonts w:eastAsiaTheme="minorEastAsia" w:hint="eastAsia"/>
                <w:bCs/>
                <w:iCs/>
                <w:lang w:eastAsia="zh-CN"/>
              </w:rPr>
              <w:t xml:space="preserve">Define UE capability to differ UE </w:t>
            </w:r>
            <w:r>
              <w:rPr>
                <w:rFonts w:eastAsiaTheme="minorEastAsia"/>
                <w:bCs/>
                <w:iCs/>
                <w:lang w:eastAsia="zh-CN"/>
              </w:rPr>
              <w:t>that supports</w:t>
            </w:r>
            <w:r>
              <w:rPr>
                <w:rFonts w:eastAsiaTheme="minorEastAsia" w:hint="eastAsia"/>
                <w:bCs/>
                <w:iCs/>
                <w:lang w:eastAsia="zh-CN"/>
              </w:rPr>
              <w:t xml:space="preserve"> Rx beam sweeping </w:t>
            </w:r>
            <w:r>
              <w:rPr>
                <w:rFonts w:eastAsiaTheme="minorEastAsia"/>
                <w:bCs/>
                <w:iCs/>
                <w:lang w:eastAsia="zh-CN"/>
              </w:rPr>
              <w:t xml:space="preserve">within a PRS occasion </w:t>
            </w:r>
            <w:r>
              <w:rPr>
                <w:rFonts w:eastAsiaTheme="minorEastAsia" w:hint="eastAsia"/>
                <w:bCs/>
                <w:iCs/>
                <w:lang w:eastAsia="zh-CN"/>
              </w:rPr>
              <w:t xml:space="preserve">and UE </w:t>
            </w:r>
            <w:r>
              <w:rPr>
                <w:rFonts w:eastAsiaTheme="minorEastAsia"/>
                <w:bCs/>
                <w:iCs/>
                <w:lang w:eastAsia="zh-CN"/>
              </w:rPr>
              <w:t>that uses one Rx beam per PRS occasion</w:t>
            </w:r>
          </w:p>
          <w:p w14:paraId="7CB3236D" w14:textId="77777777" w:rsidR="002556AA" w:rsidRDefault="002556AA" w:rsidP="002556AA">
            <w:pPr>
              <w:pStyle w:val="afc"/>
              <w:numPr>
                <w:ilvl w:val="0"/>
                <w:numId w:val="33"/>
              </w:numPr>
              <w:spacing w:afterLines="50" w:after="120"/>
              <w:ind w:firstLineChars="0"/>
              <w:rPr>
                <w:rFonts w:eastAsia="Times New Roman"/>
                <w:bCs/>
                <w:iCs/>
              </w:rPr>
            </w:pPr>
            <w:r>
              <w:rPr>
                <w:rFonts w:eastAsia="Times New Roman"/>
              </w:rPr>
              <w:t>Option 2. The similar way in SSB-based RRM for Rx beam sweeping factor is preferred, i.e. no intra-PRS-occasion Rx beam sweeping (CATT, MTK, Intel, ZTE, HW)</w:t>
            </w:r>
          </w:p>
          <w:p w14:paraId="7F62F678" w14:textId="77777777" w:rsidR="002556AA" w:rsidRDefault="002556AA" w:rsidP="002556AA">
            <w:pPr>
              <w:pStyle w:val="afc"/>
              <w:numPr>
                <w:ilvl w:val="0"/>
                <w:numId w:val="33"/>
              </w:numPr>
              <w:spacing w:afterLines="50" w:after="120"/>
              <w:ind w:firstLineChars="0"/>
              <w:rPr>
                <w:rFonts w:eastAsia="Times New Roman"/>
                <w:bCs/>
                <w:iCs/>
              </w:rPr>
            </w:pPr>
            <w:r>
              <w:rPr>
                <w:rFonts w:eastAsia="Times New Roman"/>
              </w:rPr>
              <w:lastRenderedPageBreak/>
              <w:t xml:space="preserve">Option 3.  </w:t>
            </w:r>
            <w:r>
              <w:t>For FR1, no impact of UE rx beam sweeping on RSTD measurement period shall be considered. For FR2, at least for the case when the QCL information is available to the UE, there is no impact of UE rx beam sweeping on RSTD measurement period.</w:t>
            </w:r>
            <w:r>
              <w:rPr>
                <w:rFonts w:eastAsia="Times New Roman"/>
              </w:rPr>
              <w:t xml:space="preserve"> (Ericsson)</w:t>
            </w:r>
          </w:p>
          <w:p w14:paraId="22889B0C" w14:textId="77777777" w:rsidR="00483C9A" w:rsidRDefault="00483C9A"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DB0DA26" w14:textId="77777777" w:rsidR="00483C9A" w:rsidRDefault="00483C9A" w:rsidP="000346FE">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483C9A" w14:paraId="5D20A76D" w14:textId="77777777" w:rsidTr="00483C9A">
        <w:tc>
          <w:tcPr>
            <w:tcW w:w="1230" w:type="dxa"/>
          </w:tcPr>
          <w:p w14:paraId="098D6677" w14:textId="4DBF5171" w:rsidR="00483C9A" w:rsidRDefault="00483C9A" w:rsidP="005B6BFD">
            <w:pPr>
              <w:rPr>
                <w:rFonts w:eastAsiaTheme="minorEastAsia"/>
                <w:color w:val="0070C0"/>
                <w:lang w:val="en-US" w:eastAsia="zh-CN"/>
              </w:rPr>
            </w:pPr>
            <w:r>
              <w:rPr>
                <w:rFonts w:eastAsiaTheme="minorEastAsia" w:hint="eastAsia"/>
                <w:b/>
                <w:bCs/>
                <w:color w:val="0070C0"/>
                <w:lang w:val="en-US" w:eastAsia="zh-CN"/>
              </w:rPr>
              <w:lastRenderedPageBreak/>
              <w:t>Sub-topic#</w:t>
            </w:r>
            <w:r w:rsidR="005B6BFD">
              <w:rPr>
                <w:rFonts w:eastAsiaTheme="minorEastAsia"/>
                <w:b/>
                <w:bCs/>
                <w:color w:val="0070C0"/>
                <w:lang w:val="en-US" w:eastAsia="zh-CN"/>
              </w:rPr>
              <w:t>6</w:t>
            </w:r>
          </w:p>
        </w:tc>
        <w:tc>
          <w:tcPr>
            <w:tcW w:w="8401" w:type="dxa"/>
          </w:tcPr>
          <w:p w14:paraId="4974321B" w14:textId="77777777" w:rsidR="00483C9A" w:rsidRPr="00E5307C" w:rsidRDefault="00483C9A" w:rsidP="000346FE">
            <w:pPr>
              <w:spacing w:after="120"/>
              <w:rPr>
                <w:rFonts w:eastAsiaTheme="minorEastAsia"/>
                <w:b/>
                <w:lang w:val="en-US" w:eastAsia="zh-CN"/>
              </w:rPr>
            </w:pPr>
            <w:r w:rsidRPr="00E5307C">
              <w:rPr>
                <w:rFonts w:eastAsiaTheme="minorEastAsia"/>
                <w:b/>
                <w:lang w:val="en-US" w:eastAsia="zh-CN"/>
              </w:rPr>
              <w:t>Sub-topic 3-6 Measurement period with multiple PRS periodicities</w:t>
            </w:r>
          </w:p>
          <w:p w14:paraId="34A73708" w14:textId="6785F28A" w:rsidR="00483C9A" w:rsidRPr="00E5307C" w:rsidRDefault="00483C9A" w:rsidP="000346FE">
            <w:pPr>
              <w:rPr>
                <w:rFonts w:eastAsiaTheme="minorEastAsia"/>
                <w:lang w:val="en-US" w:eastAsia="zh-CN"/>
              </w:rPr>
            </w:pPr>
            <w:r>
              <w:rPr>
                <w:rFonts w:eastAsiaTheme="minorEastAsia" w:hint="eastAsia"/>
                <w:i/>
                <w:color w:val="0070C0"/>
                <w:lang w:val="en-US" w:eastAsia="zh-CN"/>
              </w:rPr>
              <w:t>Tentative agreements:</w:t>
            </w:r>
            <w:r w:rsidR="009F2EF6">
              <w:rPr>
                <w:rFonts w:eastAsiaTheme="minorEastAsia"/>
                <w:i/>
                <w:color w:val="0070C0"/>
                <w:lang w:val="en-US" w:eastAsia="zh-CN"/>
              </w:rPr>
              <w:t xml:space="preserve"> </w:t>
            </w:r>
            <w:r w:rsidRPr="00E5307C">
              <w:rPr>
                <w:rFonts w:eastAsiaTheme="minorEastAsia" w:hint="eastAsia"/>
                <w:lang w:val="en-US" w:eastAsia="zh-CN"/>
              </w:rPr>
              <w:t>None</w:t>
            </w:r>
          </w:p>
          <w:p w14:paraId="0DF6F3F8" w14:textId="77777777" w:rsidR="00483C9A" w:rsidRDefault="00483C9A" w:rsidP="000346FE">
            <w:pPr>
              <w:rPr>
                <w:rFonts w:eastAsiaTheme="minorEastAsia"/>
                <w:i/>
                <w:color w:val="0070C0"/>
                <w:lang w:val="en-US" w:eastAsia="zh-CN"/>
              </w:rPr>
            </w:pPr>
            <w:r>
              <w:rPr>
                <w:rFonts w:eastAsiaTheme="minorEastAsia" w:hint="eastAsia"/>
                <w:i/>
                <w:color w:val="0070C0"/>
                <w:lang w:val="en-US" w:eastAsia="zh-CN"/>
              </w:rPr>
              <w:t>Candidate options:</w:t>
            </w:r>
          </w:p>
          <w:p w14:paraId="69DD1FF7" w14:textId="13DB26C0" w:rsidR="002556AA" w:rsidRPr="002556AA" w:rsidRDefault="002556AA" w:rsidP="002556AA">
            <w:pPr>
              <w:pStyle w:val="afc"/>
              <w:numPr>
                <w:ilvl w:val="0"/>
                <w:numId w:val="33"/>
              </w:numPr>
              <w:spacing w:afterLines="50" w:after="120"/>
              <w:ind w:firstLineChars="0"/>
              <w:rPr>
                <w:rFonts w:eastAsia="Times New Roman"/>
                <w:bCs/>
                <w:iCs/>
              </w:rPr>
            </w:pPr>
            <w:r>
              <w:rPr>
                <w:rFonts w:eastAsia="Times New Roman"/>
                <w:lang w:val="en-US"/>
              </w:rPr>
              <w:t xml:space="preserve">Option 1. </w:t>
            </w:r>
            <w:r>
              <w:rPr>
                <w:lang w:val="en-US" w:eastAsia="zh-CN"/>
              </w:rPr>
              <w:t>Use the maximum PRS resource periodicity among all PRS resources</w:t>
            </w:r>
            <w:r>
              <w:rPr>
                <w:lang w:eastAsia="zh-CN"/>
              </w:rPr>
              <w:t xml:space="preserve"> </w:t>
            </w:r>
            <w:r>
              <w:rPr>
                <w:rFonts w:eastAsia="Times New Roman"/>
                <w:lang w:val="en-US"/>
              </w:rPr>
              <w:t>(QC, MTK, HW)</w:t>
            </w:r>
          </w:p>
          <w:p w14:paraId="4E7FA174" w14:textId="4E21D432" w:rsidR="002556AA" w:rsidRDefault="002556AA" w:rsidP="002556AA">
            <w:pPr>
              <w:pStyle w:val="afc"/>
              <w:numPr>
                <w:ilvl w:val="0"/>
                <w:numId w:val="33"/>
              </w:numPr>
              <w:spacing w:afterLines="50" w:after="120"/>
              <w:ind w:firstLineChars="0"/>
              <w:rPr>
                <w:rFonts w:eastAsia="Times New Roman"/>
                <w:bCs/>
                <w:iCs/>
              </w:rPr>
            </w:pPr>
            <w:r>
              <w:rPr>
                <w:rFonts w:eastAsia="Times New Roman"/>
                <w:lang w:val="en-US"/>
              </w:rPr>
              <w:t xml:space="preserve">Option 2. </w:t>
            </w:r>
            <w:r w:rsidRPr="002556AA">
              <w:rPr>
                <w:rFonts w:eastAsia="Times New Roman"/>
                <w:lang w:val="en-US"/>
              </w:rPr>
              <w:t>LMF needs not to provide multiple PRS periodicity to UE with a single layer at least</w:t>
            </w:r>
            <w:r>
              <w:rPr>
                <w:rFonts w:eastAsia="Times New Roman"/>
                <w:lang w:val="en-US"/>
              </w:rPr>
              <w:t xml:space="preserve"> (Intel)</w:t>
            </w:r>
          </w:p>
          <w:p w14:paraId="632033F9" w14:textId="425787C7" w:rsidR="002556AA" w:rsidRPr="002556AA" w:rsidRDefault="002556AA" w:rsidP="002556AA">
            <w:pPr>
              <w:pStyle w:val="afc"/>
              <w:numPr>
                <w:ilvl w:val="0"/>
                <w:numId w:val="33"/>
              </w:numPr>
              <w:spacing w:afterLines="50" w:after="120"/>
              <w:ind w:firstLineChars="0"/>
              <w:rPr>
                <w:rFonts w:eastAsia="Times New Roman"/>
                <w:bCs/>
                <w:iCs/>
              </w:rPr>
            </w:pPr>
            <w:r>
              <w:rPr>
                <w:rFonts w:eastAsia="Times New Roman"/>
              </w:rPr>
              <w:t>Option 3. FFS (Ericsson)</w:t>
            </w:r>
          </w:p>
          <w:p w14:paraId="3E453E82" w14:textId="5283D853" w:rsidR="002556AA" w:rsidRDefault="002556AA" w:rsidP="002556AA">
            <w:pPr>
              <w:pStyle w:val="afc"/>
              <w:numPr>
                <w:ilvl w:val="1"/>
                <w:numId w:val="33"/>
              </w:numPr>
              <w:spacing w:afterLines="50" w:after="120"/>
              <w:ind w:firstLineChars="0"/>
              <w:rPr>
                <w:rFonts w:eastAsia="Times New Roman"/>
                <w:bCs/>
                <w:iCs/>
              </w:rPr>
            </w:pPr>
            <w:r w:rsidRPr="002556AA">
              <w:rPr>
                <w:rFonts w:eastAsia="Times New Roman"/>
                <w:bCs/>
                <w:iCs/>
              </w:rPr>
              <w:t>discuss this after we agree on a measurement period for the same PRS periodicity</w:t>
            </w:r>
          </w:p>
          <w:p w14:paraId="48ED6D60" w14:textId="77777777" w:rsidR="00483C9A" w:rsidRDefault="00483C9A"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789D0EB" w14:textId="21C10443" w:rsidR="00483C9A" w:rsidRDefault="002556AA" w:rsidP="000346FE">
            <w:pPr>
              <w:rPr>
                <w:rFonts w:eastAsiaTheme="minorEastAsia"/>
                <w:color w:val="0070C0"/>
                <w:lang w:val="en-US" w:eastAsia="zh-CN"/>
              </w:rPr>
            </w:pPr>
            <w:r w:rsidRPr="009F2EF6">
              <w:rPr>
                <w:rFonts w:eastAsiaTheme="minorEastAsia"/>
                <w:iCs/>
                <w:highlight w:val="yellow"/>
                <w:lang w:val="en-US" w:eastAsia="zh-CN"/>
              </w:rPr>
              <w:t>Check if option 1 is agreeable.</w:t>
            </w:r>
          </w:p>
        </w:tc>
      </w:tr>
      <w:tr w:rsidR="00483C9A" w14:paraId="26AA2DEC" w14:textId="77777777" w:rsidTr="00483C9A">
        <w:tc>
          <w:tcPr>
            <w:tcW w:w="1230" w:type="dxa"/>
          </w:tcPr>
          <w:p w14:paraId="48C3FB8E" w14:textId="73332BEE" w:rsidR="00483C9A" w:rsidRDefault="00483C9A" w:rsidP="005B6BFD">
            <w:pPr>
              <w:rPr>
                <w:rFonts w:eastAsiaTheme="minorEastAsia"/>
                <w:color w:val="0070C0"/>
                <w:lang w:val="en-US" w:eastAsia="zh-CN"/>
              </w:rPr>
            </w:pPr>
            <w:r>
              <w:rPr>
                <w:rFonts w:eastAsiaTheme="minorEastAsia" w:hint="eastAsia"/>
                <w:b/>
                <w:bCs/>
                <w:color w:val="0070C0"/>
                <w:lang w:val="en-US" w:eastAsia="zh-CN"/>
              </w:rPr>
              <w:t>Sub-topic#</w:t>
            </w:r>
            <w:r w:rsidR="005B6BFD">
              <w:rPr>
                <w:rFonts w:eastAsiaTheme="minorEastAsia"/>
                <w:b/>
                <w:bCs/>
                <w:color w:val="0070C0"/>
                <w:lang w:val="en-US" w:eastAsia="zh-CN"/>
              </w:rPr>
              <w:t>7</w:t>
            </w:r>
          </w:p>
        </w:tc>
        <w:tc>
          <w:tcPr>
            <w:tcW w:w="8401" w:type="dxa"/>
          </w:tcPr>
          <w:p w14:paraId="2FD9EE77" w14:textId="77777777" w:rsidR="00483C9A" w:rsidRPr="00E5307C" w:rsidRDefault="00483C9A" w:rsidP="000346FE">
            <w:pPr>
              <w:spacing w:after="120"/>
              <w:rPr>
                <w:rFonts w:eastAsiaTheme="minorEastAsia"/>
                <w:b/>
                <w:lang w:val="en-US" w:eastAsia="zh-CN"/>
              </w:rPr>
            </w:pPr>
            <w:r w:rsidRPr="00E5307C">
              <w:rPr>
                <w:rFonts w:eastAsiaTheme="minorEastAsia"/>
                <w:b/>
                <w:lang w:val="en-US" w:eastAsia="zh-CN"/>
              </w:rPr>
              <w:t>Sub-topic 3-7 Measurement period with multiple PRS frequency layers</w:t>
            </w:r>
          </w:p>
          <w:p w14:paraId="093DB947" w14:textId="2AA3CA9B" w:rsidR="00483C9A" w:rsidRPr="00E5307C" w:rsidRDefault="00483C9A" w:rsidP="000346FE">
            <w:pPr>
              <w:rPr>
                <w:rFonts w:eastAsiaTheme="minorEastAsia"/>
                <w:lang w:val="en-US" w:eastAsia="zh-CN"/>
              </w:rPr>
            </w:pPr>
            <w:r>
              <w:rPr>
                <w:rFonts w:eastAsiaTheme="minorEastAsia" w:hint="eastAsia"/>
                <w:i/>
                <w:color w:val="0070C0"/>
                <w:lang w:val="en-US" w:eastAsia="zh-CN"/>
              </w:rPr>
              <w:t>Tentative agreements:</w:t>
            </w:r>
            <w:r w:rsidR="009F2EF6">
              <w:rPr>
                <w:rFonts w:eastAsiaTheme="minorEastAsia"/>
                <w:i/>
                <w:color w:val="0070C0"/>
                <w:lang w:val="en-US" w:eastAsia="zh-CN"/>
              </w:rPr>
              <w:t xml:space="preserve"> </w:t>
            </w:r>
            <w:r w:rsidRPr="00E5307C">
              <w:rPr>
                <w:rFonts w:eastAsiaTheme="minorEastAsia" w:hint="eastAsia"/>
                <w:lang w:val="en-US" w:eastAsia="zh-CN"/>
              </w:rPr>
              <w:t>None</w:t>
            </w:r>
          </w:p>
          <w:p w14:paraId="1FF982AE" w14:textId="77777777" w:rsidR="00483C9A" w:rsidRDefault="00483C9A" w:rsidP="000346FE">
            <w:pPr>
              <w:rPr>
                <w:rFonts w:eastAsiaTheme="minorEastAsia"/>
                <w:i/>
                <w:color w:val="0070C0"/>
                <w:lang w:val="en-US" w:eastAsia="zh-CN"/>
              </w:rPr>
            </w:pPr>
            <w:r>
              <w:rPr>
                <w:rFonts w:eastAsiaTheme="minorEastAsia" w:hint="eastAsia"/>
                <w:i/>
                <w:color w:val="0070C0"/>
                <w:lang w:val="en-US" w:eastAsia="zh-CN"/>
              </w:rPr>
              <w:t>Candidate options:</w:t>
            </w:r>
          </w:p>
          <w:p w14:paraId="70793A34" w14:textId="32126EBE" w:rsidR="002556AA" w:rsidRPr="002556AA" w:rsidRDefault="002556AA" w:rsidP="002556AA">
            <w:pPr>
              <w:pStyle w:val="afc"/>
              <w:numPr>
                <w:ilvl w:val="0"/>
                <w:numId w:val="33"/>
              </w:numPr>
              <w:spacing w:afterLines="50" w:after="120"/>
              <w:ind w:firstLineChars="0"/>
              <w:rPr>
                <w:rFonts w:eastAsia="Times New Roman"/>
                <w:bCs/>
                <w:iCs/>
              </w:rPr>
            </w:pPr>
            <w:r>
              <w:rPr>
                <w:rFonts w:eastAsia="Times New Roman"/>
                <w:lang w:val="en-US"/>
              </w:rPr>
              <w:t xml:space="preserve">Option 1. </w:t>
            </w:r>
            <w:r>
              <w:rPr>
                <w:lang w:val="en-US" w:eastAsia="zh-CN"/>
              </w:rPr>
              <w:t>Measurement periods adds up for each frequency layer that is configured to be measured</w:t>
            </w:r>
            <w:r>
              <w:rPr>
                <w:lang w:eastAsia="zh-CN"/>
              </w:rPr>
              <w:t xml:space="preserve"> </w:t>
            </w:r>
            <w:r>
              <w:rPr>
                <w:rFonts w:eastAsia="Times New Roman"/>
                <w:lang w:val="en-US"/>
              </w:rPr>
              <w:t>(QC, Intel, HW)</w:t>
            </w:r>
          </w:p>
          <w:p w14:paraId="082F2D1B" w14:textId="7F9803DF" w:rsidR="002556AA" w:rsidRDefault="002556AA" w:rsidP="002556AA">
            <w:pPr>
              <w:pStyle w:val="afc"/>
              <w:numPr>
                <w:ilvl w:val="1"/>
                <w:numId w:val="33"/>
              </w:numPr>
              <w:spacing w:afterLines="50" w:after="120"/>
              <w:ind w:firstLineChars="0"/>
              <w:rPr>
                <w:rFonts w:eastAsia="Times New Roman"/>
                <w:bCs/>
                <w:iCs/>
              </w:rPr>
            </w:pPr>
            <w:r>
              <w:rPr>
                <w:rFonts w:eastAsia="Times New Roman"/>
                <w:lang w:val="en-US"/>
              </w:rPr>
              <w:t>Decide after single frequency layer requirement is settled (HW)</w:t>
            </w:r>
          </w:p>
          <w:p w14:paraId="64D8E940" w14:textId="1C1AB406" w:rsidR="002556AA" w:rsidRPr="002556AA" w:rsidRDefault="002556AA" w:rsidP="002556AA">
            <w:pPr>
              <w:pStyle w:val="afc"/>
              <w:numPr>
                <w:ilvl w:val="0"/>
                <w:numId w:val="33"/>
              </w:numPr>
              <w:spacing w:afterLines="50" w:after="120"/>
              <w:ind w:firstLineChars="0"/>
              <w:rPr>
                <w:rFonts w:eastAsia="Times New Roman"/>
                <w:bCs/>
                <w:iCs/>
              </w:rPr>
            </w:pPr>
            <w:r>
              <w:rPr>
                <w:rFonts w:eastAsia="Times New Roman"/>
              </w:rPr>
              <w:t xml:space="preserve">Option 2. Measurement period is scaled by </w:t>
            </w:r>
            <w:r>
              <w:t>number of frequency layers (CATT, MTK)</w:t>
            </w:r>
          </w:p>
          <w:p w14:paraId="47791B1A" w14:textId="1CEC58AC" w:rsidR="002556AA" w:rsidRPr="002556AA" w:rsidRDefault="002556AA" w:rsidP="002556AA">
            <w:pPr>
              <w:pStyle w:val="afc"/>
              <w:numPr>
                <w:ilvl w:val="0"/>
                <w:numId w:val="33"/>
              </w:numPr>
              <w:spacing w:afterLines="50" w:after="120"/>
              <w:ind w:firstLineChars="0"/>
              <w:rPr>
                <w:rFonts w:eastAsia="Times New Roman"/>
                <w:bCs/>
                <w:iCs/>
              </w:rPr>
            </w:pPr>
            <w:r>
              <w:rPr>
                <w:rFonts w:eastAsiaTheme="minorEastAsia"/>
                <w:bCs/>
                <w:iCs/>
                <w:lang w:eastAsia="zh-CN"/>
              </w:rPr>
              <w:t>Option 3. Based on CSSF (Ericsson)</w:t>
            </w:r>
          </w:p>
          <w:p w14:paraId="236143A7" w14:textId="77777777" w:rsidR="00483C9A" w:rsidRDefault="00483C9A"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56D217A" w14:textId="77777777" w:rsidR="00483C9A" w:rsidRDefault="00483C9A" w:rsidP="000346FE">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483C9A" w14:paraId="2DF50096" w14:textId="77777777" w:rsidTr="00483C9A">
        <w:tc>
          <w:tcPr>
            <w:tcW w:w="1230" w:type="dxa"/>
          </w:tcPr>
          <w:p w14:paraId="69B08016" w14:textId="012A50E5" w:rsidR="00483C9A" w:rsidRDefault="00483C9A" w:rsidP="005B6BFD">
            <w:pPr>
              <w:rPr>
                <w:rFonts w:eastAsiaTheme="minorEastAsia"/>
                <w:color w:val="0070C0"/>
                <w:lang w:val="en-US" w:eastAsia="zh-CN"/>
              </w:rPr>
            </w:pPr>
            <w:r>
              <w:rPr>
                <w:rFonts w:eastAsiaTheme="minorEastAsia" w:hint="eastAsia"/>
                <w:b/>
                <w:bCs/>
                <w:color w:val="0070C0"/>
                <w:lang w:val="en-US" w:eastAsia="zh-CN"/>
              </w:rPr>
              <w:t>Sub-topic#</w:t>
            </w:r>
            <w:r w:rsidR="005B6BFD">
              <w:rPr>
                <w:rFonts w:eastAsiaTheme="minorEastAsia"/>
                <w:b/>
                <w:bCs/>
                <w:color w:val="0070C0"/>
                <w:lang w:val="en-US" w:eastAsia="zh-CN"/>
              </w:rPr>
              <w:t>8</w:t>
            </w:r>
          </w:p>
        </w:tc>
        <w:tc>
          <w:tcPr>
            <w:tcW w:w="8401" w:type="dxa"/>
          </w:tcPr>
          <w:p w14:paraId="35858BE7" w14:textId="77777777" w:rsidR="00483C9A" w:rsidRPr="00E5307C" w:rsidRDefault="00483C9A" w:rsidP="000346FE">
            <w:pPr>
              <w:spacing w:after="120"/>
              <w:rPr>
                <w:rFonts w:eastAsiaTheme="minorEastAsia"/>
                <w:b/>
                <w:lang w:val="en-US" w:eastAsia="zh-CN"/>
              </w:rPr>
            </w:pPr>
            <w:r w:rsidRPr="00E5307C">
              <w:rPr>
                <w:rFonts w:eastAsiaTheme="minorEastAsia"/>
                <w:b/>
                <w:lang w:val="en-US" w:eastAsia="zh-CN"/>
              </w:rPr>
              <w:t>Sub-topic 3-8 Whether PRS occasion dropping due to SSB collision should be accounted in measurement period</w:t>
            </w:r>
          </w:p>
          <w:p w14:paraId="13CDD31C" w14:textId="6A71F48F" w:rsidR="00483C9A" w:rsidRPr="00E5307C" w:rsidRDefault="00483C9A" w:rsidP="000346FE">
            <w:pPr>
              <w:rPr>
                <w:rFonts w:eastAsiaTheme="minorEastAsia"/>
                <w:lang w:val="en-US" w:eastAsia="zh-CN"/>
              </w:rPr>
            </w:pPr>
            <w:r>
              <w:rPr>
                <w:rFonts w:eastAsiaTheme="minorEastAsia" w:hint="eastAsia"/>
                <w:i/>
                <w:color w:val="0070C0"/>
                <w:lang w:val="en-US" w:eastAsia="zh-CN"/>
              </w:rPr>
              <w:t>Tentative agreements:</w:t>
            </w:r>
            <w:r w:rsidR="009F2EF6">
              <w:rPr>
                <w:rFonts w:eastAsiaTheme="minorEastAsia"/>
                <w:i/>
                <w:color w:val="0070C0"/>
                <w:lang w:val="en-US" w:eastAsia="zh-CN"/>
              </w:rPr>
              <w:t xml:space="preserve"> </w:t>
            </w:r>
            <w:r w:rsidRPr="00E5307C">
              <w:rPr>
                <w:rFonts w:eastAsiaTheme="minorEastAsia" w:hint="eastAsia"/>
                <w:lang w:val="en-US" w:eastAsia="zh-CN"/>
              </w:rPr>
              <w:t>None</w:t>
            </w:r>
          </w:p>
          <w:p w14:paraId="5A28A466" w14:textId="77777777" w:rsidR="00483C9A" w:rsidRDefault="00483C9A" w:rsidP="000346FE">
            <w:pPr>
              <w:rPr>
                <w:rFonts w:eastAsiaTheme="minorEastAsia"/>
                <w:i/>
                <w:color w:val="0070C0"/>
                <w:lang w:val="en-US" w:eastAsia="zh-CN"/>
              </w:rPr>
            </w:pPr>
            <w:r>
              <w:rPr>
                <w:rFonts w:eastAsiaTheme="minorEastAsia" w:hint="eastAsia"/>
                <w:i/>
                <w:color w:val="0070C0"/>
                <w:lang w:val="en-US" w:eastAsia="zh-CN"/>
              </w:rPr>
              <w:t>Candidate options:</w:t>
            </w:r>
          </w:p>
          <w:p w14:paraId="7634F832" w14:textId="77777777" w:rsidR="002556AA" w:rsidRPr="002556AA" w:rsidRDefault="002556AA" w:rsidP="002556AA">
            <w:pPr>
              <w:pStyle w:val="afc"/>
              <w:numPr>
                <w:ilvl w:val="0"/>
                <w:numId w:val="33"/>
              </w:numPr>
              <w:spacing w:afterLines="50" w:after="120"/>
              <w:ind w:firstLineChars="0"/>
              <w:rPr>
                <w:rFonts w:eastAsia="Times New Roman"/>
                <w:bCs/>
                <w:iCs/>
              </w:rPr>
            </w:pPr>
            <w:r>
              <w:rPr>
                <w:rFonts w:eastAsia="Times New Roman"/>
                <w:lang w:val="en-US"/>
              </w:rPr>
              <w:t xml:space="preserve">Option 1. </w:t>
            </w:r>
            <w:r>
              <w:rPr>
                <w:lang w:val="en-US" w:eastAsia="zh-CN"/>
              </w:rPr>
              <w:t>No</w:t>
            </w:r>
            <w:r>
              <w:rPr>
                <w:lang w:eastAsia="zh-CN"/>
              </w:rPr>
              <w:t xml:space="preserve"> </w:t>
            </w:r>
            <w:r>
              <w:rPr>
                <w:rFonts w:eastAsia="Times New Roman"/>
                <w:lang w:val="en-US"/>
              </w:rPr>
              <w:t>(QC, CATT, HW)</w:t>
            </w:r>
          </w:p>
          <w:p w14:paraId="1621970F" w14:textId="3E139A95" w:rsidR="002556AA" w:rsidRDefault="002556AA" w:rsidP="002556AA">
            <w:pPr>
              <w:pStyle w:val="afc"/>
              <w:numPr>
                <w:ilvl w:val="1"/>
                <w:numId w:val="33"/>
              </w:numPr>
              <w:spacing w:afterLines="50" w:after="120"/>
              <w:ind w:firstLineChars="0"/>
              <w:rPr>
                <w:rFonts w:eastAsia="Times New Roman"/>
                <w:bCs/>
                <w:iCs/>
              </w:rPr>
            </w:pPr>
            <w:r w:rsidRPr="002556AA">
              <w:rPr>
                <w:rFonts w:eastAsia="Times New Roman"/>
                <w:bCs/>
                <w:iCs/>
              </w:rPr>
              <w:t>measurement period will be defined for cases when PRS occasions are not dropped for any reason</w:t>
            </w:r>
            <w:r>
              <w:rPr>
                <w:rFonts w:eastAsia="Times New Roman"/>
                <w:bCs/>
                <w:iCs/>
              </w:rPr>
              <w:t xml:space="preserve"> (QC, HW)</w:t>
            </w:r>
          </w:p>
          <w:p w14:paraId="6922934B" w14:textId="111E2EA8" w:rsidR="002556AA" w:rsidRDefault="002556AA" w:rsidP="002556AA">
            <w:pPr>
              <w:pStyle w:val="afc"/>
              <w:numPr>
                <w:ilvl w:val="0"/>
                <w:numId w:val="33"/>
              </w:numPr>
              <w:spacing w:afterLines="50" w:after="120"/>
              <w:ind w:firstLineChars="0"/>
              <w:rPr>
                <w:rFonts w:eastAsia="Times New Roman"/>
                <w:bCs/>
                <w:iCs/>
              </w:rPr>
            </w:pPr>
            <w:r>
              <w:rPr>
                <w:rFonts w:eastAsia="Times New Roman"/>
              </w:rPr>
              <w:t>Option 2. Yes</w:t>
            </w:r>
            <w:r>
              <w:t xml:space="preserve"> (Ericsson, Intel)</w:t>
            </w:r>
          </w:p>
          <w:p w14:paraId="6E798B45" w14:textId="77777777" w:rsidR="002556AA" w:rsidRDefault="002556AA" w:rsidP="002556AA">
            <w:pPr>
              <w:pStyle w:val="afc"/>
              <w:numPr>
                <w:ilvl w:val="1"/>
                <w:numId w:val="33"/>
              </w:numPr>
              <w:spacing w:afterLines="50" w:after="120"/>
              <w:ind w:firstLineChars="0"/>
              <w:rPr>
                <w:rFonts w:eastAsia="Times New Roman"/>
                <w:bCs/>
                <w:iCs/>
              </w:rPr>
            </w:pPr>
            <w:r>
              <w:rPr>
                <w:rFonts w:eastAsia="Times New Roman"/>
                <w:bCs/>
                <w:iCs/>
              </w:rPr>
              <w:t>When the RSTD measurement period is extended, the increase in the measurement period depends at least on the periodicity of the PRS resource which has non-available occasions and the number of such non-available PRS occasions, but may further depend on the measurement gap configuration, etc.</w:t>
            </w:r>
          </w:p>
          <w:p w14:paraId="1E1411A6" w14:textId="77777777" w:rsidR="00483C9A" w:rsidRDefault="00483C9A"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2F5E23D" w14:textId="77777777" w:rsidR="00483C9A" w:rsidRDefault="00483C9A" w:rsidP="000346FE">
            <w:pPr>
              <w:rPr>
                <w:rFonts w:eastAsiaTheme="minorEastAsia"/>
                <w:color w:val="0070C0"/>
                <w:lang w:val="en-US" w:eastAsia="zh-CN"/>
              </w:rPr>
            </w:pPr>
            <w:r>
              <w:rPr>
                <w:rFonts w:eastAsiaTheme="minorEastAsia"/>
                <w:iCs/>
                <w:lang w:val="en-US" w:eastAsia="zh-CN"/>
              </w:rPr>
              <w:lastRenderedPageBreak/>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483C9A" w14:paraId="157CAAE2" w14:textId="77777777" w:rsidTr="00483C9A">
        <w:tc>
          <w:tcPr>
            <w:tcW w:w="1230" w:type="dxa"/>
          </w:tcPr>
          <w:p w14:paraId="2B244217" w14:textId="4CD3D907" w:rsidR="00483C9A" w:rsidRDefault="00483C9A" w:rsidP="005B6BFD">
            <w:pPr>
              <w:rPr>
                <w:rFonts w:eastAsiaTheme="minorEastAsia"/>
                <w:color w:val="0070C0"/>
                <w:lang w:val="en-US" w:eastAsia="zh-CN"/>
              </w:rPr>
            </w:pPr>
            <w:r>
              <w:rPr>
                <w:rFonts w:eastAsiaTheme="minorEastAsia" w:hint="eastAsia"/>
                <w:b/>
                <w:bCs/>
                <w:color w:val="0070C0"/>
                <w:lang w:val="en-US" w:eastAsia="zh-CN"/>
              </w:rPr>
              <w:lastRenderedPageBreak/>
              <w:t>Sub-topic#</w:t>
            </w:r>
            <w:r w:rsidR="005B6BFD">
              <w:rPr>
                <w:rFonts w:eastAsiaTheme="minorEastAsia"/>
                <w:b/>
                <w:bCs/>
                <w:color w:val="0070C0"/>
                <w:lang w:val="en-US" w:eastAsia="zh-CN"/>
              </w:rPr>
              <w:t>9</w:t>
            </w:r>
          </w:p>
        </w:tc>
        <w:tc>
          <w:tcPr>
            <w:tcW w:w="8401" w:type="dxa"/>
          </w:tcPr>
          <w:p w14:paraId="1453833E" w14:textId="77777777" w:rsidR="00483C9A" w:rsidRPr="00E5307C" w:rsidRDefault="00483C9A" w:rsidP="000346FE">
            <w:pPr>
              <w:spacing w:after="120"/>
              <w:rPr>
                <w:rFonts w:eastAsiaTheme="minorEastAsia"/>
                <w:b/>
                <w:lang w:val="en-US" w:eastAsia="zh-CN"/>
              </w:rPr>
            </w:pPr>
            <w:r w:rsidRPr="00E5307C">
              <w:rPr>
                <w:rFonts w:eastAsiaTheme="minorEastAsia"/>
                <w:b/>
                <w:lang w:val="en-US" w:eastAsia="zh-CN"/>
              </w:rPr>
              <w:t xml:space="preserve">Sub-topic 3-9 Measurement period extension due to HO </w:t>
            </w:r>
          </w:p>
          <w:p w14:paraId="5B6C41B6" w14:textId="502F7A40" w:rsidR="00483C9A" w:rsidRPr="00E5307C" w:rsidRDefault="00483C9A" w:rsidP="000346FE">
            <w:pPr>
              <w:rPr>
                <w:rFonts w:eastAsiaTheme="minorEastAsia"/>
                <w:lang w:val="en-US" w:eastAsia="zh-CN"/>
              </w:rPr>
            </w:pPr>
            <w:r>
              <w:rPr>
                <w:rFonts w:eastAsiaTheme="minorEastAsia" w:hint="eastAsia"/>
                <w:i/>
                <w:color w:val="0070C0"/>
                <w:lang w:val="en-US" w:eastAsia="zh-CN"/>
              </w:rPr>
              <w:t>Tentative agreements:</w:t>
            </w:r>
            <w:r w:rsidR="009F2EF6">
              <w:rPr>
                <w:rFonts w:eastAsiaTheme="minorEastAsia"/>
                <w:i/>
                <w:color w:val="0070C0"/>
                <w:lang w:val="en-US" w:eastAsia="zh-CN"/>
              </w:rPr>
              <w:t xml:space="preserve"> </w:t>
            </w:r>
            <w:r w:rsidRPr="00E5307C">
              <w:rPr>
                <w:rFonts w:eastAsiaTheme="minorEastAsia" w:hint="eastAsia"/>
                <w:lang w:val="en-US" w:eastAsia="zh-CN"/>
              </w:rPr>
              <w:t>None</w:t>
            </w:r>
          </w:p>
          <w:p w14:paraId="6321BCBB" w14:textId="77777777" w:rsidR="00483C9A" w:rsidRDefault="00483C9A" w:rsidP="000346FE">
            <w:pPr>
              <w:rPr>
                <w:rFonts w:eastAsiaTheme="minorEastAsia"/>
                <w:i/>
                <w:color w:val="0070C0"/>
                <w:lang w:val="en-US" w:eastAsia="zh-CN"/>
              </w:rPr>
            </w:pPr>
            <w:r>
              <w:rPr>
                <w:rFonts w:eastAsiaTheme="minorEastAsia" w:hint="eastAsia"/>
                <w:i/>
                <w:color w:val="0070C0"/>
                <w:lang w:val="en-US" w:eastAsia="zh-CN"/>
              </w:rPr>
              <w:t>Candidate options:</w:t>
            </w:r>
          </w:p>
          <w:p w14:paraId="7DE973BF" w14:textId="179368C1" w:rsidR="002556AA" w:rsidRPr="002556AA" w:rsidRDefault="002556AA" w:rsidP="002556AA">
            <w:pPr>
              <w:spacing w:afterLines="50" w:after="120"/>
              <w:rPr>
                <w:rFonts w:eastAsiaTheme="minorEastAsia"/>
                <w:b/>
                <w:lang w:eastAsia="zh-CN"/>
              </w:rPr>
            </w:pPr>
            <w:r w:rsidRPr="002556AA">
              <w:rPr>
                <w:rFonts w:eastAsiaTheme="minorEastAsia" w:hint="eastAsia"/>
                <w:b/>
                <w:lang w:eastAsia="zh-CN"/>
              </w:rPr>
              <w:t xml:space="preserve">3-9-1: </w:t>
            </w:r>
            <w:r>
              <w:rPr>
                <w:rFonts w:eastAsiaTheme="minorEastAsia"/>
                <w:b/>
                <w:lang w:eastAsia="zh-CN"/>
              </w:rPr>
              <w:t>E</w:t>
            </w:r>
            <w:r w:rsidRPr="002556AA">
              <w:rPr>
                <w:rFonts w:eastAsiaTheme="minorEastAsia"/>
                <w:b/>
                <w:lang w:eastAsia="zh-CN"/>
              </w:rPr>
              <w:t>xtension</w:t>
            </w:r>
            <w:r>
              <w:rPr>
                <w:rFonts w:eastAsiaTheme="minorEastAsia"/>
                <w:b/>
                <w:lang w:eastAsia="zh-CN"/>
              </w:rPr>
              <w:t xml:space="preserve"> of measurement period due to HO</w:t>
            </w:r>
          </w:p>
          <w:p w14:paraId="3946B9C1" w14:textId="58063F74" w:rsidR="002556AA" w:rsidRDefault="002556AA" w:rsidP="002556AA">
            <w:pPr>
              <w:pStyle w:val="afc"/>
              <w:numPr>
                <w:ilvl w:val="0"/>
                <w:numId w:val="33"/>
              </w:numPr>
              <w:spacing w:afterLines="50" w:after="120"/>
              <w:ind w:firstLineChars="0"/>
              <w:rPr>
                <w:lang w:eastAsia="zh-CN"/>
              </w:rPr>
            </w:pPr>
            <w:r>
              <w:rPr>
                <w:rFonts w:eastAsia="Times New Roman"/>
                <w:lang w:val="en-US"/>
              </w:rPr>
              <w:t xml:space="preserve">Option 1. </w:t>
            </w:r>
            <m:oMath>
              <m:sSub>
                <m:sSubPr>
                  <m:ctrlPr>
                    <w:rPr>
                      <w:rFonts w:ascii="Cambria Math" w:hAnsi="Cambria Math"/>
                      <w:lang w:eastAsia="zh-CN"/>
                    </w:rPr>
                  </m:ctrlPr>
                </m:sSubPr>
                <m:e>
                  <m:r>
                    <m:rPr>
                      <m:nor/>
                    </m:rPr>
                    <w:rPr>
                      <w:lang w:eastAsia="zh-CN"/>
                    </w:rPr>
                    <m:t>T</m:t>
                  </m:r>
                </m:e>
                <m:sub>
                  <m:r>
                    <m:rPr>
                      <m:nor/>
                    </m:rPr>
                    <w:rPr>
                      <w:lang w:eastAsia="zh-CN"/>
                    </w:rPr>
                    <m:t>RSTD FDD, NR,HO</m:t>
                  </m:r>
                </m:sub>
              </m:sSub>
              <m:r>
                <m:rPr>
                  <m:sty m:val="p"/>
                </m:rPr>
                <w:rPr>
                  <w:rFonts w:ascii="Cambria Math" w:hAnsi="Cambria Math"/>
                  <w:lang w:eastAsia="zh-CN"/>
                </w:rPr>
                <m:t>=</m:t>
              </m:r>
              <m:sSub>
                <m:sSubPr>
                  <m:ctrlPr>
                    <w:rPr>
                      <w:rFonts w:ascii="Cambria Math" w:hAnsi="Cambria Math"/>
                      <w:lang w:eastAsia="zh-CN"/>
                    </w:rPr>
                  </m:ctrlPr>
                </m:sSubPr>
                <m:e>
                  <m:r>
                    <m:rPr>
                      <m:nor/>
                    </m:rPr>
                    <w:rPr>
                      <w:lang w:eastAsia="zh-CN"/>
                    </w:rPr>
                    <m:t>T</m:t>
                  </m:r>
                </m:e>
                <m:sub>
                  <m:r>
                    <m:rPr>
                      <m:nor/>
                    </m:rPr>
                    <w:rPr>
                      <w:lang w:eastAsia="zh-CN"/>
                    </w:rPr>
                    <m:t>RSTD FDD, NR</m:t>
                  </m:r>
                </m:sub>
              </m:sSub>
              <m:r>
                <m:rPr>
                  <m:nor/>
                </m:rPr>
                <w:rPr>
                  <w:lang w:eastAsia="zh-CN"/>
                </w:rPr>
                <m:t>+k*</m:t>
              </m:r>
              <m:sSub>
                <m:sSubPr>
                  <m:ctrlPr>
                    <w:rPr>
                      <w:rFonts w:ascii="Cambria Math" w:hAnsi="Cambria Math"/>
                      <w:lang w:eastAsia="zh-CN"/>
                    </w:rPr>
                  </m:ctrlPr>
                </m:sSubPr>
                <m:e>
                  <m:r>
                    <m:rPr>
                      <m:sty m:val="p"/>
                    </m:rPr>
                    <w:rPr>
                      <w:rFonts w:ascii="Cambria Math" w:hAnsi="Cambria Math"/>
                      <w:lang w:eastAsia="zh-CN"/>
                    </w:rPr>
                    <m:t>T</m:t>
                  </m:r>
                </m:e>
                <m:sub>
                  <m:r>
                    <m:rPr>
                      <m:nor/>
                    </m:rPr>
                    <w:rPr>
                      <w:lang w:eastAsia="zh-CN"/>
                    </w:rPr>
                    <m:t>PRS</m:t>
                  </m:r>
                </m:sub>
              </m:sSub>
              <m:r>
                <m:rPr>
                  <m:nor/>
                </m:rPr>
                <w:rPr>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HO</m:t>
                  </m:r>
                </m:sub>
              </m:sSub>
              <m:r>
                <m:rPr>
                  <m:nor/>
                </m:rPr>
                <w:rPr>
                  <w:lang w:eastAsia="zh-CN"/>
                </w:rPr>
                <m:t>  </m:t>
              </m:r>
              <m:r>
                <m:rPr>
                  <m:sty m:val="p"/>
                </m:rPr>
                <w:rPr>
                  <w:rFonts w:ascii="Cambria Math" w:hAnsi="Cambria Math"/>
                  <w:lang w:eastAsia="zh-CN"/>
                </w:rPr>
                <m:t>ms</m:t>
              </m:r>
            </m:oMath>
            <w:r>
              <w:rPr>
                <w:rFonts w:eastAsiaTheme="minorEastAsia" w:hint="eastAsia"/>
                <w:lang w:eastAsia="zh-CN"/>
              </w:rPr>
              <w:t xml:space="preserve"> </w:t>
            </w:r>
            <w:r>
              <w:rPr>
                <w:rFonts w:eastAsiaTheme="minorEastAsia"/>
                <w:lang w:eastAsia="zh-CN"/>
              </w:rPr>
              <w:t>(CATT, Intel, Ericsson, HW)</w:t>
            </w:r>
          </w:p>
          <w:p w14:paraId="6950EFA3" w14:textId="77777777" w:rsidR="002556AA" w:rsidRDefault="002556AA" w:rsidP="002556AA">
            <w:pPr>
              <w:pStyle w:val="afc"/>
              <w:numPr>
                <w:ilvl w:val="1"/>
                <w:numId w:val="33"/>
              </w:numPr>
              <w:ind w:firstLineChars="0"/>
            </w:pPr>
            <w:r>
              <w:rPr>
                <w:rFonts w:hint="eastAsia"/>
                <w:lang w:eastAsia="zh-CN"/>
              </w:rPr>
              <w:t xml:space="preserve">k </w:t>
            </w:r>
            <w:r>
              <w:rPr>
                <w:lang w:eastAsia="zh-CN"/>
              </w:rPr>
              <w:t>is the number of times the handover occurs during</w:t>
            </w:r>
            <w:r>
              <w:rPr>
                <w:rFonts w:hint="eastAsia"/>
                <w:lang w:eastAsia="zh-CN"/>
              </w:rPr>
              <w:t xml:space="preserve"> </w:t>
            </w:r>
            <m:oMath>
              <m:sSub>
                <m:sSubPr>
                  <m:ctrlPr>
                    <w:rPr>
                      <w:rFonts w:ascii="Cambria Math" w:eastAsiaTheme="minorEastAsia" w:hAnsi="Cambria Math"/>
                      <w:lang w:eastAsia="zh-CN"/>
                    </w:rPr>
                  </m:ctrlPr>
                </m:sSubPr>
                <m:e>
                  <m:r>
                    <m:rPr>
                      <m:nor/>
                    </m:rPr>
                    <w:rPr>
                      <w:rFonts w:eastAsiaTheme="minorEastAsia"/>
                      <w:lang w:eastAsia="zh-CN"/>
                    </w:rPr>
                    <m:t>T</m:t>
                  </m:r>
                </m:e>
                <m:sub>
                  <m:r>
                    <m:rPr>
                      <m:nor/>
                    </m:rPr>
                    <w:rPr>
                      <w:rFonts w:eastAsiaTheme="minorEastAsia"/>
                      <w:lang w:eastAsia="zh-CN"/>
                    </w:rPr>
                    <m:t>RSTD FDD,</m:t>
                  </m:r>
                  <m:r>
                    <m:rPr>
                      <m:nor/>
                    </m:rPr>
                    <w:rPr>
                      <w:rFonts w:ascii="Cambria Math" w:eastAsiaTheme="minorEastAsia" w:hint="eastAsia"/>
                      <w:lang w:eastAsia="zh-CN"/>
                    </w:rPr>
                    <m:t xml:space="preserve"> </m:t>
                  </m:r>
                  <m:r>
                    <m:rPr>
                      <m:nor/>
                    </m:rPr>
                    <w:rPr>
                      <w:rFonts w:eastAsiaTheme="minorEastAsia" w:hint="eastAsia"/>
                      <w:lang w:eastAsia="zh-CN"/>
                    </w:rPr>
                    <m:t>NR</m:t>
                  </m:r>
                  <m:r>
                    <m:rPr>
                      <m:nor/>
                    </m:rPr>
                    <w:rPr>
                      <w:rFonts w:ascii="Cambria Math" w:eastAsiaTheme="minorEastAsia" w:hint="eastAsia"/>
                      <w:lang w:eastAsia="zh-CN"/>
                    </w:rPr>
                    <m:t>,HO</m:t>
                  </m:r>
                </m:sub>
              </m:sSub>
            </m:oMath>
          </w:p>
          <w:p w14:paraId="610627D7" w14:textId="77777777" w:rsidR="002556AA" w:rsidRDefault="002556AA" w:rsidP="002556AA">
            <w:pPr>
              <w:pStyle w:val="afc"/>
              <w:numPr>
                <w:ilvl w:val="1"/>
                <w:numId w:val="33"/>
              </w:numPr>
              <w:ind w:firstLineChars="0"/>
            </w:pPr>
            <w:r>
              <w:t xml:space="preserve"> </w:t>
            </w:r>
            <m:oMath>
              <m:sSub>
                <m:sSubPr>
                  <m:ctrlPr>
                    <w:rPr>
                      <w:rFonts w:ascii="Cambria Math" w:eastAsiaTheme="minorEastAsia" w:hAnsi="Cambria Math"/>
                      <w:i/>
                    </w:rPr>
                  </m:ctrlPr>
                </m:sSubPr>
                <m:e>
                  <m:r>
                    <w:rPr>
                      <w:rFonts w:ascii="Cambria Math" w:eastAsiaTheme="minorEastAsia"/>
                    </w:rPr>
                    <m:t>T</m:t>
                  </m:r>
                </m:e>
                <m:sub>
                  <m:r>
                    <w:rPr>
                      <w:rFonts w:ascii="Cambria Math" w:eastAsiaTheme="minorEastAsia"/>
                    </w:rPr>
                    <m:t>HO</m:t>
                  </m:r>
                </m:sub>
              </m:sSub>
              <m:r>
                <w:rPr>
                  <w:rFonts w:ascii="Cambria Math" w:eastAsiaTheme="minorEastAsia"/>
                </w:rPr>
                <m:t xml:space="preserve"> </m:t>
              </m:r>
            </m:oMath>
            <w:r>
              <w:t>is the time during which the RSTD measurement may not be possible due to handover</w:t>
            </w:r>
            <w:r>
              <w:rPr>
                <w:rFonts w:hint="eastAsia"/>
              </w:rPr>
              <w:t>.</w:t>
            </w:r>
          </w:p>
          <w:p w14:paraId="47645AD9" w14:textId="5AB6E3D5" w:rsidR="002556AA" w:rsidRPr="002556AA" w:rsidRDefault="002556AA" w:rsidP="002556AA">
            <w:pPr>
              <w:spacing w:afterLines="50" w:after="120"/>
              <w:rPr>
                <w:rFonts w:eastAsiaTheme="minorEastAsia"/>
                <w:b/>
                <w:iCs/>
                <w:lang w:eastAsia="zh-CN"/>
              </w:rPr>
            </w:pPr>
            <w:r w:rsidRPr="002556AA">
              <w:rPr>
                <w:rFonts w:eastAsiaTheme="minorEastAsia" w:hint="eastAsia"/>
                <w:b/>
                <w:iCs/>
                <w:lang w:eastAsia="zh-CN"/>
              </w:rPr>
              <w:t>3</w:t>
            </w:r>
            <w:r>
              <w:rPr>
                <w:rFonts w:eastAsiaTheme="minorEastAsia"/>
                <w:b/>
                <w:iCs/>
                <w:lang w:eastAsia="zh-CN"/>
              </w:rPr>
              <w:t>-9-2: M</w:t>
            </w:r>
            <w:r w:rsidRPr="002556AA">
              <w:rPr>
                <w:rFonts w:eastAsiaTheme="minorEastAsia"/>
                <w:b/>
                <w:iCs/>
                <w:lang w:eastAsia="zh-CN"/>
              </w:rPr>
              <w:t xml:space="preserve">easurement period exceeding </w:t>
            </w:r>
            <w:r w:rsidRPr="002556AA">
              <w:rPr>
                <w:rFonts w:eastAsiaTheme="minorEastAsia"/>
                <w:b/>
                <w:i/>
                <w:iCs/>
                <w:lang w:eastAsia="zh-CN"/>
              </w:rPr>
              <w:t>responseTime</w:t>
            </w:r>
          </w:p>
          <w:p w14:paraId="443344F6" w14:textId="683BC520" w:rsidR="002556AA" w:rsidRDefault="002556AA" w:rsidP="002556AA">
            <w:pPr>
              <w:pStyle w:val="afc"/>
              <w:numPr>
                <w:ilvl w:val="0"/>
                <w:numId w:val="33"/>
              </w:numPr>
              <w:spacing w:afterLines="50" w:after="120"/>
              <w:ind w:firstLineChars="0"/>
              <w:rPr>
                <w:iCs/>
                <w:lang w:eastAsia="zh-CN"/>
              </w:rPr>
            </w:pPr>
            <w:r>
              <w:rPr>
                <w:rFonts w:eastAsiaTheme="minorEastAsia"/>
                <w:iCs/>
                <w:lang w:eastAsia="zh-CN"/>
              </w:rPr>
              <w:t xml:space="preserve">Option 1. Extension of positioning measurement period due to HO shall not exceed </w:t>
            </w:r>
            <w:r>
              <w:rPr>
                <w:rFonts w:eastAsiaTheme="minorEastAsia"/>
                <w:i/>
                <w:iCs/>
                <w:lang w:eastAsia="zh-CN"/>
              </w:rPr>
              <w:t>responseTime</w:t>
            </w:r>
            <w:r>
              <w:rPr>
                <w:rFonts w:eastAsiaTheme="minorEastAsia"/>
                <w:iCs/>
                <w:lang w:eastAsia="zh-CN"/>
              </w:rPr>
              <w:t>. UE behaviour in such case is FFS. (QC, Intel)</w:t>
            </w:r>
          </w:p>
          <w:p w14:paraId="4978C5BD" w14:textId="49B2B7A3" w:rsidR="002556AA" w:rsidRPr="002556AA" w:rsidRDefault="002556AA" w:rsidP="002556AA">
            <w:pPr>
              <w:pStyle w:val="afc"/>
              <w:numPr>
                <w:ilvl w:val="0"/>
                <w:numId w:val="33"/>
              </w:numPr>
              <w:spacing w:line="240" w:lineRule="auto"/>
              <w:ind w:firstLineChars="0"/>
              <w:rPr>
                <w:iCs/>
                <w:lang w:eastAsia="zh-CN"/>
              </w:rPr>
            </w:pPr>
            <w:r>
              <w:rPr>
                <w:rFonts w:eastAsiaTheme="minorEastAsia"/>
                <w:iCs/>
                <w:lang w:eastAsia="zh-CN"/>
              </w:rPr>
              <w:t>O</w:t>
            </w:r>
            <w:r>
              <w:rPr>
                <w:rFonts w:eastAsiaTheme="minorEastAsia" w:hint="eastAsia"/>
                <w:iCs/>
                <w:lang w:eastAsia="zh-CN"/>
              </w:rPr>
              <w:t xml:space="preserve">ption </w:t>
            </w:r>
            <w:r>
              <w:rPr>
                <w:rFonts w:eastAsiaTheme="minorEastAsia"/>
                <w:iCs/>
                <w:lang w:eastAsia="zh-CN"/>
              </w:rPr>
              <w:t>2. No RAN4 impact (Ericsson)</w:t>
            </w:r>
          </w:p>
          <w:p w14:paraId="0E5B7BC7" w14:textId="73361B39" w:rsidR="002556AA" w:rsidRPr="002556AA" w:rsidRDefault="002556AA" w:rsidP="002556AA">
            <w:pPr>
              <w:pStyle w:val="afc"/>
              <w:numPr>
                <w:ilvl w:val="0"/>
                <w:numId w:val="33"/>
              </w:numPr>
              <w:spacing w:line="240" w:lineRule="auto"/>
              <w:ind w:firstLineChars="0"/>
              <w:rPr>
                <w:iCs/>
                <w:lang w:eastAsia="zh-CN"/>
              </w:rPr>
            </w:pPr>
            <w:r>
              <w:rPr>
                <w:rFonts w:eastAsiaTheme="minorEastAsia"/>
                <w:iCs/>
                <w:lang w:eastAsia="zh-CN"/>
              </w:rPr>
              <w:t>Option 3. Measurement period r</w:t>
            </w:r>
            <w:r w:rsidRPr="002556AA">
              <w:rPr>
                <w:rFonts w:eastAsiaTheme="minorEastAsia"/>
                <w:iCs/>
                <w:lang w:eastAsia="zh-CN"/>
              </w:rPr>
              <w:t xml:space="preserve">equirements on measurement period </w:t>
            </w:r>
            <w:r>
              <w:rPr>
                <w:rFonts w:eastAsiaTheme="minorEastAsia"/>
                <w:iCs/>
                <w:lang w:eastAsia="zh-CN"/>
              </w:rPr>
              <w:t>is</w:t>
            </w:r>
            <w:r w:rsidRPr="002556AA">
              <w:rPr>
                <w:rFonts w:eastAsiaTheme="minorEastAsia"/>
                <w:iCs/>
                <w:lang w:eastAsia="zh-CN"/>
              </w:rPr>
              <w:t xml:space="preserve"> independent of </w:t>
            </w:r>
            <w:r w:rsidRPr="002556AA">
              <w:rPr>
                <w:rFonts w:eastAsiaTheme="minorEastAsia"/>
                <w:i/>
                <w:iCs/>
                <w:lang w:eastAsia="zh-CN"/>
              </w:rPr>
              <w:t>responseTime</w:t>
            </w:r>
            <w:r>
              <w:rPr>
                <w:rFonts w:eastAsiaTheme="minorEastAsia"/>
                <w:iCs/>
                <w:lang w:eastAsia="zh-CN"/>
              </w:rPr>
              <w:t xml:space="preserve"> (HW)</w:t>
            </w:r>
          </w:p>
          <w:p w14:paraId="02BD3563" w14:textId="30C692F2" w:rsidR="002556AA" w:rsidRDefault="002556AA" w:rsidP="002556AA">
            <w:pPr>
              <w:pStyle w:val="afc"/>
              <w:numPr>
                <w:ilvl w:val="1"/>
                <w:numId w:val="33"/>
              </w:numPr>
              <w:spacing w:line="240" w:lineRule="auto"/>
              <w:ind w:firstLineChars="0"/>
              <w:rPr>
                <w:iCs/>
                <w:lang w:eastAsia="zh-CN"/>
              </w:rPr>
            </w:pPr>
            <w:r w:rsidRPr="002556AA">
              <w:rPr>
                <w:rFonts w:eastAsiaTheme="minorEastAsia"/>
                <w:iCs/>
                <w:lang w:eastAsia="zh-CN"/>
              </w:rPr>
              <w:t xml:space="preserve">if the configured </w:t>
            </w:r>
            <w:r w:rsidRPr="002556AA">
              <w:rPr>
                <w:rFonts w:eastAsiaTheme="minorEastAsia"/>
                <w:i/>
                <w:iCs/>
                <w:lang w:eastAsia="zh-CN"/>
              </w:rPr>
              <w:t>responseTime</w:t>
            </w:r>
            <w:r w:rsidRPr="002556AA">
              <w:rPr>
                <w:rFonts w:eastAsiaTheme="minorEastAsia"/>
                <w:iCs/>
                <w:lang w:eastAsia="zh-CN"/>
              </w:rPr>
              <w:t xml:space="preserve"> is smaller than the measurement period, UE should still report but does not need to meet the accuracy requirements, or the report can be only for a subset of measurable resources</w:t>
            </w:r>
          </w:p>
          <w:p w14:paraId="3B5541BC" w14:textId="77777777" w:rsidR="00483C9A" w:rsidRDefault="00483C9A"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871BEF8" w14:textId="77777777" w:rsidR="009F2EF6" w:rsidRDefault="005B6BFD" w:rsidP="000346FE">
            <w:pPr>
              <w:rPr>
                <w:rFonts w:eastAsiaTheme="minorEastAsia"/>
                <w:iCs/>
                <w:lang w:val="en-US" w:eastAsia="zh-CN"/>
              </w:rPr>
            </w:pPr>
            <w:r w:rsidRPr="009F2EF6">
              <w:rPr>
                <w:rFonts w:eastAsiaTheme="minorEastAsia"/>
                <w:iCs/>
                <w:highlight w:val="yellow"/>
                <w:lang w:val="en-US" w:eastAsia="zh-CN"/>
              </w:rPr>
              <w:t>For 3-9-1, check if option 1 is agreeable.</w:t>
            </w:r>
            <w:r>
              <w:rPr>
                <w:rFonts w:eastAsiaTheme="minorEastAsia"/>
                <w:iCs/>
                <w:lang w:val="en-US" w:eastAsia="zh-CN"/>
              </w:rPr>
              <w:t xml:space="preserve"> </w:t>
            </w:r>
          </w:p>
          <w:p w14:paraId="50C7A11D" w14:textId="4EB80224" w:rsidR="00483C9A" w:rsidRDefault="005B6BFD" w:rsidP="000346FE">
            <w:pPr>
              <w:rPr>
                <w:rFonts w:eastAsiaTheme="minorEastAsia"/>
                <w:color w:val="0070C0"/>
                <w:lang w:val="en-US" w:eastAsia="zh-CN"/>
              </w:rPr>
            </w:pPr>
            <w:r>
              <w:rPr>
                <w:rFonts w:eastAsiaTheme="minorEastAsia"/>
                <w:iCs/>
                <w:lang w:val="en-US" w:eastAsia="zh-CN"/>
              </w:rPr>
              <w:t>For 3-9-2, f</w:t>
            </w:r>
            <w:r w:rsidR="00483C9A" w:rsidRPr="00403BDB">
              <w:rPr>
                <w:rFonts w:eastAsiaTheme="minorEastAsia"/>
                <w:iCs/>
                <w:lang w:val="en-US" w:eastAsia="zh-CN"/>
              </w:rPr>
              <w:t xml:space="preserve">urther </w:t>
            </w:r>
            <w:r w:rsidR="00483C9A">
              <w:rPr>
                <w:rFonts w:eastAsiaTheme="minorEastAsia"/>
                <w:iCs/>
                <w:lang w:val="en-US" w:eastAsia="zh-CN"/>
              </w:rPr>
              <w:t xml:space="preserve">discuss </w:t>
            </w:r>
            <w:r w:rsidR="00483C9A" w:rsidRPr="00403BDB">
              <w:rPr>
                <w:rFonts w:eastAsiaTheme="minorEastAsia"/>
                <w:iCs/>
                <w:lang w:val="en-US" w:eastAsia="zh-CN"/>
              </w:rPr>
              <w:t>in 2</w:t>
            </w:r>
            <w:r w:rsidR="00483C9A" w:rsidRPr="00403BDB">
              <w:rPr>
                <w:rFonts w:eastAsiaTheme="minorEastAsia"/>
                <w:iCs/>
                <w:vertAlign w:val="superscript"/>
                <w:lang w:val="en-US" w:eastAsia="zh-CN"/>
              </w:rPr>
              <w:t>nd</w:t>
            </w:r>
            <w:r w:rsidR="00483C9A" w:rsidRPr="00403BDB">
              <w:rPr>
                <w:rFonts w:eastAsiaTheme="minorEastAsia"/>
                <w:iCs/>
                <w:lang w:val="en-US" w:eastAsia="zh-CN"/>
              </w:rPr>
              <w:t xml:space="preserve"> round</w:t>
            </w:r>
            <w:r w:rsidR="00483C9A">
              <w:rPr>
                <w:rFonts w:eastAsiaTheme="minorEastAsia"/>
                <w:iCs/>
                <w:lang w:val="en-US" w:eastAsia="zh-CN"/>
              </w:rPr>
              <w:t>.</w:t>
            </w:r>
          </w:p>
        </w:tc>
      </w:tr>
      <w:tr w:rsidR="00483C9A" w14:paraId="33E917D2" w14:textId="77777777" w:rsidTr="00483C9A">
        <w:tc>
          <w:tcPr>
            <w:tcW w:w="1230" w:type="dxa"/>
          </w:tcPr>
          <w:p w14:paraId="6AB44F4E" w14:textId="504EF0B0" w:rsidR="00483C9A" w:rsidRDefault="00483C9A" w:rsidP="000346FE">
            <w:pPr>
              <w:rPr>
                <w:rFonts w:eastAsiaTheme="minorEastAsia"/>
                <w:color w:val="0070C0"/>
                <w:lang w:val="en-US" w:eastAsia="zh-CN"/>
              </w:rPr>
            </w:pPr>
            <w:r>
              <w:rPr>
                <w:rFonts w:eastAsiaTheme="minorEastAsia" w:hint="eastAsia"/>
                <w:b/>
                <w:bCs/>
                <w:color w:val="0070C0"/>
                <w:lang w:val="en-US" w:eastAsia="zh-CN"/>
              </w:rPr>
              <w:t>Sub-topic#1</w:t>
            </w:r>
            <w:r w:rsidR="005B6BFD">
              <w:rPr>
                <w:rFonts w:eastAsiaTheme="minorEastAsia"/>
                <w:b/>
                <w:bCs/>
                <w:color w:val="0070C0"/>
                <w:lang w:val="en-US" w:eastAsia="zh-CN"/>
              </w:rPr>
              <w:t>0</w:t>
            </w:r>
          </w:p>
        </w:tc>
        <w:tc>
          <w:tcPr>
            <w:tcW w:w="8401" w:type="dxa"/>
          </w:tcPr>
          <w:p w14:paraId="7F56519E" w14:textId="77777777" w:rsidR="00483C9A" w:rsidRPr="00E5307C" w:rsidRDefault="00483C9A" w:rsidP="000346FE">
            <w:pPr>
              <w:spacing w:after="120"/>
              <w:rPr>
                <w:rFonts w:eastAsiaTheme="minorEastAsia"/>
                <w:b/>
                <w:lang w:val="en-US" w:eastAsia="zh-CN"/>
              </w:rPr>
            </w:pPr>
            <w:r w:rsidRPr="00E5307C">
              <w:rPr>
                <w:rFonts w:eastAsiaTheme="minorEastAsia"/>
                <w:b/>
                <w:lang w:val="en-US" w:eastAsia="zh-CN"/>
              </w:rPr>
              <w:t>Sub-topic 3-10 Calculation of PRS occasion duration</w:t>
            </w:r>
          </w:p>
          <w:p w14:paraId="2BEAC780" w14:textId="4B5FC7E6" w:rsidR="00483C9A" w:rsidRPr="00E5307C" w:rsidRDefault="00483C9A" w:rsidP="000346FE">
            <w:pPr>
              <w:rPr>
                <w:rFonts w:eastAsiaTheme="minorEastAsia"/>
                <w:lang w:val="en-US" w:eastAsia="zh-CN"/>
              </w:rPr>
            </w:pPr>
            <w:r>
              <w:rPr>
                <w:rFonts w:eastAsiaTheme="minorEastAsia" w:hint="eastAsia"/>
                <w:i/>
                <w:color w:val="0070C0"/>
                <w:lang w:val="en-US" w:eastAsia="zh-CN"/>
              </w:rPr>
              <w:t>Tentative agreements:</w:t>
            </w:r>
            <w:r w:rsidR="009F2EF6">
              <w:rPr>
                <w:rFonts w:eastAsiaTheme="minorEastAsia"/>
                <w:i/>
                <w:color w:val="0070C0"/>
                <w:lang w:val="en-US" w:eastAsia="zh-CN"/>
              </w:rPr>
              <w:t xml:space="preserve"> </w:t>
            </w:r>
            <w:r w:rsidRPr="00E5307C">
              <w:rPr>
                <w:rFonts w:eastAsiaTheme="minorEastAsia" w:hint="eastAsia"/>
                <w:lang w:val="en-US" w:eastAsia="zh-CN"/>
              </w:rPr>
              <w:t>None</w:t>
            </w:r>
          </w:p>
          <w:p w14:paraId="68F4483F" w14:textId="77777777" w:rsidR="00483C9A" w:rsidRDefault="00483C9A" w:rsidP="000346FE">
            <w:pPr>
              <w:rPr>
                <w:rFonts w:eastAsiaTheme="minorEastAsia"/>
                <w:i/>
                <w:color w:val="0070C0"/>
                <w:lang w:val="en-US" w:eastAsia="zh-CN"/>
              </w:rPr>
            </w:pPr>
            <w:r>
              <w:rPr>
                <w:rFonts w:eastAsiaTheme="minorEastAsia" w:hint="eastAsia"/>
                <w:i/>
                <w:color w:val="0070C0"/>
                <w:lang w:val="en-US" w:eastAsia="zh-CN"/>
              </w:rPr>
              <w:t>Candidate options:</w:t>
            </w:r>
          </w:p>
          <w:p w14:paraId="58AB386C" w14:textId="76AB820F" w:rsidR="002556AA" w:rsidRDefault="002556AA" w:rsidP="002556AA">
            <w:pPr>
              <w:pStyle w:val="afc"/>
              <w:numPr>
                <w:ilvl w:val="0"/>
                <w:numId w:val="33"/>
              </w:numPr>
              <w:spacing w:afterLines="50" w:after="120"/>
              <w:ind w:firstLineChars="0"/>
              <w:rPr>
                <w:lang w:eastAsia="zh-CN"/>
              </w:rPr>
            </w:pPr>
            <w:r>
              <w:rPr>
                <w:rFonts w:eastAsia="Times New Roman"/>
                <w:lang w:val="en-US"/>
              </w:rPr>
              <w:t xml:space="preserve">Option 1. RAN4 to define RSTD measurement period based on Type 2 PRS duration calculation. RSTD measurement period for Type 1 PRS duration calculation shall be no longer than Type 2. </w:t>
            </w:r>
            <w:r>
              <w:rPr>
                <w:rFonts w:eastAsiaTheme="minorEastAsia"/>
                <w:lang w:eastAsia="zh-CN"/>
              </w:rPr>
              <w:t>(QC, Intel, CATT</w:t>
            </w:r>
            <w:r w:rsidR="001D148F">
              <w:rPr>
                <w:rFonts w:eastAsiaTheme="minorEastAsia"/>
                <w:lang w:eastAsia="zh-CN"/>
              </w:rPr>
              <w:t>, MTK</w:t>
            </w:r>
            <w:r>
              <w:rPr>
                <w:rFonts w:eastAsiaTheme="minorEastAsia"/>
                <w:lang w:eastAsia="zh-CN"/>
              </w:rPr>
              <w:t>)</w:t>
            </w:r>
          </w:p>
          <w:p w14:paraId="3BA05C81" w14:textId="5C9C1571" w:rsidR="002556AA" w:rsidRDefault="002556AA" w:rsidP="002556AA">
            <w:pPr>
              <w:pStyle w:val="afc"/>
              <w:numPr>
                <w:ilvl w:val="0"/>
                <w:numId w:val="33"/>
              </w:numPr>
              <w:spacing w:afterLines="50" w:after="120"/>
              <w:ind w:firstLineChars="0"/>
              <w:rPr>
                <w:rFonts w:eastAsia="Times New Roman"/>
                <w:lang w:val="en-US"/>
              </w:rPr>
            </w:pPr>
            <w:r>
              <w:rPr>
                <w:rFonts w:eastAsia="Times New Roman"/>
                <w:lang w:val="en-US"/>
              </w:rPr>
              <w:t>Option 2. Most straightforward way is to use the same (type 1 or type 2) as UE used to report {N,T}, but open to discuss further</w:t>
            </w:r>
            <w:r>
              <w:rPr>
                <w:rFonts w:asciiTheme="minorEastAsia" w:eastAsiaTheme="minorEastAsia" w:hAnsiTheme="minorEastAsia" w:hint="eastAsia"/>
                <w:lang w:val="en-US" w:eastAsia="zh-CN"/>
              </w:rPr>
              <w:t xml:space="preserve"> </w:t>
            </w:r>
            <w:r>
              <w:rPr>
                <w:rFonts w:eastAsia="Times New Roman"/>
                <w:lang w:val="en-US"/>
              </w:rPr>
              <w:t xml:space="preserve"> </w:t>
            </w:r>
            <w:r w:rsidR="009F2EF6">
              <w:rPr>
                <w:rFonts w:eastAsia="Times New Roman"/>
                <w:lang w:val="en-US"/>
              </w:rPr>
              <w:t>(HW)</w:t>
            </w:r>
          </w:p>
          <w:p w14:paraId="38095268" w14:textId="79ABE5E3" w:rsidR="002556AA" w:rsidRDefault="002556AA" w:rsidP="002556AA">
            <w:pPr>
              <w:pStyle w:val="afc"/>
              <w:numPr>
                <w:ilvl w:val="0"/>
                <w:numId w:val="33"/>
              </w:numPr>
              <w:spacing w:line="240" w:lineRule="auto"/>
              <w:ind w:firstLineChars="0"/>
              <w:rPr>
                <w:iCs/>
                <w:lang w:eastAsia="zh-CN"/>
              </w:rPr>
            </w:pPr>
            <w:r>
              <w:rPr>
                <w:iCs/>
                <w:lang w:eastAsia="zh-CN"/>
              </w:rPr>
              <w:t>Option 3. M</w:t>
            </w:r>
            <w:r w:rsidRPr="002556AA">
              <w:rPr>
                <w:iCs/>
                <w:lang w:eastAsia="zh-CN"/>
              </w:rPr>
              <w:t>easurement period does not need to depend on this</w:t>
            </w:r>
            <w:r>
              <w:rPr>
                <w:iCs/>
                <w:lang w:eastAsia="zh-CN"/>
              </w:rPr>
              <w:t xml:space="preserve"> (Ericsson)</w:t>
            </w:r>
          </w:p>
          <w:p w14:paraId="17C3BB4C" w14:textId="77777777" w:rsidR="00483C9A" w:rsidRDefault="00483C9A" w:rsidP="000346F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AF4FF0B" w14:textId="77777777" w:rsidR="00483C9A" w:rsidRDefault="00483C9A" w:rsidP="000346FE">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bl>
    <w:p w14:paraId="4D947643" w14:textId="298FBA28" w:rsidR="00A56936" w:rsidRPr="00483C9A" w:rsidRDefault="00A56936">
      <w:pPr>
        <w:rPr>
          <w:i/>
          <w:color w:val="0070C0"/>
          <w:lang w:val="en-US" w:eastAsia="zh-CN"/>
        </w:rPr>
      </w:pPr>
    </w:p>
    <w:p w14:paraId="4D947644" w14:textId="77777777" w:rsidR="00A56936" w:rsidRDefault="0051401F">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A56936" w14:paraId="4D947649" w14:textId="77777777">
        <w:trPr>
          <w:trHeight w:val="744"/>
        </w:trPr>
        <w:tc>
          <w:tcPr>
            <w:tcW w:w="1395" w:type="dxa"/>
          </w:tcPr>
          <w:p w14:paraId="4D947645" w14:textId="77777777" w:rsidR="00A56936" w:rsidRDefault="00A56936">
            <w:pPr>
              <w:rPr>
                <w:rFonts w:eastAsiaTheme="minorEastAsia"/>
                <w:b/>
                <w:bCs/>
                <w:color w:val="0070C0"/>
                <w:lang w:val="en-US" w:eastAsia="zh-CN"/>
              </w:rPr>
            </w:pPr>
          </w:p>
        </w:tc>
        <w:tc>
          <w:tcPr>
            <w:tcW w:w="4554" w:type="dxa"/>
          </w:tcPr>
          <w:p w14:paraId="4D947646"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D947647"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Assigned Company,</w:t>
            </w:r>
          </w:p>
          <w:p w14:paraId="4D947648"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WF or LS lead</w:t>
            </w:r>
          </w:p>
        </w:tc>
      </w:tr>
      <w:tr w:rsidR="00A56936" w14:paraId="4D94764F" w14:textId="77777777">
        <w:trPr>
          <w:trHeight w:val="358"/>
        </w:trPr>
        <w:tc>
          <w:tcPr>
            <w:tcW w:w="1395" w:type="dxa"/>
          </w:tcPr>
          <w:p w14:paraId="4D94764A" w14:textId="77777777" w:rsidR="00A56936" w:rsidRDefault="0051401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D94764B" w14:textId="77777777" w:rsidR="00A56936" w:rsidRDefault="00A56936">
            <w:pPr>
              <w:rPr>
                <w:rFonts w:eastAsiaTheme="minorEastAsia"/>
                <w:color w:val="0070C0"/>
                <w:lang w:val="en-US" w:eastAsia="zh-CN"/>
              </w:rPr>
            </w:pPr>
          </w:p>
        </w:tc>
        <w:tc>
          <w:tcPr>
            <w:tcW w:w="2932" w:type="dxa"/>
          </w:tcPr>
          <w:p w14:paraId="4D94764C" w14:textId="77777777" w:rsidR="00A56936" w:rsidRDefault="00A56936">
            <w:pPr>
              <w:spacing w:after="0"/>
              <w:rPr>
                <w:rFonts w:eastAsiaTheme="minorEastAsia"/>
                <w:color w:val="0070C0"/>
                <w:lang w:val="en-US" w:eastAsia="zh-CN"/>
              </w:rPr>
            </w:pPr>
          </w:p>
          <w:p w14:paraId="4D94764D" w14:textId="77777777" w:rsidR="00A56936" w:rsidRDefault="00A56936">
            <w:pPr>
              <w:spacing w:after="0"/>
              <w:rPr>
                <w:rFonts w:eastAsiaTheme="minorEastAsia"/>
                <w:color w:val="0070C0"/>
                <w:lang w:val="en-US" w:eastAsia="zh-CN"/>
              </w:rPr>
            </w:pPr>
          </w:p>
          <w:p w14:paraId="4D94764E" w14:textId="77777777" w:rsidR="00A56936" w:rsidRDefault="00A56936">
            <w:pPr>
              <w:rPr>
                <w:rFonts w:eastAsiaTheme="minorEastAsia"/>
                <w:color w:val="0070C0"/>
                <w:lang w:val="en-US" w:eastAsia="zh-CN"/>
              </w:rPr>
            </w:pPr>
          </w:p>
        </w:tc>
      </w:tr>
    </w:tbl>
    <w:p w14:paraId="4D947650" w14:textId="77777777" w:rsidR="00A56936" w:rsidRDefault="00A56936">
      <w:pPr>
        <w:rPr>
          <w:i/>
          <w:color w:val="0070C0"/>
          <w:lang w:val="en-US" w:eastAsia="zh-CN"/>
        </w:rPr>
      </w:pPr>
    </w:p>
    <w:p w14:paraId="4D947651" w14:textId="77777777" w:rsidR="00A56936" w:rsidRDefault="0051401F">
      <w:pPr>
        <w:pStyle w:val="3"/>
        <w:rPr>
          <w:sz w:val="24"/>
          <w:szCs w:val="16"/>
        </w:rPr>
      </w:pPr>
      <w:r>
        <w:rPr>
          <w:sz w:val="24"/>
          <w:szCs w:val="16"/>
        </w:rPr>
        <w:t>CRs/TPs</w:t>
      </w:r>
    </w:p>
    <w:p w14:paraId="4D947652" w14:textId="77777777" w:rsidR="00A56936" w:rsidRDefault="0051401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A56936" w14:paraId="4D947655" w14:textId="77777777">
        <w:tc>
          <w:tcPr>
            <w:tcW w:w="1231" w:type="dxa"/>
          </w:tcPr>
          <w:p w14:paraId="4D947653" w14:textId="77777777" w:rsidR="00A56936" w:rsidRDefault="0051401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D947654" w14:textId="77777777" w:rsidR="00A56936" w:rsidRDefault="0051401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658" w14:textId="77777777">
        <w:tc>
          <w:tcPr>
            <w:tcW w:w="1231" w:type="dxa"/>
          </w:tcPr>
          <w:p w14:paraId="4D947656"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D947657" w14:textId="77777777" w:rsidR="00A56936" w:rsidRDefault="0051401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659" w14:textId="77777777" w:rsidR="00A56936" w:rsidRDefault="00A56936">
      <w:pPr>
        <w:rPr>
          <w:color w:val="0070C0"/>
          <w:lang w:val="en-US" w:eastAsia="zh-CN"/>
        </w:rPr>
      </w:pPr>
    </w:p>
    <w:p w14:paraId="4D94765A" w14:textId="77777777" w:rsidR="00A56936" w:rsidRDefault="0051401F">
      <w:pPr>
        <w:pStyle w:val="2"/>
        <w:rPr>
          <w:lang w:val="en-US"/>
        </w:rPr>
      </w:pPr>
      <w:r>
        <w:rPr>
          <w:lang w:val="en-US"/>
        </w:rPr>
        <w:t>Discussion on 2nd round (if applicable)</w:t>
      </w:r>
    </w:p>
    <w:p w14:paraId="2C8B458C" w14:textId="77777777" w:rsidR="003C41D8" w:rsidRPr="007F2599" w:rsidRDefault="003C41D8" w:rsidP="003C41D8">
      <w:pPr>
        <w:rPr>
          <w:lang w:val="en-US" w:eastAsia="zh-CN"/>
        </w:rPr>
      </w:pPr>
    </w:p>
    <w:tbl>
      <w:tblPr>
        <w:tblStyle w:val="af9"/>
        <w:tblW w:w="0" w:type="auto"/>
        <w:tblLook w:val="04A0" w:firstRow="1" w:lastRow="0" w:firstColumn="1" w:lastColumn="0" w:noHBand="0" w:noVBand="1"/>
      </w:tblPr>
      <w:tblGrid>
        <w:gridCol w:w="1236"/>
        <w:gridCol w:w="8395"/>
      </w:tblGrid>
      <w:tr w:rsidR="003C41D8" w:rsidRPr="00805BE8" w14:paraId="599A0D91" w14:textId="77777777" w:rsidTr="00B77C2E">
        <w:tc>
          <w:tcPr>
            <w:tcW w:w="1236" w:type="dxa"/>
          </w:tcPr>
          <w:p w14:paraId="75F7E5B2" w14:textId="77777777" w:rsidR="003C41D8" w:rsidRPr="00805BE8" w:rsidRDefault="003C41D8" w:rsidP="00B77C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233D5B3" w14:textId="77777777" w:rsidR="003C41D8" w:rsidRPr="00805BE8" w:rsidRDefault="003C41D8" w:rsidP="00B77C2E">
            <w:pPr>
              <w:spacing w:after="120"/>
              <w:rPr>
                <w:rFonts w:eastAsiaTheme="minorEastAsia"/>
                <w:b/>
                <w:bCs/>
                <w:color w:val="0070C0"/>
                <w:lang w:val="en-US" w:eastAsia="zh-CN"/>
              </w:rPr>
            </w:pPr>
            <w:r>
              <w:rPr>
                <w:rFonts w:eastAsiaTheme="minorEastAsia"/>
                <w:b/>
                <w:bCs/>
                <w:color w:val="0070C0"/>
                <w:lang w:val="en-US" w:eastAsia="zh-CN"/>
              </w:rPr>
              <w:t>Comments</w:t>
            </w:r>
          </w:p>
        </w:tc>
      </w:tr>
      <w:tr w:rsidR="003C41D8" w:rsidRPr="003418CB" w14:paraId="28FF50DE" w14:textId="77777777" w:rsidTr="00B77C2E">
        <w:tc>
          <w:tcPr>
            <w:tcW w:w="1236" w:type="dxa"/>
          </w:tcPr>
          <w:p w14:paraId="06074FD7" w14:textId="77777777" w:rsidR="003C41D8" w:rsidRPr="003418CB" w:rsidRDefault="003C41D8" w:rsidP="00B77C2E">
            <w:pPr>
              <w:spacing w:after="120"/>
              <w:rPr>
                <w:rFonts w:eastAsiaTheme="minorEastAsia"/>
                <w:color w:val="0070C0"/>
                <w:lang w:val="en-US" w:eastAsia="zh-CN"/>
              </w:rPr>
            </w:pPr>
          </w:p>
        </w:tc>
        <w:tc>
          <w:tcPr>
            <w:tcW w:w="8395" w:type="dxa"/>
          </w:tcPr>
          <w:p w14:paraId="67A3A97C" w14:textId="77777777" w:rsidR="003F470E" w:rsidRDefault="003F470E" w:rsidP="003F470E">
            <w:pPr>
              <w:spacing w:after="120"/>
              <w:rPr>
                <w:rFonts w:eastAsiaTheme="minorEastAsia"/>
                <w:b/>
                <w:color w:val="0070C0"/>
                <w:lang w:val="en-US" w:eastAsia="zh-CN"/>
              </w:rPr>
            </w:pPr>
            <w:r w:rsidRPr="00F77263">
              <w:rPr>
                <w:rFonts w:eastAsiaTheme="minorEastAsia"/>
                <w:b/>
                <w:color w:val="0070C0"/>
                <w:lang w:val="en-US" w:eastAsia="zh-CN"/>
              </w:rPr>
              <w:t>Sub-topic 3-1 Basic number of PRS occasions</w:t>
            </w:r>
          </w:p>
          <w:p w14:paraId="0CA9E74C" w14:textId="77777777" w:rsidR="003F470E" w:rsidRPr="00F77263" w:rsidRDefault="003F470E" w:rsidP="003F470E">
            <w:pPr>
              <w:spacing w:after="120"/>
              <w:rPr>
                <w:rFonts w:eastAsiaTheme="minorEastAsia"/>
                <w:color w:val="0070C0"/>
                <w:lang w:val="en-US" w:eastAsia="zh-CN"/>
              </w:rPr>
            </w:pPr>
          </w:p>
          <w:p w14:paraId="6D1AFBA4" w14:textId="77777777" w:rsidR="003F470E" w:rsidRDefault="003F470E" w:rsidP="003F470E">
            <w:pPr>
              <w:spacing w:after="120"/>
              <w:rPr>
                <w:rFonts w:eastAsiaTheme="minorEastAsia"/>
                <w:b/>
                <w:color w:val="0070C0"/>
                <w:lang w:val="en-US" w:eastAsia="zh-CN"/>
              </w:rPr>
            </w:pPr>
            <w:r w:rsidRPr="00F77263">
              <w:rPr>
                <w:rFonts w:eastAsiaTheme="minorEastAsia"/>
                <w:b/>
                <w:color w:val="0070C0"/>
                <w:lang w:val="en-US" w:eastAsia="zh-CN"/>
              </w:rPr>
              <w:t>Sub-topic 3-2 Periodicity of PRS occasions</w:t>
            </w:r>
          </w:p>
          <w:p w14:paraId="3F34A2C9" w14:textId="77777777" w:rsidR="003F470E" w:rsidRPr="00F77263" w:rsidRDefault="003F470E" w:rsidP="003F470E">
            <w:pPr>
              <w:spacing w:after="120"/>
              <w:rPr>
                <w:rFonts w:eastAsiaTheme="minorEastAsia"/>
                <w:color w:val="0070C0"/>
                <w:lang w:val="en-US" w:eastAsia="zh-CN"/>
              </w:rPr>
            </w:pPr>
          </w:p>
          <w:p w14:paraId="6155DB8C" w14:textId="77777777" w:rsidR="003F470E" w:rsidRDefault="003F470E" w:rsidP="003F470E">
            <w:pPr>
              <w:spacing w:after="120"/>
              <w:rPr>
                <w:rFonts w:eastAsiaTheme="minorEastAsia"/>
                <w:b/>
                <w:color w:val="0070C0"/>
                <w:lang w:val="en-US" w:eastAsia="zh-CN"/>
              </w:rPr>
            </w:pPr>
            <w:r w:rsidRPr="00F77263">
              <w:rPr>
                <w:rFonts w:eastAsiaTheme="minorEastAsia"/>
                <w:b/>
                <w:color w:val="0070C0"/>
                <w:lang w:val="en-US" w:eastAsia="zh-CN"/>
              </w:rPr>
              <w:t xml:space="preserve">Sub-topic 3-3 Scaling of PRS occasions due to UE processing </w:t>
            </w:r>
            <w:r>
              <w:rPr>
                <w:rFonts w:eastAsiaTheme="minorEastAsia"/>
                <w:b/>
                <w:color w:val="0070C0"/>
                <w:lang w:val="en-US" w:eastAsia="zh-CN"/>
              </w:rPr>
              <w:t>ca</w:t>
            </w:r>
            <w:r w:rsidRPr="00F77263">
              <w:rPr>
                <w:rFonts w:eastAsiaTheme="minorEastAsia"/>
                <w:b/>
                <w:color w:val="0070C0"/>
                <w:lang w:val="en-US" w:eastAsia="zh-CN"/>
              </w:rPr>
              <w:t>pability</w:t>
            </w:r>
          </w:p>
          <w:p w14:paraId="35D48498" w14:textId="77777777" w:rsidR="003F470E" w:rsidRPr="00F77263" w:rsidRDefault="003F470E" w:rsidP="003F470E">
            <w:pPr>
              <w:spacing w:after="120"/>
              <w:rPr>
                <w:rFonts w:eastAsiaTheme="minorEastAsia"/>
                <w:color w:val="0070C0"/>
                <w:lang w:val="en-US" w:eastAsia="zh-CN"/>
              </w:rPr>
            </w:pPr>
          </w:p>
          <w:p w14:paraId="34EF82ED" w14:textId="77777777" w:rsidR="003F470E" w:rsidRPr="00F77263" w:rsidRDefault="003F470E" w:rsidP="003F470E">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4</w:t>
            </w:r>
            <w:r w:rsidRPr="00F77263">
              <w:rPr>
                <w:rFonts w:eastAsiaTheme="minorEastAsia"/>
                <w:b/>
                <w:color w:val="0070C0"/>
                <w:lang w:val="en-US" w:eastAsia="zh-CN"/>
              </w:rPr>
              <w:t xml:space="preserve"> Sampling and processing time for baseline requirements</w:t>
            </w:r>
          </w:p>
          <w:p w14:paraId="637E916B" w14:textId="77777777" w:rsidR="003F470E" w:rsidRPr="00F77263" w:rsidRDefault="003F470E" w:rsidP="003F470E">
            <w:pPr>
              <w:spacing w:after="120"/>
              <w:rPr>
                <w:rFonts w:eastAsiaTheme="minorEastAsia"/>
                <w:color w:val="0070C0"/>
                <w:lang w:val="en-US" w:eastAsia="zh-CN"/>
              </w:rPr>
            </w:pPr>
          </w:p>
          <w:p w14:paraId="099D8F1D" w14:textId="77777777" w:rsidR="003F470E" w:rsidRPr="00F77263" w:rsidRDefault="003F470E" w:rsidP="003F470E">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5</w:t>
            </w:r>
            <w:r w:rsidRPr="00F77263">
              <w:rPr>
                <w:rFonts w:eastAsiaTheme="minorEastAsia"/>
                <w:b/>
                <w:color w:val="0070C0"/>
                <w:lang w:val="en-US" w:eastAsia="zh-CN"/>
              </w:rPr>
              <w:t xml:space="preserve"> Rx beam sweeping in FR2</w:t>
            </w:r>
          </w:p>
          <w:p w14:paraId="7C880BD2" w14:textId="77777777" w:rsidR="003F470E" w:rsidRPr="00F77263" w:rsidRDefault="003F470E" w:rsidP="003F470E">
            <w:pPr>
              <w:spacing w:after="120"/>
              <w:rPr>
                <w:rFonts w:eastAsiaTheme="minorEastAsia"/>
                <w:color w:val="0070C0"/>
                <w:lang w:val="en-US" w:eastAsia="zh-CN"/>
              </w:rPr>
            </w:pPr>
          </w:p>
          <w:p w14:paraId="0A3A71A7" w14:textId="77777777" w:rsidR="003F470E" w:rsidRPr="00F77263" w:rsidRDefault="003F470E" w:rsidP="003F470E">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6</w:t>
            </w:r>
            <w:r w:rsidRPr="00F77263">
              <w:rPr>
                <w:rFonts w:eastAsiaTheme="minorEastAsia"/>
                <w:b/>
                <w:color w:val="0070C0"/>
                <w:lang w:val="en-US" w:eastAsia="zh-CN"/>
              </w:rPr>
              <w:t xml:space="preserve"> Measurement period with multiple PRS periodicities</w:t>
            </w:r>
          </w:p>
          <w:p w14:paraId="7F26B89B" w14:textId="77777777" w:rsidR="003F470E" w:rsidRPr="00F77263" w:rsidRDefault="003F470E" w:rsidP="003F470E">
            <w:pPr>
              <w:spacing w:after="120"/>
              <w:rPr>
                <w:rFonts w:eastAsiaTheme="minorEastAsia"/>
                <w:color w:val="0070C0"/>
                <w:lang w:val="en-US" w:eastAsia="zh-CN"/>
              </w:rPr>
            </w:pPr>
          </w:p>
          <w:p w14:paraId="0B850135" w14:textId="77777777" w:rsidR="003F470E" w:rsidRPr="00F77263" w:rsidRDefault="003F470E" w:rsidP="003F470E">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7</w:t>
            </w:r>
            <w:r w:rsidRPr="00F77263">
              <w:rPr>
                <w:rFonts w:eastAsiaTheme="minorEastAsia"/>
                <w:b/>
                <w:color w:val="0070C0"/>
                <w:lang w:val="en-US" w:eastAsia="zh-CN"/>
              </w:rPr>
              <w:t xml:space="preserve"> Measurement period with multiple PRS frequency layers</w:t>
            </w:r>
          </w:p>
          <w:p w14:paraId="088BFB24" w14:textId="77777777" w:rsidR="003F470E" w:rsidRPr="00F77263" w:rsidRDefault="003F470E" w:rsidP="003F470E">
            <w:pPr>
              <w:spacing w:after="120"/>
              <w:rPr>
                <w:rFonts w:eastAsiaTheme="minorEastAsia"/>
                <w:color w:val="0070C0"/>
                <w:lang w:val="en-US" w:eastAsia="zh-CN"/>
              </w:rPr>
            </w:pPr>
          </w:p>
          <w:p w14:paraId="7D2E3FFC" w14:textId="77777777" w:rsidR="003F470E" w:rsidRPr="00F77263" w:rsidRDefault="003F470E" w:rsidP="003F470E">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8</w:t>
            </w:r>
            <w:r w:rsidRPr="00F77263">
              <w:rPr>
                <w:rFonts w:eastAsiaTheme="minorEastAsia"/>
                <w:b/>
                <w:color w:val="0070C0"/>
                <w:lang w:val="en-US" w:eastAsia="zh-CN"/>
              </w:rPr>
              <w:t xml:space="preserve"> Whether PRS occasion dropping due to SSB collision should be accounted in measurement period</w:t>
            </w:r>
          </w:p>
          <w:p w14:paraId="72599151" w14:textId="77777777" w:rsidR="003F470E" w:rsidRPr="00F77263" w:rsidRDefault="003F470E" w:rsidP="003F470E">
            <w:pPr>
              <w:spacing w:after="120"/>
              <w:rPr>
                <w:rFonts w:eastAsiaTheme="minorEastAsia"/>
                <w:color w:val="0070C0"/>
                <w:lang w:val="en-US" w:eastAsia="zh-CN"/>
              </w:rPr>
            </w:pPr>
          </w:p>
          <w:p w14:paraId="7128CA7B" w14:textId="77777777" w:rsidR="003F470E" w:rsidRPr="00F77263" w:rsidRDefault="003F470E" w:rsidP="003F470E">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9</w:t>
            </w:r>
            <w:r w:rsidRPr="00F77263">
              <w:rPr>
                <w:rFonts w:eastAsiaTheme="minorEastAsia"/>
                <w:b/>
                <w:color w:val="0070C0"/>
                <w:lang w:val="en-US" w:eastAsia="zh-CN"/>
              </w:rPr>
              <w:t xml:space="preserve"> Measurement period extension due to HO </w:t>
            </w:r>
          </w:p>
          <w:p w14:paraId="44ECCCD7" w14:textId="77777777" w:rsidR="003F470E" w:rsidRDefault="003F470E" w:rsidP="003F470E">
            <w:pPr>
              <w:spacing w:after="120"/>
              <w:rPr>
                <w:rFonts w:eastAsiaTheme="minorEastAsia"/>
                <w:color w:val="0070C0"/>
                <w:lang w:val="en-US" w:eastAsia="zh-CN"/>
              </w:rPr>
            </w:pPr>
          </w:p>
          <w:p w14:paraId="4B7B2D32" w14:textId="77777777" w:rsidR="003F470E" w:rsidRDefault="003F470E" w:rsidP="003F470E">
            <w:pPr>
              <w:spacing w:after="120"/>
              <w:rPr>
                <w:rFonts w:eastAsiaTheme="minorEastAsia"/>
                <w:b/>
                <w:color w:val="0070C0"/>
                <w:lang w:val="en-US" w:eastAsia="zh-CN"/>
              </w:rPr>
            </w:pPr>
            <w:r w:rsidRPr="00292F3A">
              <w:rPr>
                <w:rFonts w:eastAsiaTheme="minorEastAsia"/>
                <w:b/>
                <w:color w:val="0070C0"/>
                <w:lang w:val="en-US" w:eastAsia="zh-CN"/>
              </w:rPr>
              <w:t>Sub-topic 3-</w:t>
            </w:r>
            <w:r>
              <w:rPr>
                <w:rFonts w:eastAsiaTheme="minorEastAsia"/>
                <w:b/>
                <w:color w:val="0070C0"/>
                <w:lang w:val="en-US" w:eastAsia="zh-CN"/>
              </w:rPr>
              <w:t>10</w:t>
            </w:r>
            <w:r w:rsidRPr="00292F3A">
              <w:rPr>
                <w:rFonts w:eastAsiaTheme="minorEastAsia"/>
                <w:b/>
                <w:color w:val="0070C0"/>
                <w:lang w:val="en-US" w:eastAsia="zh-CN"/>
              </w:rPr>
              <w:t xml:space="preserve"> Calculation of PRS occasion duration</w:t>
            </w:r>
          </w:p>
          <w:p w14:paraId="442DB82C" w14:textId="77777777" w:rsidR="003C41D8" w:rsidRPr="003F470E" w:rsidRDefault="003C41D8" w:rsidP="00B77C2E">
            <w:pPr>
              <w:spacing w:after="120"/>
              <w:rPr>
                <w:rFonts w:eastAsiaTheme="minorEastAsia"/>
                <w:color w:val="0070C0"/>
                <w:lang w:val="en-US" w:eastAsia="zh-CN"/>
              </w:rPr>
            </w:pPr>
          </w:p>
        </w:tc>
      </w:tr>
      <w:tr w:rsidR="003C41D8" w:rsidRPr="003418CB" w14:paraId="07C4F7C9" w14:textId="77777777" w:rsidTr="00B77C2E">
        <w:tc>
          <w:tcPr>
            <w:tcW w:w="1236" w:type="dxa"/>
          </w:tcPr>
          <w:p w14:paraId="65CE292A" w14:textId="35008A76" w:rsidR="003C41D8" w:rsidRPr="003418CB" w:rsidRDefault="00B77C2E" w:rsidP="00B77C2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E813FDD" w14:textId="77777777" w:rsidR="00B77C2E" w:rsidRDefault="00B77C2E" w:rsidP="00B77C2E">
            <w:pPr>
              <w:spacing w:after="120"/>
              <w:rPr>
                <w:rFonts w:eastAsiaTheme="minorEastAsia"/>
                <w:color w:val="0070C0"/>
                <w:lang w:val="en-US" w:eastAsia="zh-CN"/>
              </w:rPr>
            </w:pPr>
            <w:r>
              <w:rPr>
                <w:rFonts w:eastAsiaTheme="minorEastAsia"/>
                <w:color w:val="0070C0"/>
                <w:lang w:val="en-US" w:eastAsia="zh-CN"/>
              </w:rPr>
              <w:t xml:space="preserve">Sub-topic 3-1: </w:t>
            </w:r>
            <w:r w:rsidR="00CC610D">
              <w:rPr>
                <w:rFonts w:eastAsiaTheme="minorEastAsia"/>
                <w:color w:val="0070C0"/>
                <w:lang w:val="en-US" w:eastAsia="zh-CN"/>
              </w:rPr>
              <w:t xml:space="preserve">support option 1 with X=4 (similar to LTE). Option 2 is not agreeable as it assumes cross-occasion combining which is impractical and was not even the assumption in LTE. We reiterate again the terminology of option 2 is confusing and not consistent with terminology in 38.211 and 38.214. </w:t>
            </w:r>
          </w:p>
          <w:p w14:paraId="16EBA5ED" w14:textId="77777777" w:rsidR="00CC610D" w:rsidRDefault="00CC610D" w:rsidP="00B77C2E">
            <w:pPr>
              <w:spacing w:after="120"/>
              <w:rPr>
                <w:rFonts w:eastAsiaTheme="minorEastAsia"/>
                <w:color w:val="0070C0"/>
                <w:lang w:val="en-US" w:eastAsia="zh-CN"/>
              </w:rPr>
            </w:pPr>
            <w:r>
              <w:rPr>
                <w:rFonts w:eastAsiaTheme="minorEastAsia"/>
                <w:color w:val="0070C0"/>
                <w:lang w:val="en-US" w:eastAsia="zh-CN"/>
              </w:rPr>
              <w:lastRenderedPageBreak/>
              <w:t>Sub-topic 3-2: Support option 1. The UE capability T should be considered. Regarding Intel’s comment in the 1</w:t>
            </w:r>
            <w:r w:rsidRPr="007F2599">
              <w:rPr>
                <w:rFonts w:eastAsiaTheme="minorEastAsia"/>
                <w:color w:val="0070C0"/>
                <w:vertAlign w:val="superscript"/>
                <w:lang w:val="en-US" w:eastAsia="zh-CN"/>
              </w:rPr>
              <w:t>st</w:t>
            </w:r>
            <w:r>
              <w:rPr>
                <w:rFonts w:eastAsiaTheme="minorEastAsia"/>
                <w:color w:val="0070C0"/>
                <w:lang w:val="en-US" w:eastAsia="zh-CN"/>
              </w:rPr>
              <w:t xml:space="preserve"> round, it cannot be guaranteed from NW side that the PRS configuration is met according to UE capability. PRS is typically a broadcast signal intended for a large population of UEs with different capabilities. So for some UE’s, configured PRS may exceed their capabilities. </w:t>
            </w:r>
          </w:p>
          <w:p w14:paraId="1B7B255A" w14:textId="2931D652" w:rsidR="00CC610D" w:rsidRDefault="00CC610D" w:rsidP="00CC610D">
            <w:pPr>
              <w:overflowPunct/>
              <w:autoSpaceDE/>
              <w:autoSpaceDN/>
              <w:adjustRightInd/>
              <w:spacing w:after="0" w:line="240" w:lineRule="auto"/>
              <w:textAlignment w:val="auto"/>
              <w:rPr>
                <w:rFonts w:eastAsia="Times New Roman"/>
                <w:color w:val="44546A"/>
              </w:rPr>
            </w:pPr>
            <w:r w:rsidRPr="007F2599">
              <w:rPr>
                <w:rFonts w:eastAsiaTheme="minorEastAsia"/>
                <w:color w:val="0070C0"/>
                <w:lang w:val="en-US" w:eastAsia="zh-CN"/>
              </w:rPr>
              <w:t xml:space="preserve">Sub-topic 3-3: We can agree to option 1a as it accounts for the case when assistance data is received just after a PRS occasion passed by and so UE has to wait until next PRS occasion. Regarding </w:t>
            </w:r>
            <w:r w:rsidRPr="00CC610D">
              <w:rPr>
                <w:rFonts w:eastAsia="Times New Roman"/>
                <w:color w:val="44546A"/>
              </w:rPr>
              <w:t>MTK comment: don’t understand why the scaling factor changes when Tprs &gt; T. The number of resource per slot is a separate UE capability and does not change with relation to {N,T} no matter how large or small Tprs is</w:t>
            </w:r>
            <w:r>
              <w:rPr>
                <w:rFonts w:eastAsia="Times New Roman"/>
                <w:color w:val="44546A"/>
              </w:rPr>
              <w:t xml:space="preserve">. Regarding </w:t>
            </w:r>
            <w:r w:rsidRPr="007F2599">
              <w:rPr>
                <w:rFonts w:eastAsia="Times New Roman"/>
                <w:color w:val="44546A"/>
              </w:rPr>
              <w:t>E</w:t>
            </w:r>
            <w:r>
              <w:rPr>
                <w:rFonts w:eastAsia="Times New Roman"/>
                <w:color w:val="44546A"/>
              </w:rPr>
              <w:t>ricsson’s</w:t>
            </w:r>
            <w:r w:rsidRPr="007F2599">
              <w:rPr>
                <w:rFonts w:eastAsia="Times New Roman"/>
                <w:color w:val="44546A"/>
              </w:rPr>
              <w:t xml:space="preserve"> comment: all of these formulations are based on measurements with MG as stated in our Tdoc. All UE capabilities in RAN1 are only defined for measurement with MG so far.</w:t>
            </w:r>
          </w:p>
          <w:p w14:paraId="77F7CB4C" w14:textId="77777777" w:rsidR="00CC610D" w:rsidRPr="007F2599" w:rsidRDefault="00CC610D" w:rsidP="007F2599">
            <w:pPr>
              <w:overflowPunct/>
              <w:autoSpaceDE/>
              <w:autoSpaceDN/>
              <w:adjustRightInd/>
              <w:spacing w:after="0" w:line="240" w:lineRule="auto"/>
              <w:textAlignment w:val="auto"/>
              <w:rPr>
                <w:rFonts w:eastAsia="Times New Roman"/>
                <w:color w:val="44546A"/>
                <w:lang w:val="en-US"/>
              </w:rPr>
            </w:pPr>
          </w:p>
          <w:p w14:paraId="4EFC0037" w14:textId="77777777" w:rsidR="00CC610D" w:rsidRDefault="00CC610D" w:rsidP="00B77C2E">
            <w:pPr>
              <w:spacing w:after="120"/>
              <w:rPr>
                <w:rFonts w:eastAsiaTheme="minorEastAsia"/>
                <w:color w:val="0070C0"/>
                <w:lang w:val="en-US" w:eastAsia="zh-CN"/>
              </w:rPr>
            </w:pPr>
            <w:r>
              <w:rPr>
                <w:rFonts w:eastAsiaTheme="minorEastAsia"/>
                <w:color w:val="0070C0"/>
                <w:lang w:val="en-US" w:eastAsia="zh-CN"/>
              </w:rPr>
              <w:t>Sub-topic 3-4: support option 1. Option 2 does not make sense to us.</w:t>
            </w:r>
          </w:p>
          <w:p w14:paraId="2886C67C" w14:textId="2BD9230B" w:rsidR="00CC610D" w:rsidRDefault="00CC610D" w:rsidP="00B77C2E">
            <w:pPr>
              <w:spacing w:after="120"/>
              <w:rPr>
                <w:rFonts w:eastAsiaTheme="minorEastAsia"/>
                <w:color w:val="0070C0"/>
                <w:lang w:val="en-US" w:eastAsia="zh-CN"/>
              </w:rPr>
            </w:pPr>
            <w:r>
              <w:rPr>
                <w:rFonts w:eastAsiaTheme="minorEastAsia"/>
                <w:color w:val="0070C0"/>
                <w:lang w:val="en-US" w:eastAsia="zh-CN"/>
              </w:rPr>
              <w:t>Sub-topic 3-</w:t>
            </w:r>
            <w:r w:rsidR="00B16C67">
              <w:rPr>
                <w:rFonts w:eastAsiaTheme="minorEastAsia"/>
                <w:color w:val="0070C0"/>
                <w:lang w:val="en-US" w:eastAsia="zh-CN"/>
              </w:rPr>
              <w:t>5</w:t>
            </w:r>
            <w:r>
              <w:rPr>
                <w:rFonts w:eastAsiaTheme="minorEastAsia"/>
                <w:color w:val="0070C0"/>
                <w:lang w:val="en-US" w:eastAsia="zh-CN"/>
              </w:rPr>
              <w:t>: we cannot agree to option 3 based on our comments from 1</w:t>
            </w:r>
            <w:r w:rsidRPr="007F2599">
              <w:rPr>
                <w:rFonts w:eastAsiaTheme="minorEastAsia"/>
                <w:color w:val="0070C0"/>
                <w:vertAlign w:val="superscript"/>
                <w:lang w:val="en-US" w:eastAsia="zh-CN"/>
              </w:rPr>
              <w:t>st</w:t>
            </w:r>
            <w:r>
              <w:rPr>
                <w:rFonts w:eastAsiaTheme="minorEastAsia"/>
                <w:color w:val="0070C0"/>
                <w:lang w:val="en-US" w:eastAsia="zh-CN"/>
              </w:rPr>
              <w:t xml:space="preserve"> round. </w:t>
            </w:r>
            <w:r w:rsidR="00B16C67">
              <w:rPr>
                <w:rFonts w:eastAsiaTheme="minorEastAsia"/>
                <w:color w:val="0070C0"/>
                <w:lang w:val="en-US" w:eastAsia="zh-CN"/>
              </w:rPr>
              <w:t>We think option 1 with UE capability is a reasonable compromise. If this capability is not set for a UE, it uses option 2 method. We note again that high slot repetitions (e.g., 32) that RAN1 has provisioned for PRS becomes rather useless with option 2 and positioning performance will not meet the latency requirements outlined in SI phase.</w:t>
            </w:r>
          </w:p>
          <w:p w14:paraId="3CBA6F5D" w14:textId="77777777" w:rsidR="00B16C67" w:rsidRDefault="00B16C67" w:rsidP="00B16C67">
            <w:pPr>
              <w:spacing w:after="120"/>
              <w:rPr>
                <w:rFonts w:eastAsia="Times New Roman"/>
                <w:color w:val="44546A"/>
              </w:rPr>
            </w:pPr>
            <w:r>
              <w:rPr>
                <w:rFonts w:eastAsiaTheme="minorEastAsia"/>
                <w:color w:val="0070C0"/>
                <w:lang w:val="en-US" w:eastAsia="zh-CN"/>
              </w:rPr>
              <w:t xml:space="preserve">Sub-topic 3-6: Support option 1. Option 2 is not correct. </w:t>
            </w:r>
            <w:r>
              <w:rPr>
                <w:rFonts w:eastAsia="Times New Roman"/>
                <w:color w:val="44546A"/>
              </w:rPr>
              <w:t>UE can be configured with two PRS periods; one for tracking purpose and one for acquisition. These are all discussed in RAN1 and is not precluded in specifications</w:t>
            </w:r>
          </w:p>
          <w:p w14:paraId="0EBD86BD" w14:textId="7059B67B" w:rsidR="00B16C67" w:rsidRPr="007F2599" w:rsidRDefault="00B16C67" w:rsidP="007F2599">
            <w:pPr>
              <w:spacing w:after="120"/>
              <w:rPr>
                <w:rFonts w:eastAsia="Times New Roman"/>
                <w:color w:val="44546A"/>
              </w:rPr>
            </w:pPr>
            <w:r w:rsidRPr="007F2599">
              <w:rPr>
                <w:rFonts w:eastAsia="Times New Roman"/>
                <w:color w:val="44546A"/>
              </w:rPr>
              <w:t>Sub-topic 3-7: Support option 1. We don’t understand MTK comment from 1</w:t>
            </w:r>
            <w:r w:rsidRPr="007F2599">
              <w:rPr>
                <w:rFonts w:eastAsia="Times New Roman"/>
                <w:color w:val="44546A"/>
                <w:vertAlign w:val="superscript"/>
              </w:rPr>
              <w:t>st</w:t>
            </w:r>
            <w:r w:rsidRPr="007F2599">
              <w:rPr>
                <w:rFonts w:eastAsia="Times New Roman"/>
                <w:color w:val="44546A"/>
              </w:rPr>
              <w:t xml:space="preserve"> round. summing the measurement period of each frequency layer also means that UE does one frequency layer processing at a time. </w:t>
            </w:r>
          </w:p>
          <w:p w14:paraId="6C812C32" w14:textId="77777777" w:rsidR="00B16C67" w:rsidRDefault="00B16C67" w:rsidP="00B77C2E">
            <w:pPr>
              <w:spacing w:after="120"/>
              <w:rPr>
                <w:rFonts w:eastAsiaTheme="minorEastAsia"/>
                <w:color w:val="0070C0"/>
                <w:lang w:val="en-US" w:eastAsia="zh-CN"/>
              </w:rPr>
            </w:pPr>
            <w:r>
              <w:rPr>
                <w:rFonts w:eastAsiaTheme="minorEastAsia"/>
                <w:color w:val="0070C0"/>
                <w:lang w:val="en-US" w:eastAsia="zh-CN"/>
              </w:rPr>
              <w:t xml:space="preserve">Sub-topic 3-8: Support option 1. It is paradoxical that Intel wants to downscope the important positioning topics and yet supports option 2 in this case. </w:t>
            </w:r>
          </w:p>
          <w:p w14:paraId="5964F7AE" w14:textId="77777777" w:rsidR="00612D01" w:rsidRDefault="00612D01" w:rsidP="00B77C2E">
            <w:pPr>
              <w:spacing w:after="120"/>
              <w:rPr>
                <w:rFonts w:eastAsiaTheme="minorEastAsia"/>
                <w:color w:val="0070C0"/>
                <w:lang w:val="en-US" w:eastAsia="zh-CN"/>
              </w:rPr>
            </w:pPr>
            <w:r>
              <w:rPr>
                <w:rFonts w:eastAsiaTheme="minorEastAsia"/>
                <w:color w:val="0070C0"/>
                <w:lang w:val="en-US" w:eastAsia="zh-CN"/>
              </w:rPr>
              <w:t>Sub-topic 3-9-1: option 1 is ok.</w:t>
            </w:r>
          </w:p>
          <w:p w14:paraId="309F7268" w14:textId="77777777" w:rsidR="00612D01" w:rsidRDefault="00612D01" w:rsidP="00B77C2E">
            <w:pPr>
              <w:spacing w:after="120"/>
              <w:rPr>
                <w:rFonts w:eastAsiaTheme="minorEastAsia"/>
                <w:color w:val="0070C0"/>
                <w:lang w:val="en-US" w:eastAsia="zh-CN"/>
              </w:rPr>
            </w:pPr>
            <w:r>
              <w:rPr>
                <w:rFonts w:eastAsiaTheme="minorEastAsia"/>
                <w:color w:val="0070C0"/>
                <w:lang w:val="en-US" w:eastAsia="zh-CN"/>
              </w:rPr>
              <w:t xml:space="preserve">Sub-topic 3-9-2: We can agree to option 2. </w:t>
            </w:r>
          </w:p>
          <w:p w14:paraId="310E2C44" w14:textId="04881297" w:rsidR="00612D01" w:rsidRPr="003418CB" w:rsidRDefault="00612D01" w:rsidP="00B77C2E">
            <w:pPr>
              <w:spacing w:after="120"/>
              <w:rPr>
                <w:rFonts w:eastAsiaTheme="minorEastAsia"/>
                <w:color w:val="0070C0"/>
                <w:lang w:val="en-US" w:eastAsia="zh-CN"/>
              </w:rPr>
            </w:pPr>
            <w:r>
              <w:rPr>
                <w:rFonts w:eastAsiaTheme="minorEastAsia"/>
                <w:color w:val="0070C0"/>
                <w:lang w:val="en-US" w:eastAsia="zh-CN"/>
              </w:rPr>
              <w:t>Sub-topic 3-10: support option 1. We think this is reasonable and type 1 will typically not be longer than Type 1 in terms of measurement period. Regarding Huawei’s example from the 1</w:t>
            </w:r>
            <w:r w:rsidRPr="007F2599">
              <w:rPr>
                <w:rFonts w:eastAsiaTheme="minorEastAsia"/>
                <w:color w:val="0070C0"/>
                <w:vertAlign w:val="superscript"/>
                <w:lang w:val="en-US" w:eastAsia="zh-CN"/>
              </w:rPr>
              <w:t>st</w:t>
            </w:r>
            <w:r>
              <w:rPr>
                <w:rFonts w:eastAsiaTheme="minorEastAsia"/>
                <w:color w:val="0070C0"/>
                <w:lang w:val="en-US" w:eastAsia="zh-CN"/>
              </w:rPr>
              <w:t xml:space="preserve"> round, we cannot understand how the example can actually happen in real life. Some further clarification would be helpful. Regarding Ericsson’s comment: measurement period depends on every UE capability signaling that is provisioned in RAN1. </w:t>
            </w:r>
          </w:p>
        </w:tc>
      </w:tr>
      <w:tr w:rsidR="00063849" w:rsidRPr="003418CB" w14:paraId="48FA3C5F" w14:textId="77777777" w:rsidTr="00B77C2E">
        <w:tc>
          <w:tcPr>
            <w:tcW w:w="1236" w:type="dxa"/>
          </w:tcPr>
          <w:p w14:paraId="2A628DA6" w14:textId="345142C0" w:rsidR="00063849" w:rsidRPr="003418CB" w:rsidRDefault="00063849" w:rsidP="00B77C2E">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2C7A7C38" w14:textId="77777777" w:rsidR="00063849" w:rsidRDefault="00063849" w:rsidP="006E1158">
            <w:pPr>
              <w:spacing w:after="120"/>
              <w:rPr>
                <w:rFonts w:eastAsiaTheme="minorEastAsia"/>
                <w:b/>
                <w:color w:val="0070C0"/>
                <w:lang w:val="en-US" w:eastAsia="zh-CN"/>
              </w:rPr>
            </w:pPr>
            <w:r w:rsidRPr="00F77263">
              <w:rPr>
                <w:rFonts w:eastAsiaTheme="minorEastAsia"/>
                <w:b/>
                <w:color w:val="0070C0"/>
                <w:lang w:val="en-US" w:eastAsia="zh-CN"/>
              </w:rPr>
              <w:t>Sub-topic 3-1 Basic number of PRS occasions</w:t>
            </w:r>
          </w:p>
          <w:p w14:paraId="71FC3A38" w14:textId="77777777" w:rsidR="00063849" w:rsidRPr="00F77263" w:rsidRDefault="00063849"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14:paraId="74527A4A" w14:textId="77777777" w:rsidR="00063849" w:rsidRDefault="00063849" w:rsidP="006E1158">
            <w:pPr>
              <w:spacing w:after="120"/>
              <w:rPr>
                <w:rFonts w:eastAsiaTheme="minorEastAsia"/>
                <w:b/>
                <w:color w:val="0070C0"/>
                <w:lang w:val="en-US" w:eastAsia="zh-CN"/>
              </w:rPr>
            </w:pPr>
            <w:r w:rsidRPr="00F77263">
              <w:rPr>
                <w:rFonts w:eastAsiaTheme="minorEastAsia"/>
                <w:b/>
                <w:color w:val="0070C0"/>
                <w:lang w:val="en-US" w:eastAsia="zh-CN"/>
              </w:rPr>
              <w:t>Sub-topic 3-2 Periodicity of PRS occasions</w:t>
            </w:r>
          </w:p>
          <w:p w14:paraId="1B2A6424" w14:textId="77777777" w:rsidR="00063849" w:rsidRPr="00F77263" w:rsidRDefault="00063849"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14:paraId="44508B46" w14:textId="77777777" w:rsidR="00063849" w:rsidRDefault="00063849" w:rsidP="006E1158">
            <w:pPr>
              <w:spacing w:after="120"/>
              <w:rPr>
                <w:rFonts w:eastAsiaTheme="minorEastAsia"/>
                <w:b/>
                <w:color w:val="0070C0"/>
                <w:lang w:val="en-US" w:eastAsia="zh-CN"/>
              </w:rPr>
            </w:pPr>
            <w:r w:rsidRPr="00F77263">
              <w:rPr>
                <w:rFonts w:eastAsiaTheme="minorEastAsia"/>
                <w:b/>
                <w:color w:val="0070C0"/>
                <w:lang w:val="en-US" w:eastAsia="zh-CN"/>
              </w:rPr>
              <w:t xml:space="preserve">Sub-topic 3-3 Scaling of PRS occasions due to UE processing </w:t>
            </w:r>
            <w:r>
              <w:rPr>
                <w:rFonts w:eastAsiaTheme="minorEastAsia"/>
                <w:b/>
                <w:color w:val="0070C0"/>
                <w:lang w:val="en-US" w:eastAsia="zh-CN"/>
              </w:rPr>
              <w:t>ca</w:t>
            </w:r>
            <w:r w:rsidRPr="00F77263">
              <w:rPr>
                <w:rFonts w:eastAsiaTheme="minorEastAsia"/>
                <w:b/>
                <w:color w:val="0070C0"/>
                <w:lang w:val="en-US" w:eastAsia="zh-CN"/>
              </w:rPr>
              <w:t>pability</w:t>
            </w:r>
          </w:p>
          <w:p w14:paraId="60FBE03C" w14:textId="77777777" w:rsidR="00063849" w:rsidRPr="00F77263" w:rsidRDefault="00063849"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1a or option 3.</w:t>
            </w:r>
          </w:p>
          <w:p w14:paraId="39D6358A" w14:textId="77777777" w:rsidR="00063849" w:rsidRPr="00F77263" w:rsidRDefault="00063849" w:rsidP="006E1158">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4</w:t>
            </w:r>
            <w:r w:rsidRPr="00F77263">
              <w:rPr>
                <w:rFonts w:eastAsiaTheme="minorEastAsia"/>
                <w:b/>
                <w:color w:val="0070C0"/>
                <w:lang w:val="en-US" w:eastAsia="zh-CN"/>
              </w:rPr>
              <w:t xml:space="preserve"> Sampling and processing time for baseline requirements</w:t>
            </w:r>
          </w:p>
          <w:p w14:paraId="69D0BD81" w14:textId="77777777" w:rsidR="00063849" w:rsidRPr="00F77263" w:rsidRDefault="00063849"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14:paraId="0802FDEB" w14:textId="77777777" w:rsidR="00063849" w:rsidRPr="00F77263" w:rsidRDefault="00063849" w:rsidP="006E1158">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5</w:t>
            </w:r>
            <w:r w:rsidRPr="00F77263">
              <w:rPr>
                <w:rFonts w:eastAsiaTheme="minorEastAsia"/>
                <w:b/>
                <w:color w:val="0070C0"/>
                <w:lang w:val="en-US" w:eastAsia="zh-CN"/>
              </w:rPr>
              <w:t xml:space="preserve"> Rx beam sweeping in FR2</w:t>
            </w:r>
          </w:p>
          <w:p w14:paraId="75D3E41A" w14:textId="77777777" w:rsidR="00063849" w:rsidRPr="00F77263" w:rsidRDefault="00063849"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2.</w:t>
            </w:r>
          </w:p>
          <w:p w14:paraId="5CE2C170" w14:textId="77777777" w:rsidR="00063849" w:rsidRPr="00F77263" w:rsidRDefault="00063849" w:rsidP="006E1158">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6</w:t>
            </w:r>
            <w:r w:rsidRPr="00F77263">
              <w:rPr>
                <w:rFonts w:eastAsiaTheme="minorEastAsia"/>
                <w:b/>
                <w:color w:val="0070C0"/>
                <w:lang w:val="en-US" w:eastAsia="zh-CN"/>
              </w:rPr>
              <w:t xml:space="preserve"> Measurement period with multiple PRS periodicities</w:t>
            </w:r>
          </w:p>
          <w:p w14:paraId="0223D99B" w14:textId="77777777" w:rsidR="00063849" w:rsidRPr="00F77263" w:rsidRDefault="00063849"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14:paraId="345FC2B6" w14:textId="77777777" w:rsidR="00063849" w:rsidRPr="00F77263" w:rsidRDefault="00063849" w:rsidP="006E1158">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7</w:t>
            </w:r>
            <w:r w:rsidRPr="00F77263">
              <w:rPr>
                <w:rFonts w:eastAsiaTheme="minorEastAsia"/>
                <w:b/>
                <w:color w:val="0070C0"/>
                <w:lang w:val="en-US" w:eastAsia="zh-CN"/>
              </w:rPr>
              <w:t xml:space="preserve"> Measurement period with multiple PRS frequency layers</w:t>
            </w:r>
          </w:p>
          <w:p w14:paraId="58BD8AD2" w14:textId="77777777" w:rsidR="00063849" w:rsidRPr="00F77263" w:rsidRDefault="00063849" w:rsidP="006E1158">
            <w:pPr>
              <w:spacing w:after="120"/>
              <w:rPr>
                <w:rFonts w:eastAsiaTheme="minorEastAsia"/>
                <w:color w:val="0070C0"/>
                <w:lang w:val="en-US" w:eastAsia="zh-CN"/>
              </w:rPr>
            </w:pPr>
            <w:r>
              <w:rPr>
                <w:rFonts w:eastAsiaTheme="minorEastAsia"/>
                <w:color w:val="0070C0"/>
                <w:lang w:val="en-US" w:eastAsia="zh-CN"/>
              </w:rPr>
              <w:lastRenderedPageBreak/>
              <w:t>W</w:t>
            </w:r>
            <w:r>
              <w:rPr>
                <w:rFonts w:eastAsiaTheme="minorEastAsia" w:hint="eastAsia"/>
                <w:color w:val="0070C0"/>
                <w:lang w:val="en-US" w:eastAsia="zh-CN"/>
              </w:rPr>
              <w:t>e are fine with option 1 or option 2.</w:t>
            </w:r>
          </w:p>
          <w:p w14:paraId="7A838ECD" w14:textId="77777777" w:rsidR="00063849" w:rsidRPr="00F77263" w:rsidRDefault="00063849" w:rsidP="006E1158">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8</w:t>
            </w:r>
            <w:r w:rsidRPr="00F77263">
              <w:rPr>
                <w:rFonts w:eastAsiaTheme="minorEastAsia"/>
                <w:b/>
                <w:color w:val="0070C0"/>
                <w:lang w:val="en-US" w:eastAsia="zh-CN"/>
              </w:rPr>
              <w:t xml:space="preserve"> Whether PRS occasion dropping due to SSB collision should be accounted in measurement period</w:t>
            </w:r>
          </w:p>
          <w:p w14:paraId="240A399F" w14:textId="77777777" w:rsidR="00063849" w:rsidRPr="00F77263" w:rsidRDefault="00063849"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14:paraId="375158DC" w14:textId="77777777" w:rsidR="00063849" w:rsidRPr="00F77263" w:rsidRDefault="00063849" w:rsidP="006E1158">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9</w:t>
            </w:r>
            <w:r w:rsidRPr="00F77263">
              <w:rPr>
                <w:rFonts w:eastAsiaTheme="minorEastAsia"/>
                <w:b/>
                <w:color w:val="0070C0"/>
                <w:lang w:val="en-US" w:eastAsia="zh-CN"/>
              </w:rPr>
              <w:t xml:space="preserve"> Measurement period extension due to HO </w:t>
            </w:r>
          </w:p>
          <w:p w14:paraId="46CAD06E" w14:textId="77777777" w:rsidR="00063849" w:rsidRDefault="00063849" w:rsidP="006E1158">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or 3-9-1, </w:t>
            </w:r>
            <w:r>
              <w:rPr>
                <w:rFonts w:eastAsiaTheme="minorEastAsia"/>
                <w:color w:val="0070C0"/>
                <w:lang w:val="en-US" w:eastAsia="zh-CN"/>
              </w:rPr>
              <w:t>S</w:t>
            </w:r>
            <w:r>
              <w:rPr>
                <w:rFonts w:eastAsiaTheme="minorEastAsia" w:hint="eastAsia"/>
                <w:color w:val="0070C0"/>
                <w:lang w:val="en-US" w:eastAsia="zh-CN"/>
              </w:rPr>
              <w:t>upport option 1.</w:t>
            </w:r>
          </w:p>
          <w:p w14:paraId="6DAAE400" w14:textId="77777777" w:rsidR="00063849" w:rsidRPr="00EC317A" w:rsidRDefault="00063849" w:rsidP="006E1158">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or 3-9-2, </w:t>
            </w:r>
            <w:r>
              <w:rPr>
                <w:rFonts w:eastAsiaTheme="minorEastAsia"/>
                <w:color w:val="0070C0"/>
                <w:lang w:val="en-US" w:eastAsia="zh-CN"/>
              </w:rPr>
              <w:t>S</w:t>
            </w:r>
            <w:r>
              <w:rPr>
                <w:rFonts w:eastAsiaTheme="minorEastAsia" w:hint="eastAsia"/>
                <w:color w:val="0070C0"/>
                <w:lang w:val="en-US" w:eastAsia="zh-CN"/>
              </w:rPr>
              <w:t>upport option 3.</w:t>
            </w:r>
          </w:p>
          <w:p w14:paraId="4FF9BE3F" w14:textId="77777777" w:rsidR="00063849" w:rsidRDefault="00063849" w:rsidP="006E1158">
            <w:pPr>
              <w:spacing w:after="120"/>
              <w:rPr>
                <w:rFonts w:eastAsiaTheme="minorEastAsia"/>
                <w:b/>
                <w:color w:val="0070C0"/>
                <w:lang w:val="en-US" w:eastAsia="zh-CN"/>
              </w:rPr>
            </w:pPr>
            <w:r w:rsidRPr="00292F3A">
              <w:rPr>
                <w:rFonts w:eastAsiaTheme="minorEastAsia"/>
                <w:b/>
                <w:color w:val="0070C0"/>
                <w:lang w:val="en-US" w:eastAsia="zh-CN"/>
              </w:rPr>
              <w:t>Sub-topic 3-</w:t>
            </w:r>
            <w:r>
              <w:rPr>
                <w:rFonts w:eastAsiaTheme="minorEastAsia"/>
                <w:b/>
                <w:color w:val="0070C0"/>
                <w:lang w:val="en-US" w:eastAsia="zh-CN"/>
              </w:rPr>
              <w:t>10</w:t>
            </w:r>
            <w:r w:rsidRPr="00292F3A">
              <w:rPr>
                <w:rFonts w:eastAsiaTheme="minorEastAsia"/>
                <w:b/>
                <w:color w:val="0070C0"/>
                <w:lang w:val="en-US" w:eastAsia="zh-CN"/>
              </w:rPr>
              <w:t xml:space="preserve"> Calculation of PRS occasion duration</w:t>
            </w:r>
          </w:p>
          <w:p w14:paraId="21E0D28D" w14:textId="3B046675" w:rsidR="00063849" w:rsidRPr="003418CB" w:rsidRDefault="00063849" w:rsidP="00B77C2E">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or 3-9-1, </w:t>
            </w: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F</w:t>
            </w:r>
            <w:r>
              <w:rPr>
                <w:rFonts w:eastAsiaTheme="minorEastAsia" w:hint="eastAsia"/>
                <w:color w:val="0070C0"/>
                <w:lang w:val="en-US" w:eastAsia="zh-CN"/>
              </w:rPr>
              <w:t xml:space="preserve">irst define the unified requirement based on capability {N,T}, when the difference due to calculation type is realized, the </w:t>
            </w:r>
            <w:r w:rsidRPr="000B15ED">
              <w:rPr>
                <w:rFonts w:eastAsiaTheme="minorEastAsia"/>
                <w:color w:val="0070C0"/>
                <w:lang w:val="en-US" w:eastAsia="zh-CN"/>
              </w:rPr>
              <w:t>subscript</w:t>
            </w:r>
            <w:r>
              <w:rPr>
                <w:rFonts w:eastAsiaTheme="minorEastAsia" w:hint="eastAsia"/>
                <w:color w:val="0070C0"/>
                <w:lang w:val="en-US" w:eastAsia="zh-CN"/>
              </w:rPr>
              <w:t xml:space="preserve"> like N</w:t>
            </w:r>
            <w:r w:rsidRPr="000B15ED">
              <w:rPr>
                <w:rFonts w:eastAsiaTheme="minorEastAsia" w:hint="eastAsia"/>
                <w:color w:val="0070C0"/>
                <w:vertAlign w:val="subscript"/>
                <w:lang w:val="en-US" w:eastAsia="zh-CN"/>
              </w:rPr>
              <w:t>type1</w:t>
            </w:r>
            <w:r>
              <w:rPr>
                <w:rFonts w:eastAsiaTheme="minorEastAsia" w:hint="eastAsia"/>
                <w:color w:val="0070C0"/>
                <w:lang w:val="en-US" w:eastAsia="zh-CN"/>
              </w:rPr>
              <w:t xml:space="preserve"> and N</w:t>
            </w:r>
            <w:r w:rsidRPr="000B15ED">
              <w:rPr>
                <w:rFonts w:eastAsiaTheme="minorEastAsia" w:hint="eastAsia"/>
                <w:color w:val="0070C0"/>
                <w:vertAlign w:val="subscript"/>
                <w:lang w:val="en-US" w:eastAsia="zh-CN"/>
              </w:rPr>
              <w:t>type2</w:t>
            </w:r>
            <w:r>
              <w:rPr>
                <w:rFonts w:eastAsiaTheme="minorEastAsia" w:hint="eastAsia"/>
                <w:color w:val="0070C0"/>
                <w:lang w:val="en-US" w:eastAsia="zh-CN"/>
              </w:rPr>
              <w:t xml:space="preserve"> can be used.</w:t>
            </w:r>
          </w:p>
        </w:tc>
      </w:tr>
      <w:tr w:rsidR="00063849" w:rsidRPr="003418CB" w14:paraId="76A0BD64" w14:textId="77777777" w:rsidTr="00B77C2E">
        <w:tc>
          <w:tcPr>
            <w:tcW w:w="1236" w:type="dxa"/>
          </w:tcPr>
          <w:p w14:paraId="42EAD77C" w14:textId="1102B7E3" w:rsidR="00063849" w:rsidRPr="003418CB" w:rsidRDefault="00395EBC" w:rsidP="00B77C2E">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02C1D4DC" w14:textId="77777777" w:rsidR="00395EBC" w:rsidRDefault="00395EBC" w:rsidP="00395EBC">
            <w:pPr>
              <w:spacing w:after="120"/>
              <w:rPr>
                <w:rFonts w:eastAsiaTheme="minorEastAsia"/>
                <w:color w:val="0070C0"/>
                <w:lang w:val="en-US" w:eastAsia="zh-CN"/>
              </w:rPr>
            </w:pPr>
            <w:r>
              <w:rPr>
                <w:rFonts w:eastAsiaTheme="minorEastAsia"/>
                <w:color w:val="0070C0"/>
                <w:lang w:val="en-US" w:eastAsia="zh-CN"/>
              </w:rPr>
              <w:t>Sub-topic 3-1: Option 1</w:t>
            </w:r>
          </w:p>
          <w:p w14:paraId="610FA13C" w14:textId="77777777" w:rsidR="00395EBC" w:rsidRDefault="00395EBC" w:rsidP="00395EBC">
            <w:pPr>
              <w:spacing w:after="120"/>
              <w:rPr>
                <w:rFonts w:eastAsiaTheme="minorEastAsia"/>
                <w:color w:val="0070C0"/>
                <w:lang w:val="en-US" w:eastAsia="zh-CN"/>
              </w:rPr>
            </w:pPr>
            <w:r>
              <w:rPr>
                <w:rFonts w:eastAsiaTheme="minorEastAsia"/>
                <w:color w:val="0070C0"/>
                <w:lang w:val="en-US" w:eastAsia="zh-CN"/>
              </w:rPr>
              <w:t>Sub-topic 3-2: Option 1</w:t>
            </w:r>
          </w:p>
          <w:p w14:paraId="2FA9662C" w14:textId="77777777" w:rsidR="00395EBC" w:rsidRDefault="00395EBC" w:rsidP="00395EBC">
            <w:pPr>
              <w:spacing w:after="120"/>
              <w:rPr>
                <w:rFonts w:eastAsiaTheme="minorEastAsia"/>
                <w:color w:val="0070C0"/>
                <w:lang w:val="en-US" w:eastAsia="zh-CN"/>
              </w:rPr>
            </w:pPr>
            <w:r>
              <w:rPr>
                <w:rFonts w:eastAsiaTheme="minorEastAsia"/>
                <w:color w:val="0070C0"/>
                <w:lang w:val="en-US" w:eastAsia="zh-CN"/>
              </w:rPr>
              <w:t>Sub-topic 3-3: We update option 2 as follows:</w:t>
            </w:r>
          </w:p>
          <w:p w14:paraId="10C17BA1" w14:textId="77777777" w:rsidR="00395EBC" w:rsidRPr="00507692" w:rsidRDefault="00595E1F" w:rsidP="00395EBC">
            <w:pPr>
              <w:pStyle w:val="afc"/>
              <w:numPr>
                <w:ilvl w:val="0"/>
                <w:numId w:val="33"/>
              </w:numPr>
              <w:spacing w:after="120" w:line="240" w:lineRule="auto"/>
              <w:ind w:firstLineChars="0"/>
              <w:rPr>
                <w:rFonts w:eastAsiaTheme="minorEastAsia"/>
                <w:b/>
                <w:bCs/>
                <w:color w:val="0070C0"/>
                <w:lang w:eastAsia="zh-CN"/>
              </w:rPr>
            </w:pPr>
            <m:oMath>
              <m:d>
                <m:dPr>
                  <m:begChr m:val="⌈"/>
                  <m:endChr m:val="⌉"/>
                  <m:ctrlPr>
                    <w:rPr>
                      <w:rFonts w:ascii="Cambria Math" w:eastAsiaTheme="minorEastAsia" w:hAnsi="Cambria Math"/>
                      <w:bCs/>
                      <w:lang w:eastAsia="zh-CN"/>
                    </w:rPr>
                  </m:ctrlPr>
                </m:dPr>
                <m:e>
                  <m:f>
                    <m:fPr>
                      <m:ctrlPr>
                        <w:rPr>
                          <w:rFonts w:ascii="Cambria Math" w:eastAsiaTheme="minorEastAsia" w:hAnsi="Cambria Math"/>
                          <w:bCs/>
                          <w:lang w:eastAsia="zh-CN"/>
                        </w:rPr>
                      </m:ctrlPr>
                    </m:fPr>
                    <m:num>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num>
                    <m:den>
                      <m:r>
                        <m:rPr>
                          <m:sty m:val="p"/>
                        </m:rPr>
                        <w:rPr>
                          <w:rFonts w:ascii="Cambria Math" w:eastAsiaTheme="minorEastAsia" w:hAnsi="Cambria Math"/>
                          <w:lang w:eastAsia="zh-CN"/>
                        </w:rPr>
                        <m:t>N</m:t>
                      </m:r>
                    </m:den>
                  </m:f>
                </m:e>
              </m:d>
              <m:r>
                <w:rPr>
                  <w:rFonts w:ascii="Cambria Math" w:eastAsiaTheme="minorEastAsia" w:hAnsi="Cambria Math"/>
                  <w:lang w:eastAsia="zh-CN"/>
                </w:rPr>
                <m:t>×</m:t>
              </m:r>
              <m:d>
                <m:dPr>
                  <m:begChr m:val="⌈"/>
                  <m:endChr m:val="⌉"/>
                  <m:ctrlPr>
                    <w:rPr>
                      <w:rFonts w:ascii="Cambria Math" w:eastAsiaTheme="minorEastAsia" w:hAnsi="Cambria Math"/>
                      <w:bCs/>
                      <w:lang w:eastAsia="zh-CN"/>
                    </w:rPr>
                  </m:ctrlPr>
                </m:dPr>
                <m:e>
                  <m:f>
                    <m:fPr>
                      <m:ctrlPr>
                        <w:rPr>
                          <w:rFonts w:ascii="Cambria Math" w:eastAsiaTheme="minorEastAsia" w:hAnsi="Cambria Math"/>
                          <w:bCs/>
                          <w:lang w:eastAsia="zh-CN"/>
                        </w:rPr>
                      </m:ctrlPr>
                    </m:fPr>
                    <m:num>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m:t>
                          </m:r>
                        </m:sub>
                        <m:sup>
                          <m:r>
                            <m:rPr>
                              <m:sty m:val="p"/>
                            </m:rPr>
                            <w:rPr>
                              <w:rFonts w:ascii="Cambria Math" w:eastAsiaTheme="minorEastAsia" w:hAnsi="Cambria Math"/>
                              <w:lang w:eastAsia="zh-CN"/>
                            </w:rPr>
                            <m:t>slot</m:t>
                          </m:r>
                        </m:sup>
                      </m:sSubSup>
                    </m:num>
                    <m:den>
                      <m:sSup>
                        <m:sSupPr>
                          <m:ctrlPr>
                            <w:rPr>
                              <w:rFonts w:ascii="Cambria Math" w:eastAsiaTheme="minorEastAsia" w:hAnsi="Cambria Math"/>
                              <w:bCs/>
                              <w:lang w:eastAsia="zh-CN"/>
                            </w:rPr>
                          </m:ctrlPr>
                        </m:sSupPr>
                        <m:e>
                          <m:r>
                            <m:rPr>
                              <m:sty m:val="p"/>
                            </m:rPr>
                            <w:rPr>
                              <w:rFonts w:ascii="Cambria Math" w:eastAsiaTheme="minorEastAsia" w:hAnsi="Cambria Math"/>
                              <w:lang w:eastAsia="zh-CN"/>
                            </w:rPr>
                            <m:t>N</m:t>
                          </m:r>
                        </m:e>
                        <m:sup>
                          <m:r>
                            <m:rPr>
                              <m:sty m:val="p"/>
                            </m:rPr>
                            <w:rPr>
                              <w:rFonts w:ascii="Cambria Math" w:eastAsiaTheme="minorEastAsia" w:hAnsi="Cambria Math"/>
                              <w:lang w:eastAsia="zh-CN"/>
                            </w:rPr>
                            <m:t>'</m:t>
                          </m:r>
                        </m:sup>
                      </m:sSup>
                    </m:den>
                  </m:f>
                </m:e>
              </m:d>
            </m:oMath>
            <w:r w:rsidR="00395EBC">
              <w:rPr>
                <w:rFonts w:eastAsiaTheme="minorEastAsia"/>
                <w:bCs/>
                <w:lang w:eastAsia="zh-CN"/>
              </w:rPr>
              <w:t xml:space="preserve">, if Tprs </w:t>
            </w:r>
            <w:r w:rsidR="00395EBC" w:rsidRPr="00507692">
              <w:rPr>
                <w:rFonts w:eastAsiaTheme="minorEastAsia"/>
                <w:bCs/>
                <w:lang w:eastAsia="zh-CN"/>
              </w:rPr>
              <w:t>= T</w:t>
            </w:r>
          </w:p>
          <w:p w14:paraId="69B09A90" w14:textId="77777777" w:rsidR="00395EBC" w:rsidRDefault="00595E1F" w:rsidP="00395EBC">
            <w:pPr>
              <w:pStyle w:val="afc"/>
              <w:numPr>
                <w:ilvl w:val="0"/>
                <w:numId w:val="33"/>
              </w:numPr>
              <w:spacing w:after="120" w:line="240" w:lineRule="auto"/>
              <w:ind w:firstLineChars="0"/>
              <w:rPr>
                <w:rFonts w:eastAsiaTheme="minorEastAsia"/>
                <w:bCs/>
                <w:lang w:eastAsia="zh-CN"/>
              </w:rPr>
            </w:pPr>
            <m:oMath>
              <m:d>
                <m:dPr>
                  <m:begChr m:val="⌈"/>
                  <m:endChr m:val="⌉"/>
                  <m:ctrlPr>
                    <w:rPr>
                      <w:rFonts w:ascii="Cambria Math" w:eastAsiaTheme="minorEastAsia" w:hAnsi="Cambria Math"/>
                      <w:bCs/>
                      <w:lang w:eastAsia="zh-CN"/>
                    </w:rPr>
                  </m:ctrlPr>
                </m:dPr>
                <m:e>
                  <m:f>
                    <m:fPr>
                      <m:ctrlPr>
                        <w:rPr>
                          <w:rFonts w:ascii="Cambria Math" w:eastAsiaTheme="minorEastAsia" w:hAnsi="Cambria Math"/>
                          <w:bCs/>
                          <w:lang w:eastAsia="zh-CN"/>
                        </w:rPr>
                      </m:ctrlPr>
                    </m:fPr>
                    <m:num>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num>
                    <m:den>
                      <m:r>
                        <m:rPr>
                          <m:sty m:val="p"/>
                        </m:rPr>
                        <w:rPr>
                          <w:rFonts w:ascii="Cambria Math" w:eastAsiaTheme="minorEastAsia" w:hAnsi="Cambria Math"/>
                          <w:lang w:eastAsia="zh-CN"/>
                        </w:rPr>
                        <m:t>N</m:t>
                      </m:r>
                    </m:den>
                  </m:f>
                </m:e>
              </m:d>
              <m:r>
                <w:rPr>
                  <w:rFonts w:ascii="Cambria Math" w:eastAsiaTheme="minorEastAsia" w:hAnsi="Cambria Math"/>
                  <w:lang w:eastAsia="zh-CN"/>
                </w:rPr>
                <m:t>×</m:t>
              </m:r>
              <m:d>
                <m:dPr>
                  <m:begChr m:val="⌈"/>
                  <m:endChr m:val="⌉"/>
                  <m:ctrlPr>
                    <w:rPr>
                      <w:rFonts w:ascii="Cambria Math" w:eastAsiaTheme="minorEastAsia" w:hAnsi="Cambria Math"/>
                      <w:bCs/>
                      <w:lang w:eastAsia="zh-CN"/>
                    </w:rPr>
                  </m:ctrlPr>
                </m:dPr>
                <m:e>
                  <m:f>
                    <m:fPr>
                      <m:ctrlPr>
                        <w:rPr>
                          <w:rFonts w:ascii="Cambria Math" w:eastAsiaTheme="minorEastAsia" w:hAnsi="Cambria Math"/>
                          <w:bCs/>
                          <w:lang w:eastAsia="zh-CN"/>
                        </w:rPr>
                      </m:ctrlPr>
                    </m:fPr>
                    <m:num>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m:t>
                          </m:r>
                        </m:sub>
                        <m:sup>
                          <m:r>
                            <m:rPr>
                              <m:sty m:val="p"/>
                            </m:rPr>
                            <w:rPr>
                              <w:rFonts w:ascii="Cambria Math" w:eastAsiaTheme="minorEastAsia" w:hAnsi="Cambria Math"/>
                              <w:lang w:eastAsia="zh-CN"/>
                            </w:rPr>
                            <m:t>slot</m:t>
                          </m:r>
                        </m:sup>
                      </m:sSubSup>
                    </m:num>
                    <m:den>
                      <m:sSup>
                        <m:sSupPr>
                          <m:ctrlPr>
                            <w:rPr>
                              <w:rFonts w:ascii="Cambria Math" w:eastAsiaTheme="minorEastAsia" w:hAnsi="Cambria Math"/>
                              <w:bCs/>
                              <w:lang w:eastAsia="zh-CN"/>
                            </w:rPr>
                          </m:ctrlPr>
                        </m:sSupPr>
                        <m:e>
                          <m:r>
                            <m:rPr>
                              <m:sty m:val="p"/>
                            </m:rPr>
                            <w:rPr>
                              <w:rFonts w:ascii="Cambria Math" w:eastAsiaTheme="minorEastAsia" w:hAnsi="Cambria Math"/>
                              <w:lang w:eastAsia="zh-CN"/>
                            </w:rPr>
                            <m:t>N</m:t>
                          </m:r>
                        </m:e>
                        <m:sup>
                          <m:r>
                            <m:rPr>
                              <m:sty m:val="p"/>
                            </m:rPr>
                            <w:rPr>
                              <w:rFonts w:ascii="Cambria Math" w:eastAsiaTheme="minorEastAsia" w:hAnsi="Cambria Math"/>
                              <w:lang w:eastAsia="zh-CN"/>
                            </w:rPr>
                            <m:t>'</m:t>
                          </m:r>
                        </m:sup>
                      </m:sSup>
                    </m:den>
                  </m:f>
                  <m:r>
                    <w:rPr>
                      <w:rFonts w:ascii="Cambria Math" w:eastAsiaTheme="minorEastAsia" w:hAnsi="Cambria Math"/>
                      <w:lang w:eastAsia="zh-CN"/>
                    </w:rPr>
                    <m:t>×</m:t>
                  </m:r>
                  <m:f>
                    <m:fPr>
                      <m:ctrlPr>
                        <w:rPr>
                          <w:rFonts w:ascii="Cambria Math" w:eastAsiaTheme="minorEastAsia" w:hAnsi="Cambria Math"/>
                          <w:bCs/>
                          <w:lang w:eastAsia="zh-CN"/>
                        </w:rPr>
                      </m:ctrlPr>
                    </m:fPr>
                    <m:num>
                      <m:r>
                        <m:rPr>
                          <m:sty m:val="p"/>
                        </m:rPr>
                        <w:rPr>
                          <w:rFonts w:ascii="Cambria Math" w:eastAsiaTheme="minorEastAsia" w:hAnsi="Cambria Math"/>
                          <w:lang w:eastAsia="zh-CN"/>
                        </w:rPr>
                        <m:t>T</m:t>
                      </m:r>
                    </m:num>
                    <m:den>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m:t>
                          </m:r>
                        </m:sub>
                      </m:sSub>
                    </m:den>
                  </m:f>
                  <m:r>
                    <w:rPr>
                      <w:rFonts w:ascii="Cambria Math" w:eastAsiaTheme="minorEastAsia" w:hAnsi="Cambria Math"/>
                      <w:lang w:eastAsia="zh-CN"/>
                    </w:rPr>
                    <m:t> </m:t>
                  </m:r>
                </m:e>
              </m:d>
            </m:oMath>
            <w:r w:rsidR="00395EBC">
              <w:rPr>
                <w:rFonts w:eastAsiaTheme="minorEastAsia" w:hint="eastAsia"/>
                <w:bCs/>
                <w:lang w:eastAsia="zh-CN"/>
              </w:rPr>
              <w:t>, of Tprs &gt; T</w:t>
            </w:r>
          </w:p>
          <w:p w14:paraId="372686AA" w14:textId="77777777" w:rsidR="00395EBC" w:rsidRPr="00507692" w:rsidRDefault="00395EBC" w:rsidP="00395EBC">
            <w:pPr>
              <w:pStyle w:val="afc"/>
              <w:numPr>
                <w:ilvl w:val="0"/>
                <w:numId w:val="33"/>
              </w:numPr>
              <w:spacing w:after="120" w:line="240" w:lineRule="auto"/>
              <w:ind w:firstLineChars="0"/>
              <w:rPr>
                <w:rFonts w:eastAsiaTheme="minorEastAsia"/>
                <w:bCs/>
                <w:lang w:eastAsia="zh-CN"/>
              </w:rPr>
            </w:pPr>
            <w:r>
              <w:rPr>
                <w:rFonts w:eastAsiaTheme="minorEastAsia"/>
                <w:bCs/>
                <w:lang w:eastAsia="zh-CN"/>
              </w:rPr>
              <w:t>FFS for Tprs &lt;</w:t>
            </w:r>
            <w:r w:rsidRPr="00507692">
              <w:rPr>
                <w:rFonts w:eastAsiaTheme="minorEastAsia"/>
                <w:bCs/>
                <w:lang w:eastAsia="zh-CN"/>
              </w:rPr>
              <w:t xml:space="preserve"> T</w:t>
            </w:r>
          </w:p>
          <w:p w14:paraId="5C09075D" w14:textId="77777777" w:rsidR="00395EBC" w:rsidRDefault="00395EBC" w:rsidP="00395EBC">
            <w:pPr>
              <w:spacing w:after="120"/>
              <w:rPr>
                <w:rFonts w:eastAsiaTheme="minorEastAsia"/>
                <w:color w:val="0070C0"/>
                <w:lang w:val="en-US" w:eastAsia="zh-CN"/>
              </w:rPr>
            </w:pPr>
            <w:r>
              <w:rPr>
                <w:rFonts w:eastAsiaTheme="minorEastAsia"/>
                <w:color w:val="0070C0"/>
                <w:lang w:val="en-US" w:eastAsia="zh-CN"/>
              </w:rPr>
              <w:t xml:space="preserve">The reason for bullet 1 is as what we explain in first round discussion: </w:t>
            </w:r>
            <w:r w:rsidRPr="00CE5016">
              <w:rPr>
                <w:rFonts w:eastAsiaTheme="minorEastAsia"/>
                <w:color w:val="0070C0"/>
                <w:lang w:val="en-US" w:eastAsia="zh-CN"/>
              </w:rPr>
              <w:t>for example,</w:t>
            </w:r>
            <w:r>
              <w:rPr>
                <w:rFonts w:eastAsiaTheme="minorEastAsia"/>
                <w:b/>
                <w:color w:val="0070C0"/>
                <w:lang w:val="en-US" w:eastAsia="zh-CN"/>
              </w:rPr>
              <w:t xml:space="preserve"> </w:t>
            </w:r>
            <w:r w:rsidRPr="00CE5016">
              <w:rPr>
                <w:rFonts w:eastAsiaTheme="minorEastAsia"/>
                <w:color w:val="0070C0"/>
                <w:lang w:val="en-US" w:eastAsia="zh-CN"/>
              </w:rPr>
              <w:t xml:space="preserve">if </w:t>
            </w:r>
            <m:oMath>
              <m:sSub>
                <m:sSubPr>
                  <m:ctrlPr>
                    <w:rPr>
                      <w:rFonts w:ascii="Cambria Math" w:eastAsiaTheme="minorEastAsia" w:hAnsi="Cambria Math"/>
                      <w:bCs/>
                      <w:color w:val="0070C0"/>
                      <w:lang w:eastAsia="zh-CN"/>
                    </w:rPr>
                  </m:ctrlPr>
                </m:sSubPr>
                <m:e>
                  <m:r>
                    <m:rPr>
                      <m:sty m:val="p"/>
                    </m:rPr>
                    <w:rPr>
                      <w:rFonts w:ascii="Cambria Math" w:eastAsiaTheme="minorEastAsia" w:hAnsi="Cambria Math"/>
                      <w:color w:val="0070C0"/>
                      <w:lang w:eastAsia="zh-CN"/>
                    </w:rPr>
                    <m:t>L</m:t>
                  </m:r>
                </m:e>
                <m:sub>
                  <m:r>
                    <m:rPr>
                      <m:sty m:val="p"/>
                    </m:rPr>
                    <w:rPr>
                      <w:rFonts w:ascii="Cambria Math" w:eastAsiaTheme="minorEastAsia" w:hAnsi="Cambria Math"/>
                      <w:color w:val="0070C0"/>
                      <w:lang w:eastAsia="zh-CN"/>
                    </w:rPr>
                    <m:t>PRS</m:t>
                  </m:r>
                </m:sub>
              </m:sSub>
              <m:r>
                <w:rPr>
                  <w:rFonts w:ascii="Cambria Math" w:eastAsiaTheme="minorEastAsia" w:hAnsi="Cambria Math"/>
                  <w:color w:val="0070C0"/>
                  <w:lang w:eastAsia="zh-CN"/>
                </w:rPr>
                <m:t>=</m:t>
              </m:r>
              <m:r>
                <m:rPr>
                  <m:sty m:val="p"/>
                </m:rPr>
                <w:rPr>
                  <w:rFonts w:ascii="Cambria Math" w:eastAsiaTheme="minorEastAsia" w:hAnsi="Cambria Math"/>
                  <w:color w:val="0070C0"/>
                  <w:lang w:eastAsia="zh-CN"/>
                </w:rPr>
                <m:t>2N</m:t>
              </m:r>
            </m:oMath>
            <w:r w:rsidRPr="00CE5016">
              <w:rPr>
                <w:rFonts w:eastAsiaTheme="minorEastAsia"/>
                <w:bCs/>
                <w:color w:val="0070C0"/>
                <w:lang w:eastAsia="zh-CN"/>
              </w:rPr>
              <w:t xml:space="preserve"> and </w:t>
            </w:r>
            <m:oMath>
              <m:sSubSup>
                <m:sSubSupPr>
                  <m:ctrlPr>
                    <w:rPr>
                      <w:rFonts w:ascii="Cambria Math" w:eastAsiaTheme="minorEastAsia" w:hAnsi="Cambria Math"/>
                      <w:color w:val="0070C0"/>
                      <w:lang w:val="en-US" w:eastAsia="zh-CN"/>
                    </w:rPr>
                  </m:ctrlPr>
                </m:sSubSupPr>
                <m:e>
                  <m:r>
                    <m:rPr>
                      <m:sty m:val="p"/>
                    </m:rPr>
                    <w:rPr>
                      <w:rFonts w:ascii="Cambria Math" w:eastAsiaTheme="minorEastAsia" w:hAnsi="Cambria Math"/>
                      <w:color w:val="0070C0"/>
                      <w:lang w:val="en-US" w:eastAsia="zh-CN"/>
                    </w:rPr>
                    <m:t>N</m:t>
                  </m:r>
                </m:e>
                <m:sub>
                  <m:r>
                    <m:rPr>
                      <m:sty m:val="p"/>
                    </m:rPr>
                    <w:rPr>
                      <w:rFonts w:ascii="Cambria Math" w:eastAsiaTheme="minorEastAsia" w:hAnsi="Cambria Math"/>
                      <w:color w:val="0070C0"/>
                      <w:lang w:val="en-US" w:eastAsia="zh-CN"/>
                    </w:rPr>
                    <m:t>PRS</m:t>
                  </m:r>
                </m:sub>
                <m:sup>
                  <m:r>
                    <m:rPr>
                      <m:sty m:val="p"/>
                    </m:rPr>
                    <w:rPr>
                      <w:rFonts w:ascii="Cambria Math" w:eastAsiaTheme="minorEastAsia" w:hAnsi="Cambria Math"/>
                      <w:color w:val="0070C0"/>
                      <w:lang w:val="en-US" w:eastAsia="zh-CN"/>
                    </w:rPr>
                    <m:t>slot</m:t>
                  </m:r>
                </m:sup>
              </m:sSubSup>
              <m:r>
                <w:rPr>
                  <w:rFonts w:ascii="Cambria Math" w:eastAsiaTheme="minorEastAsia" w:hAnsi="Cambria Math"/>
                  <w:color w:val="0070C0"/>
                  <w:lang w:val="en-US" w:eastAsia="zh-CN"/>
                </w:rPr>
                <m:t>=2</m:t>
              </m:r>
              <m:sSup>
                <m:sSupPr>
                  <m:ctrlPr>
                    <w:rPr>
                      <w:rFonts w:ascii="Cambria Math" w:eastAsiaTheme="minorEastAsia" w:hAnsi="Cambria Math"/>
                      <w:i/>
                      <w:color w:val="0070C0"/>
                      <w:lang w:val="en-US" w:eastAsia="zh-CN"/>
                    </w:rPr>
                  </m:ctrlPr>
                </m:sSupPr>
                <m:e>
                  <m:r>
                    <m:rPr>
                      <m:sty m:val="p"/>
                    </m:rPr>
                    <w:rPr>
                      <w:rFonts w:ascii="Cambria Math" w:eastAsiaTheme="minorEastAsia" w:hAnsi="Cambria Math"/>
                      <w:color w:val="0070C0"/>
                      <w:lang w:val="en-US" w:eastAsia="zh-CN"/>
                    </w:rPr>
                    <m:t>N</m:t>
                  </m:r>
                </m:e>
                <m:sup>
                  <m:r>
                    <w:rPr>
                      <w:rFonts w:ascii="Cambria Math" w:eastAsiaTheme="minorEastAsia" w:hAnsi="Cambria Math"/>
                      <w:color w:val="0070C0"/>
                      <w:lang w:val="en-US" w:eastAsia="zh-CN"/>
                    </w:rPr>
                    <m:t>'</m:t>
                  </m:r>
                </m:sup>
              </m:sSup>
            </m:oMath>
            <w:r w:rsidRPr="00CE5016">
              <w:rPr>
                <w:rFonts w:eastAsiaTheme="minorEastAsia"/>
                <w:color w:val="0070C0"/>
                <w:lang w:val="en-US" w:eastAsia="zh-CN"/>
              </w:rPr>
              <w:t>, then the required PRS occasion should be scaled by 4 since the PRS resources for UE to process is 4 times larger than UE’s PRS processing capability.</w:t>
            </w:r>
          </w:p>
          <w:p w14:paraId="616C724B" w14:textId="77777777" w:rsidR="00395EBC" w:rsidRDefault="00395EBC" w:rsidP="00395EBC">
            <w:pPr>
              <w:spacing w:after="120"/>
              <w:rPr>
                <w:rFonts w:eastAsiaTheme="minorEastAsia"/>
                <w:color w:val="0070C0"/>
                <w:lang w:val="en-US" w:eastAsia="zh-CN"/>
              </w:rPr>
            </w:pPr>
            <w:r>
              <w:rPr>
                <w:rFonts w:eastAsiaTheme="minorEastAsia"/>
                <w:color w:val="0070C0"/>
                <w:lang w:val="en-US" w:eastAsia="zh-CN"/>
              </w:rPr>
              <w:t xml:space="preserve">If this is not true, then in our understanding the term </w:t>
            </w:r>
            <m:oMath>
              <m:d>
                <m:dPr>
                  <m:begChr m:val="⌈"/>
                  <m:endChr m:val="⌉"/>
                  <m:ctrlPr>
                    <w:rPr>
                      <w:rFonts w:ascii="Cambria Math" w:eastAsiaTheme="minorEastAsia" w:hAnsi="Cambria Math"/>
                      <w:bCs/>
                      <w:lang w:eastAsia="zh-CN"/>
                    </w:rPr>
                  </m:ctrlPr>
                </m:dPr>
                <m:e>
                  <m:f>
                    <m:fPr>
                      <m:ctrlPr>
                        <w:rPr>
                          <w:rFonts w:ascii="Cambria Math" w:eastAsiaTheme="minorEastAsia" w:hAnsi="Cambria Math"/>
                          <w:bCs/>
                          <w:lang w:eastAsia="zh-CN"/>
                        </w:rPr>
                      </m:ctrlPr>
                    </m:fPr>
                    <m:num>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m:t>
                          </m:r>
                        </m:sub>
                        <m:sup>
                          <m:r>
                            <m:rPr>
                              <m:sty m:val="p"/>
                            </m:rPr>
                            <w:rPr>
                              <w:rFonts w:ascii="Cambria Math" w:eastAsiaTheme="minorEastAsia" w:hAnsi="Cambria Math"/>
                              <w:lang w:eastAsia="zh-CN"/>
                            </w:rPr>
                            <m:t>slot</m:t>
                          </m:r>
                        </m:sup>
                      </m:sSubSup>
                    </m:num>
                    <m:den>
                      <m:sSup>
                        <m:sSupPr>
                          <m:ctrlPr>
                            <w:rPr>
                              <w:rFonts w:ascii="Cambria Math" w:eastAsiaTheme="minorEastAsia" w:hAnsi="Cambria Math"/>
                              <w:bCs/>
                              <w:lang w:eastAsia="zh-CN"/>
                            </w:rPr>
                          </m:ctrlPr>
                        </m:sSupPr>
                        <m:e>
                          <m:r>
                            <m:rPr>
                              <m:sty m:val="p"/>
                            </m:rPr>
                            <w:rPr>
                              <w:rFonts w:ascii="Cambria Math" w:eastAsiaTheme="minorEastAsia" w:hAnsi="Cambria Math"/>
                              <w:lang w:eastAsia="zh-CN"/>
                            </w:rPr>
                            <m:t>N</m:t>
                          </m:r>
                        </m:e>
                        <m:sup>
                          <m:r>
                            <m:rPr>
                              <m:sty m:val="p"/>
                            </m:rPr>
                            <w:rPr>
                              <w:rFonts w:ascii="Cambria Math" w:eastAsiaTheme="minorEastAsia" w:hAnsi="Cambria Math"/>
                              <w:lang w:eastAsia="zh-CN"/>
                            </w:rPr>
                            <m:t>'</m:t>
                          </m:r>
                        </m:sup>
                      </m:sSup>
                    </m:den>
                  </m:f>
                </m:e>
              </m:d>
            </m:oMath>
            <w:r>
              <w:rPr>
                <w:rFonts w:eastAsiaTheme="minorEastAsia"/>
                <w:bCs/>
                <w:lang w:eastAsia="zh-CN"/>
              </w:rPr>
              <w:t xml:space="preserve"> is not needed at all as UE is not expected to process more than </w:t>
            </w:r>
            <m:oMath>
              <m:sSup>
                <m:sSupPr>
                  <m:ctrlPr>
                    <w:rPr>
                      <w:rFonts w:ascii="Cambria Math" w:eastAsiaTheme="minorEastAsia" w:hAnsi="Cambria Math"/>
                      <w:i/>
                      <w:color w:val="0070C0"/>
                      <w:lang w:val="en-US" w:eastAsia="zh-CN"/>
                    </w:rPr>
                  </m:ctrlPr>
                </m:sSupPr>
                <m:e>
                  <m:r>
                    <m:rPr>
                      <m:sty m:val="p"/>
                    </m:rPr>
                    <w:rPr>
                      <w:rFonts w:ascii="Cambria Math" w:eastAsiaTheme="minorEastAsia" w:hAnsi="Cambria Math"/>
                      <w:color w:val="0070C0"/>
                      <w:lang w:val="en-US" w:eastAsia="zh-CN"/>
                    </w:rPr>
                    <m:t>N</m:t>
                  </m:r>
                </m:e>
                <m:sup>
                  <m:r>
                    <w:rPr>
                      <w:rFonts w:ascii="Cambria Math" w:eastAsiaTheme="minorEastAsia" w:hAnsi="Cambria Math"/>
                      <w:color w:val="0070C0"/>
                      <w:lang w:val="en-US" w:eastAsia="zh-CN"/>
                    </w:rPr>
                    <m:t>'</m:t>
                  </m:r>
                </m:sup>
              </m:sSup>
            </m:oMath>
            <w:r>
              <w:rPr>
                <w:rFonts w:eastAsiaTheme="minorEastAsia"/>
                <w:color w:val="0070C0"/>
                <w:lang w:val="en-US" w:eastAsia="zh-CN"/>
              </w:rPr>
              <w:t xml:space="preserve"> </w:t>
            </w:r>
            <w:r>
              <w:rPr>
                <w:rFonts w:eastAsiaTheme="minorEastAsia"/>
                <w:bCs/>
                <w:lang w:eastAsia="zh-CN"/>
              </w:rPr>
              <w:t>PRS resources.</w:t>
            </w:r>
          </w:p>
          <w:p w14:paraId="18699C96" w14:textId="77777777" w:rsidR="00395EBC" w:rsidRDefault="00395EBC" w:rsidP="00395EBC">
            <w:pPr>
              <w:spacing w:after="120"/>
              <w:rPr>
                <w:rFonts w:eastAsiaTheme="minorEastAsia"/>
                <w:color w:val="0070C0"/>
                <w:lang w:val="en-US" w:eastAsia="zh-CN"/>
              </w:rPr>
            </w:pPr>
            <w:r>
              <w:rPr>
                <w:rFonts w:eastAsiaTheme="minorEastAsia"/>
                <w:color w:val="0070C0"/>
                <w:lang w:val="en-US" w:eastAsia="zh-CN"/>
              </w:rPr>
              <w:t>The reason for bullet 2 is that</w:t>
            </w:r>
          </w:p>
          <w:p w14:paraId="26A8EB34" w14:textId="77777777" w:rsidR="00395EBC" w:rsidRPr="00CE5016" w:rsidRDefault="00395EBC" w:rsidP="00395EBC">
            <w:pPr>
              <w:pStyle w:val="afc"/>
              <w:numPr>
                <w:ilvl w:val="0"/>
                <w:numId w:val="37"/>
              </w:numPr>
              <w:spacing w:after="120"/>
              <w:ind w:firstLineChars="0"/>
              <w:rPr>
                <w:rFonts w:eastAsiaTheme="minorEastAsia"/>
                <w:color w:val="0070C0"/>
                <w:lang w:val="en-US" w:eastAsia="zh-CN"/>
              </w:rPr>
            </w:pPr>
            <w:r w:rsidRPr="009C3F08">
              <w:rPr>
                <w:rFonts w:eastAsiaTheme="minorEastAsia"/>
                <w:color w:val="0070C0"/>
                <w:lang w:val="en-US" w:eastAsia="zh-CN"/>
              </w:rPr>
              <w:t>UE buffering capability is the same</w:t>
            </w:r>
            <w:r>
              <w:rPr>
                <w:rFonts w:eastAsiaTheme="minorEastAsia"/>
                <w:color w:val="0070C0"/>
                <w:lang w:val="en-US" w:eastAsia="zh-CN"/>
              </w:rPr>
              <w:t xml:space="preserve"> regardless of Tprs, so the factor </w:t>
            </w:r>
            <m:oMath>
              <m:d>
                <m:dPr>
                  <m:begChr m:val="⌈"/>
                  <m:endChr m:val="⌉"/>
                  <m:ctrlPr>
                    <w:rPr>
                      <w:rFonts w:ascii="Cambria Math" w:eastAsiaTheme="minorEastAsia" w:hAnsi="Cambria Math"/>
                      <w:bCs/>
                      <w:lang w:eastAsia="zh-CN"/>
                    </w:rPr>
                  </m:ctrlPr>
                </m:dPr>
                <m:e>
                  <m:f>
                    <m:fPr>
                      <m:ctrlPr>
                        <w:rPr>
                          <w:rFonts w:ascii="Cambria Math" w:eastAsiaTheme="minorEastAsia" w:hAnsi="Cambria Math"/>
                          <w:bCs/>
                          <w:lang w:eastAsia="zh-CN"/>
                        </w:rPr>
                      </m:ctrlPr>
                    </m:fPr>
                    <m:num>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num>
                    <m:den>
                      <m:r>
                        <m:rPr>
                          <m:sty m:val="p"/>
                        </m:rPr>
                        <w:rPr>
                          <w:rFonts w:ascii="Cambria Math" w:eastAsiaTheme="minorEastAsia" w:hAnsi="Cambria Math"/>
                          <w:lang w:eastAsia="zh-CN"/>
                        </w:rPr>
                        <m:t>N</m:t>
                      </m:r>
                    </m:den>
                  </m:f>
                </m:e>
              </m:d>
            </m:oMath>
            <w:r>
              <w:rPr>
                <w:rFonts w:eastAsiaTheme="minorEastAsia"/>
                <w:bCs/>
                <w:lang w:eastAsia="zh-CN"/>
              </w:rPr>
              <w:t xml:space="preserve"> remains unchanged</w:t>
            </w:r>
          </w:p>
          <w:p w14:paraId="3953F305" w14:textId="77777777" w:rsidR="00395EBC" w:rsidRDefault="00595E1F" w:rsidP="00395EBC">
            <w:pPr>
              <w:pStyle w:val="afc"/>
              <w:numPr>
                <w:ilvl w:val="0"/>
                <w:numId w:val="37"/>
              </w:numPr>
              <w:spacing w:after="120"/>
              <w:ind w:firstLineChars="0"/>
              <w:rPr>
                <w:rFonts w:eastAsiaTheme="minorEastAsia"/>
                <w:color w:val="0070C0"/>
                <w:lang w:val="en-US" w:eastAsia="zh-CN"/>
              </w:rPr>
            </w:pPr>
            <m:oMath>
              <m:sSub>
                <m:sSubPr>
                  <m:ctrlPr>
                    <w:rPr>
                      <w:rFonts w:ascii="Cambria Math" w:eastAsiaTheme="minorEastAsia" w:hAnsi="Cambria Math"/>
                      <w:bCs/>
                      <w:color w:val="0070C0"/>
                      <w:lang w:eastAsia="zh-CN"/>
                    </w:rPr>
                  </m:ctrlPr>
                </m:sSubPr>
                <m:e>
                  <m:r>
                    <m:rPr>
                      <m:sty m:val="p"/>
                    </m:rPr>
                    <w:rPr>
                      <w:rFonts w:ascii="Cambria Math" w:eastAsiaTheme="minorEastAsia" w:hAnsi="Cambria Math"/>
                      <w:color w:val="0070C0"/>
                      <w:lang w:eastAsia="zh-CN"/>
                    </w:rPr>
                    <m:t>T</m:t>
                  </m:r>
                </m:e>
                <m:sub>
                  <m:r>
                    <m:rPr>
                      <m:sty m:val="p"/>
                    </m:rPr>
                    <w:rPr>
                      <w:rFonts w:ascii="Cambria Math" w:eastAsiaTheme="minorEastAsia" w:hAnsi="Cambria Math"/>
                      <w:color w:val="0070C0"/>
                      <w:lang w:eastAsia="zh-CN"/>
                    </w:rPr>
                    <m:t>PRS</m:t>
                  </m:r>
                </m:sub>
              </m:sSub>
              <m:r>
                <m:rPr>
                  <m:sty m:val="p"/>
                </m:rPr>
                <w:rPr>
                  <w:rFonts w:ascii="Cambria Math" w:eastAsiaTheme="minorEastAsia" w:hAnsi="Cambria Math"/>
                  <w:color w:val="0070C0"/>
                  <w:lang w:eastAsia="zh-CN"/>
                </w:rPr>
                <m:t>&gt;T</m:t>
              </m:r>
            </m:oMath>
            <w:r w:rsidR="00395EBC" w:rsidRPr="00CE5016">
              <w:rPr>
                <w:rFonts w:eastAsiaTheme="minorEastAsia"/>
                <w:bCs/>
                <w:color w:val="0070C0"/>
                <w:lang w:eastAsia="zh-CN"/>
              </w:rPr>
              <w:t xml:space="preserve"> </w:t>
            </w:r>
            <w:r w:rsidR="00395EBC">
              <w:rPr>
                <w:rFonts w:eastAsiaTheme="minorEastAsia"/>
                <w:bCs/>
                <w:color w:val="0070C0"/>
                <w:lang w:eastAsia="zh-CN"/>
              </w:rPr>
              <w:t xml:space="preserve">means that </w:t>
            </w:r>
            <w:r w:rsidR="00395EBC" w:rsidRPr="00CE5016">
              <w:rPr>
                <w:rFonts w:eastAsiaTheme="minorEastAsia"/>
                <w:bCs/>
                <w:color w:val="0070C0"/>
                <w:lang w:eastAsia="zh-CN"/>
              </w:rPr>
              <w:t>UE is given more time to process PRS</w:t>
            </w:r>
            <w:r w:rsidR="00395EBC">
              <w:rPr>
                <w:rFonts w:eastAsiaTheme="minorEastAsia"/>
                <w:bCs/>
                <w:color w:val="0070C0"/>
                <w:lang w:eastAsia="zh-CN"/>
              </w:rPr>
              <w:t xml:space="preserve">. For example, consider Tprs = 2T and </w:t>
            </w:r>
            <m:oMath>
              <m:sSubSup>
                <m:sSubSupPr>
                  <m:ctrlPr>
                    <w:rPr>
                      <w:rFonts w:ascii="Cambria Math" w:eastAsiaTheme="minorEastAsia" w:hAnsi="Cambria Math"/>
                      <w:color w:val="0070C0"/>
                      <w:lang w:val="en-US" w:eastAsia="zh-CN"/>
                    </w:rPr>
                  </m:ctrlPr>
                </m:sSubSupPr>
                <m:e>
                  <m:r>
                    <m:rPr>
                      <m:sty m:val="p"/>
                    </m:rPr>
                    <w:rPr>
                      <w:rFonts w:ascii="Cambria Math" w:eastAsiaTheme="minorEastAsia" w:hAnsi="Cambria Math"/>
                      <w:color w:val="0070C0"/>
                      <w:lang w:val="en-US" w:eastAsia="zh-CN"/>
                    </w:rPr>
                    <m:t>N</m:t>
                  </m:r>
                </m:e>
                <m:sub>
                  <m:r>
                    <m:rPr>
                      <m:sty m:val="p"/>
                    </m:rPr>
                    <w:rPr>
                      <w:rFonts w:ascii="Cambria Math" w:eastAsiaTheme="minorEastAsia" w:hAnsi="Cambria Math"/>
                      <w:color w:val="0070C0"/>
                      <w:lang w:val="en-US" w:eastAsia="zh-CN"/>
                    </w:rPr>
                    <m:t>PRS</m:t>
                  </m:r>
                </m:sub>
                <m:sup>
                  <m:r>
                    <m:rPr>
                      <m:sty m:val="p"/>
                    </m:rPr>
                    <w:rPr>
                      <w:rFonts w:ascii="Cambria Math" w:eastAsiaTheme="minorEastAsia" w:hAnsi="Cambria Math"/>
                      <w:color w:val="0070C0"/>
                      <w:lang w:val="en-US" w:eastAsia="zh-CN"/>
                    </w:rPr>
                    <m:t>slot</m:t>
                  </m:r>
                </m:sup>
              </m:sSubSup>
              <m:r>
                <w:rPr>
                  <w:rFonts w:ascii="Cambria Math" w:eastAsiaTheme="minorEastAsia" w:hAnsi="Cambria Math"/>
                  <w:color w:val="0070C0"/>
                  <w:lang w:val="en-US" w:eastAsia="zh-CN"/>
                </w:rPr>
                <m:t>=2</m:t>
              </m:r>
              <m:sSup>
                <m:sSupPr>
                  <m:ctrlPr>
                    <w:rPr>
                      <w:rFonts w:ascii="Cambria Math" w:eastAsiaTheme="minorEastAsia" w:hAnsi="Cambria Math"/>
                      <w:i/>
                      <w:color w:val="0070C0"/>
                      <w:lang w:val="en-US" w:eastAsia="zh-CN"/>
                    </w:rPr>
                  </m:ctrlPr>
                </m:sSupPr>
                <m:e>
                  <m:r>
                    <m:rPr>
                      <m:sty m:val="p"/>
                    </m:rPr>
                    <w:rPr>
                      <w:rFonts w:ascii="Cambria Math" w:eastAsiaTheme="minorEastAsia" w:hAnsi="Cambria Math"/>
                      <w:color w:val="0070C0"/>
                      <w:lang w:val="en-US" w:eastAsia="zh-CN"/>
                    </w:rPr>
                    <m:t>N</m:t>
                  </m:r>
                </m:e>
                <m:sup>
                  <m:r>
                    <w:rPr>
                      <w:rFonts w:ascii="Cambria Math" w:eastAsiaTheme="minorEastAsia" w:hAnsi="Cambria Math"/>
                      <w:color w:val="0070C0"/>
                      <w:lang w:val="en-US" w:eastAsia="zh-CN"/>
                    </w:rPr>
                    <m:t>'</m:t>
                  </m:r>
                </m:sup>
              </m:sSup>
            </m:oMath>
            <w:r w:rsidR="00395EBC">
              <w:rPr>
                <w:rFonts w:eastAsiaTheme="minorEastAsia"/>
                <w:color w:val="0070C0"/>
                <w:lang w:val="en-US" w:eastAsia="zh-CN"/>
              </w:rPr>
              <w:t xml:space="preserve">. In this case, UE can process N’ PRS resources within T ms. Since UE is given 2T time for PRS processing, UE can then process 2N’ PRS resource within 2T ms. The second term </w:t>
            </w:r>
            <m:oMath>
              <m:d>
                <m:dPr>
                  <m:begChr m:val="⌈"/>
                  <m:endChr m:val="⌉"/>
                  <m:ctrlPr>
                    <w:rPr>
                      <w:rFonts w:ascii="Cambria Math" w:eastAsiaTheme="minorEastAsia" w:hAnsi="Cambria Math"/>
                      <w:bCs/>
                      <w:lang w:eastAsia="zh-CN"/>
                    </w:rPr>
                  </m:ctrlPr>
                </m:dPr>
                <m:e>
                  <m:f>
                    <m:fPr>
                      <m:ctrlPr>
                        <w:rPr>
                          <w:rFonts w:ascii="Cambria Math" w:eastAsiaTheme="minorEastAsia" w:hAnsi="Cambria Math"/>
                          <w:bCs/>
                          <w:lang w:eastAsia="zh-CN"/>
                        </w:rPr>
                      </m:ctrlPr>
                    </m:fPr>
                    <m:num>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m:t>
                          </m:r>
                        </m:sub>
                        <m:sup>
                          <m:r>
                            <m:rPr>
                              <m:sty m:val="p"/>
                            </m:rPr>
                            <w:rPr>
                              <w:rFonts w:ascii="Cambria Math" w:eastAsiaTheme="minorEastAsia" w:hAnsi="Cambria Math"/>
                              <w:lang w:eastAsia="zh-CN"/>
                            </w:rPr>
                            <m:t>slot</m:t>
                          </m:r>
                        </m:sup>
                      </m:sSubSup>
                    </m:num>
                    <m:den>
                      <m:sSup>
                        <m:sSupPr>
                          <m:ctrlPr>
                            <w:rPr>
                              <w:rFonts w:ascii="Cambria Math" w:eastAsiaTheme="minorEastAsia" w:hAnsi="Cambria Math"/>
                              <w:bCs/>
                              <w:lang w:eastAsia="zh-CN"/>
                            </w:rPr>
                          </m:ctrlPr>
                        </m:sSupPr>
                        <m:e>
                          <m:r>
                            <m:rPr>
                              <m:sty m:val="p"/>
                            </m:rPr>
                            <w:rPr>
                              <w:rFonts w:ascii="Cambria Math" w:eastAsiaTheme="minorEastAsia" w:hAnsi="Cambria Math"/>
                              <w:lang w:eastAsia="zh-CN"/>
                            </w:rPr>
                            <m:t>N</m:t>
                          </m:r>
                        </m:e>
                        <m:sup>
                          <m:r>
                            <m:rPr>
                              <m:sty m:val="p"/>
                            </m:rPr>
                            <w:rPr>
                              <w:rFonts w:ascii="Cambria Math" w:eastAsiaTheme="minorEastAsia" w:hAnsi="Cambria Math"/>
                              <w:lang w:eastAsia="zh-CN"/>
                            </w:rPr>
                            <m:t>'</m:t>
                          </m:r>
                        </m:sup>
                      </m:sSup>
                    </m:den>
                  </m:f>
                  <m:r>
                    <w:rPr>
                      <w:rFonts w:ascii="Cambria Math" w:eastAsiaTheme="minorEastAsia" w:hAnsi="Cambria Math"/>
                      <w:lang w:eastAsia="zh-CN"/>
                    </w:rPr>
                    <m:t>×</m:t>
                  </m:r>
                  <m:f>
                    <m:fPr>
                      <m:ctrlPr>
                        <w:rPr>
                          <w:rFonts w:ascii="Cambria Math" w:eastAsiaTheme="minorEastAsia" w:hAnsi="Cambria Math"/>
                          <w:bCs/>
                          <w:lang w:eastAsia="zh-CN"/>
                        </w:rPr>
                      </m:ctrlPr>
                    </m:fPr>
                    <m:num>
                      <m:r>
                        <m:rPr>
                          <m:sty m:val="p"/>
                        </m:rPr>
                        <w:rPr>
                          <w:rFonts w:ascii="Cambria Math" w:eastAsiaTheme="minorEastAsia" w:hAnsi="Cambria Math"/>
                          <w:lang w:eastAsia="zh-CN"/>
                        </w:rPr>
                        <m:t>T</m:t>
                      </m:r>
                    </m:num>
                    <m:den>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m:t>
                          </m:r>
                        </m:sub>
                      </m:sSub>
                    </m:den>
                  </m:f>
                  <m:r>
                    <w:rPr>
                      <w:rFonts w:ascii="Cambria Math" w:eastAsiaTheme="minorEastAsia" w:hAnsi="Cambria Math"/>
                      <w:lang w:eastAsia="zh-CN"/>
                    </w:rPr>
                    <m:t> </m:t>
                  </m:r>
                </m:e>
              </m:d>
            </m:oMath>
            <w:r w:rsidR="00395EBC">
              <w:rPr>
                <w:rFonts w:eastAsiaTheme="minorEastAsia" w:hint="eastAsia"/>
                <w:bCs/>
                <w:lang w:eastAsia="zh-CN"/>
              </w:rPr>
              <w:t xml:space="preserve"> </w:t>
            </w:r>
            <w:r w:rsidR="00395EBC">
              <w:rPr>
                <w:rFonts w:eastAsiaTheme="minorEastAsia"/>
                <w:color w:val="0070C0"/>
                <w:lang w:val="en-US" w:eastAsia="zh-CN"/>
              </w:rPr>
              <w:t>will then equal to 1 in this case.</w:t>
            </w:r>
            <w:r w:rsidR="00395EBC" w:rsidRPr="00CE5016">
              <w:rPr>
                <w:rFonts w:eastAsiaTheme="minorEastAsia"/>
                <w:color w:val="0070C0"/>
                <w:lang w:val="en-US" w:eastAsia="zh-CN"/>
              </w:rPr>
              <w:t xml:space="preserve"> </w:t>
            </w:r>
          </w:p>
          <w:p w14:paraId="649EEB71" w14:textId="77777777" w:rsidR="00395EBC" w:rsidRPr="00CE5016" w:rsidRDefault="00395EBC" w:rsidP="00395EBC">
            <w:pPr>
              <w:spacing w:after="120"/>
              <w:rPr>
                <w:rFonts w:eastAsiaTheme="minorEastAsia"/>
                <w:color w:val="0070C0"/>
                <w:lang w:eastAsia="zh-CN"/>
              </w:rPr>
            </w:pPr>
            <w:r>
              <w:rPr>
                <w:rFonts w:eastAsiaTheme="minorEastAsia"/>
                <w:color w:val="0070C0"/>
                <w:lang w:val="en-US" w:eastAsia="zh-CN"/>
              </w:rPr>
              <w:t xml:space="preserve">Again, if this is not true, then in our understanding the term </w:t>
            </w:r>
            <m:oMath>
              <m:d>
                <m:dPr>
                  <m:begChr m:val="⌈"/>
                  <m:endChr m:val="⌉"/>
                  <m:ctrlPr>
                    <w:rPr>
                      <w:rFonts w:ascii="Cambria Math" w:eastAsiaTheme="minorEastAsia" w:hAnsi="Cambria Math"/>
                      <w:bCs/>
                      <w:lang w:eastAsia="zh-CN"/>
                    </w:rPr>
                  </m:ctrlPr>
                </m:dPr>
                <m:e>
                  <m:f>
                    <m:fPr>
                      <m:ctrlPr>
                        <w:rPr>
                          <w:rFonts w:ascii="Cambria Math" w:eastAsiaTheme="minorEastAsia" w:hAnsi="Cambria Math"/>
                          <w:bCs/>
                          <w:lang w:eastAsia="zh-CN"/>
                        </w:rPr>
                      </m:ctrlPr>
                    </m:fPr>
                    <m:num>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m:t>
                          </m:r>
                        </m:sub>
                        <m:sup>
                          <m:r>
                            <m:rPr>
                              <m:sty m:val="p"/>
                            </m:rPr>
                            <w:rPr>
                              <w:rFonts w:ascii="Cambria Math" w:eastAsiaTheme="minorEastAsia" w:hAnsi="Cambria Math"/>
                              <w:lang w:eastAsia="zh-CN"/>
                            </w:rPr>
                            <m:t>slot</m:t>
                          </m:r>
                        </m:sup>
                      </m:sSubSup>
                    </m:num>
                    <m:den>
                      <m:sSup>
                        <m:sSupPr>
                          <m:ctrlPr>
                            <w:rPr>
                              <w:rFonts w:ascii="Cambria Math" w:eastAsiaTheme="minorEastAsia" w:hAnsi="Cambria Math"/>
                              <w:bCs/>
                              <w:lang w:eastAsia="zh-CN"/>
                            </w:rPr>
                          </m:ctrlPr>
                        </m:sSupPr>
                        <m:e>
                          <m:r>
                            <m:rPr>
                              <m:sty m:val="p"/>
                            </m:rPr>
                            <w:rPr>
                              <w:rFonts w:ascii="Cambria Math" w:eastAsiaTheme="minorEastAsia" w:hAnsi="Cambria Math"/>
                              <w:lang w:eastAsia="zh-CN"/>
                            </w:rPr>
                            <m:t>N</m:t>
                          </m:r>
                        </m:e>
                        <m:sup>
                          <m:r>
                            <m:rPr>
                              <m:sty m:val="p"/>
                            </m:rPr>
                            <w:rPr>
                              <w:rFonts w:ascii="Cambria Math" w:eastAsiaTheme="minorEastAsia" w:hAnsi="Cambria Math"/>
                              <w:lang w:eastAsia="zh-CN"/>
                            </w:rPr>
                            <m:t>'</m:t>
                          </m:r>
                        </m:sup>
                      </m:sSup>
                    </m:den>
                  </m:f>
                </m:e>
              </m:d>
            </m:oMath>
            <w:r>
              <w:rPr>
                <w:rFonts w:eastAsiaTheme="minorEastAsia"/>
                <w:bCs/>
                <w:lang w:eastAsia="zh-CN"/>
              </w:rPr>
              <w:t xml:space="preserve"> is not needed at all as UE is not expected to process more than </w:t>
            </w:r>
            <m:oMath>
              <m:sSup>
                <m:sSupPr>
                  <m:ctrlPr>
                    <w:rPr>
                      <w:rFonts w:ascii="Cambria Math" w:eastAsiaTheme="minorEastAsia" w:hAnsi="Cambria Math"/>
                      <w:i/>
                      <w:color w:val="0070C0"/>
                      <w:lang w:val="en-US" w:eastAsia="zh-CN"/>
                    </w:rPr>
                  </m:ctrlPr>
                </m:sSupPr>
                <m:e>
                  <m:r>
                    <m:rPr>
                      <m:sty m:val="p"/>
                    </m:rPr>
                    <w:rPr>
                      <w:rFonts w:ascii="Cambria Math" w:eastAsiaTheme="minorEastAsia" w:hAnsi="Cambria Math"/>
                      <w:color w:val="0070C0"/>
                      <w:lang w:val="en-US" w:eastAsia="zh-CN"/>
                    </w:rPr>
                    <m:t>N</m:t>
                  </m:r>
                </m:e>
                <m:sup>
                  <m:r>
                    <w:rPr>
                      <w:rFonts w:ascii="Cambria Math" w:eastAsiaTheme="minorEastAsia" w:hAnsi="Cambria Math"/>
                      <w:color w:val="0070C0"/>
                      <w:lang w:val="en-US" w:eastAsia="zh-CN"/>
                    </w:rPr>
                    <m:t>'</m:t>
                  </m:r>
                </m:sup>
              </m:sSup>
            </m:oMath>
            <w:r>
              <w:rPr>
                <w:rFonts w:eastAsiaTheme="minorEastAsia"/>
                <w:color w:val="0070C0"/>
                <w:lang w:val="en-US" w:eastAsia="zh-CN"/>
              </w:rPr>
              <w:t xml:space="preserve"> </w:t>
            </w:r>
            <w:r>
              <w:rPr>
                <w:rFonts w:eastAsiaTheme="minorEastAsia"/>
                <w:bCs/>
                <w:lang w:eastAsia="zh-CN"/>
              </w:rPr>
              <w:t>PRS resources.</w:t>
            </w:r>
          </w:p>
          <w:p w14:paraId="3FBB4C15" w14:textId="77777777" w:rsidR="00395EBC" w:rsidRDefault="00395EBC" w:rsidP="00395EBC">
            <w:pPr>
              <w:spacing w:after="120"/>
              <w:rPr>
                <w:rFonts w:eastAsiaTheme="minorEastAsia"/>
                <w:color w:val="0070C0"/>
                <w:lang w:val="en-US" w:eastAsia="zh-CN"/>
              </w:rPr>
            </w:pPr>
            <w:r>
              <w:rPr>
                <w:rFonts w:eastAsiaTheme="minorEastAsia"/>
                <w:color w:val="0070C0"/>
                <w:lang w:val="en-US" w:eastAsia="zh-CN"/>
              </w:rPr>
              <w:t>The reason for bullet 3 is that</w:t>
            </w:r>
          </w:p>
          <w:p w14:paraId="0F62890A" w14:textId="77777777" w:rsidR="00395EBC" w:rsidRDefault="00395EBC" w:rsidP="00395EBC">
            <w:pPr>
              <w:pStyle w:val="afc"/>
              <w:numPr>
                <w:ilvl w:val="0"/>
                <w:numId w:val="38"/>
              </w:numPr>
              <w:spacing w:after="120"/>
              <w:ind w:firstLineChars="0"/>
              <w:rPr>
                <w:rFonts w:eastAsiaTheme="minorEastAsia"/>
                <w:color w:val="0070C0"/>
                <w:lang w:val="en-US" w:eastAsia="zh-CN"/>
              </w:rPr>
            </w:pPr>
            <w:r>
              <w:rPr>
                <w:rFonts w:eastAsiaTheme="minorEastAsia"/>
                <w:color w:val="0070C0"/>
                <w:lang w:val="en-US" w:eastAsia="zh-CN"/>
              </w:rPr>
              <w:t xml:space="preserve">It is not confirmed that UE support (N, T) also means UE supports down scaling of (N, T), so we suggest it as FFS. </w:t>
            </w:r>
          </w:p>
          <w:p w14:paraId="522FFC14" w14:textId="77777777" w:rsidR="00395EBC" w:rsidRDefault="00395EBC" w:rsidP="00395EBC">
            <w:pPr>
              <w:spacing w:after="120"/>
              <w:rPr>
                <w:rFonts w:eastAsiaTheme="minorEastAsia"/>
                <w:color w:val="0070C0"/>
                <w:lang w:val="en-US" w:eastAsia="zh-CN"/>
              </w:rPr>
            </w:pPr>
          </w:p>
          <w:p w14:paraId="15E674FE" w14:textId="77777777" w:rsidR="00395EBC" w:rsidRDefault="00395EBC" w:rsidP="00395EBC">
            <w:pPr>
              <w:spacing w:after="120"/>
              <w:rPr>
                <w:rFonts w:eastAsiaTheme="minorEastAsia"/>
                <w:color w:val="0070C0"/>
                <w:lang w:val="en-US" w:eastAsia="zh-CN"/>
              </w:rPr>
            </w:pPr>
            <w:r>
              <w:rPr>
                <w:rFonts w:eastAsiaTheme="minorEastAsia"/>
                <w:color w:val="0070C0"/>
                <w:lang w:val="en-US" w:eastAsia="zh-CN"/>
              </w:rPr>
              <w:t>Sub-topic 3-4: Option 1</w:t>
            </w:r>
          </w:p>
          <w:p w14:paraId="4522F310" w14:textId="77777777" w:rsidR="00395EBC" w:rsidRDefault="00395EBC" w:rsidP="00395EBC">
            <w:pPr>
              <w:spacing w:after="120"/>
              <w:rPr>
                <w:rFonts w:eastAsiaTheme="minorEastAsia"/>
                <w:color w:val="0070C0"/>
                <w:lang w:val="en-US" w:eastAsia="zh-CN"/>
              </w:rPr>
            </w:pPr>
            <w:r>
              <w:rPr>
                <w:rFonts w:eastAsiaTheme="minorEastAsia"/>
                <w:color w:val="0070C0"/>
                <w:lang w:val="en-US" w:eastAsia="zh-CN"/>
              </w:rPr>
              <w:t>Sub-topic 3-5: Option 2</w:t>
            </w:r>
          </w:p>
          <w:p w14:paraId="68D38EE4" w14:textId="77777777" w:rsidR="00395EBC" w:rsidRDefault="00395EBC" w:rsidP="00395EBC">
            <w:pPr>
              <w:spacing w:after="120"/>
              <w:rPr>
                <w:rFonts w:eastAsiaTheme="minorEastAsia"/>
                <w:color w:val="0070C0"/>
                <w:lang w:val="en-US" w:eastAsia="zh-CN"/>
              </w:rPr>
            </w:pPr>
            <w:r>
              <w:rPr>
                <w:rFonts w:eastAsiaTheme="minorEastAsia"/>
                <w:color w:val="0070C0"/>
                <w:lang w:val="en-US" w:eastAsia="zh-CN"/>
              </w:rPr>
              <w:t>Sub-topic 3-6: Option 1</w:t>
            </w:r>
          </w:p>
          <w:p w14:paraId="171DB81E" w14:textId="77777777" w:rsidR="00395EBC" w:rsidRDefault="00395EBC" w:rsidP="00395EBC">
            <w:pPr>
              <w:spacing w:after="120"/>
              <w:rPr>
                <w:rFonts w:eastAsiaTheme="minorEastAsia"/>
                <w:color w:val="0070C0"/>
                <w:lang w:val="en-US" w:eastAsia="zh-CN"/>
              </w:rPr>
            </w:pPr>
            <w:r>
              <w:rPr>
                <w:rFonts w:eastAsiaTheme="minorEastAsia"/>
                <w:color w:val="0070C0"/>
                <w:lang w:val="en-US" w:eastAsia="zh-CN"/>
              </w:rPr>
              <w:t>Sub-topic 3-7: We understand the point and can support option 1</w:t>
            </w:r>
          </w:p>
          <w:p w14:paraId="6A2D10F7" w14:textId="77777777" w:rsidR="00395EBC" w:rsidRDefault="00395EBC" w:rsidP="00395EBC">
            <w:pPr>
              <w:spacing w:after="120"/>
              <w:rPr>
                <w:rFonts w:eastAsiaTheme="minorEastAsia"/>
                <w:color w:val="0070C0"/>
                <w:lang w:val="en-US" w:eastAsia="zh-CN"/>
              </w:rPr>
            </w:pPr>
            <w:r>
              <w:rPr>
                <w:rFonts w:eastAsiaTheme="minorEastAsia"/>
                <w:color w:val="0070C0"/>
                <w:lang w:val="en-US" w:eastAsia="zh-CN"/>
              </w:rPr>
              <w:lastRenderedPageBreak/>
              <w:t>Sub-topic 3-8: Option 1</w:t>
            </w:r>
          </w:p>
          <w:p w14:paraId="5DF0CB2A" w14:textId="77777777" w:rsidR="00395EBC" w:rsidRDefault="00395EBC" w:rsidP="00395EBC">
            <w:pPr>
              <w:spacing w:after="120"/>
              <w:rPr>
                <w:rFonts w:eastAsiaTheme="minorEastAsia"/>
                <w:color w:val="0070C0"/>
                <w:lang w:val="en-US" w:eastAsia="zh-CN"/>
              </w:rPr>
            </w:pPr>
            <w:r>
              <w:rPr>
                <w:rFonts w:eastAsiaTheme="minorEastAsia"/>
                <w:color w:val="0070C0"/>
                <w:lang w:val="en-US" w:eastAsia="zh-CN"/>
              </w:rPr>
              <w:t>Sub-topic 3-9-1: Option 1</w:t>
            </w:r>
          </w:p>
          <w:p w14:paraId="79AEF8A0" w14:textId="77777777" w:rsidR="00395EBC" w:rsidRDefault="00395EBC" w:rsidP="00395EBC">
            <w:pPr>
              <w:spacing w:after="120"/>
              <w:rPr>
                <w:rFonts w:eastAsiaTheme="minorEastAsia"/>
                <w:color w:val="0070C0"/>
                <w:lang w:val="en-US" w:eastAsia="zh-CN"/>
              </w:rPr>
            </w:pPr>
            <w:r>
              <w:rPr>
                <w:rFonts w:eastAsiaTheme="minorEastAsia"/>
                <w:color w:val="0070C0"/>
                <w:lang w:val="en-US" w:eastAsia="zh-CN"/>
              </w:rPr>
              <w:t>Sub-topic 3-9-2: Option 3</w:t>
            </w:r>
          </w:p>
          <w:p w14:paraId="46599B1F" w14:textId="33420D53" w:rsidR="00063849" w:rsidRPr="003418CB" w:rsidRDefault="00395EBC" w:rsidP="00B77C2E">
            <w:pPr>
              <w:spacing w:after="120"/>
              <w:rPr>
                <w:rFonts w:eastAsiaTheme="minorEastAsia"/>
                <w:color w:val="0070C0"/>
                <w:lang w:val="en-US" w:eastAsia="zh-CN"/>
              </w:rPr>
            </w:pPr>
            <w:r>
              <w:rPr>
                <w:rFonts w:eastAsiaTheme="minorEastAsia"/>
                <w:color w:val="0070C0"/>
                <w:lang w:val="en-US" w:eastAsia="zh-CN"/>
              </w:rPr>
              <w:t>Sub-topic 3-10: Option 1</w:t>
            </w:r>
          </w:p>
        </w:tc>
      </w:tr>
      <w:tr w:rsidR="006E1158" w:rsidRPr="003418CB" w14:paraId="004C94C4" w14:textId="77777777" w:rsidTr="00B77C2E">
        <w:tc>
          <w:tcPr>
            <w:tcW w:w="1236" w:type="dxa"/>
          </w:tcPr>
          <w:p w14:paraId="0F8E89F6" w14:textId="1CB23E20" w:rsidR="006E1158" w:rsidRPr="003418CB" w:rsidRDefault="006E1158" w:rsidP="006E1158">
            <w:pPr>
              <w:spacing w:after="120"/>
              <w:rPr>
                <w:rFonts w:eastAsiaTheme="minorEastAsia"/>
                <w:color w:val="0070C0"/>
                <w:lang w:val="en-US" w:eastAsia="zh-CN"/>
              </w:rPr>
            </w:pPr>
            <w:r>
              <w:rPr>
                <w:rFonts w:eastAsiaTheme="minorEastAsia" w:hint="eastAsia"/>
                <w:color w:val="0070C0"/>
                <w:lang w:val="en-US" w:eastAsia="zh-CN"/>
              </w:rPr>
              <w:lastRenderedPageBreak/>
              <w:t>Huawei</w:t>
            </w:r>
          </w:p>
        </w:tc>
        <w:tc>
          <w:tcPr>
            <w:tcW w:w="8395" w:type="dxa"/>
          </w:tcPr>
          <w:p w14:paraId="6BD6F54E" w14:textId="77777777" w:rsidR="006E1158" w:rsidRDefault="006E1158" w:rsidP="006E1158">
            <w:pPr>
              <w:spacing w:after="120"/>
              <w:rPr>
                <w:rFonts w:eastAsiaTheme="minorEastAsia"/>
                <w:b/>
                <w:color w:val="0070C0"/>
                <w:lang w:val="en-US" w:eastAsia="zh-CN"/>
              </w:rPr>
            </w:pPr>
            <w:r w:rsidRPr="00F77263">
              <w:rPr>
                <w:rFonts w:eastAsiaTheme="minorEastAsia"/>
                <w:b/>
                <w:color w:val="0070C0"/>
                <w:lang w:val="en-US" w:eastAsia="zh-CN"/>
              </w:rPr>
              <w:t>Sub-topic 3-1 Basic number of PRS occasions</w:t>
            </w:r>
          </w:p>
          <w:p w14:paraId="308DAF24" w14:textId="0588CC7E" w:rsidR="006E1158" w:rsidRPr="00F77263" w:rsidRDefault="002511F9"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w:t>
            </w:r>
            <w:r>
              <w:rPr>
                <w:rFonts w:eastAsiaTheme="minorEastAsia"/>
                <w:color w:val="0070C0"/>
                <w:lang w:val="en-US" w:eastAsia="zh-CN"/>
              </w:rPr>
              <w:t>option 1 with X=4.</w:t>
            </w:r>
          </w:p>
          <w:p w14:paraId="4684D105" w14:textId="77777777" w:rsidR="006E1158" w:rsidRDefault="006E1158" w:rsidP="006E1158">
            <w:pPr>
              <w:spacing w:after="120"/>
              <w:rPr>
                <w:rFonts w:eastAsiaTheme="minorEastAsia"/>
                <w:b/>
                <w:color w:val="0070C0"/>
                <w:lang w:val="en-US" w:eastAsia="zh-CN"/>
              </w:rPr>
            </w:pPr>
            <w:r w:rsidRPr="00F77263">
              <w:rPr>
                <w:rFonts w:eastAsiaTheme="minorEastAsia"/>
                <w:b/>
                <w:color w:val="0070C0"/>
                <w:lang w:val="en-US" w:eastAsia="zh-CN"/>
              </w:rPr>
              <w:t>Sub-topic 3-2 Periodicity of PRS occasions</w:t>
            </w:r>
          </w:p>
          <w:p w14:paraId="70537798" w14:textId="570AA56D" w:rsidR="006E1158" w:rsidRDefault="002511F9"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w:t>
            </w:r>
            <w:r>
              <w:rPr>
                <w:rFonts w:eastAsiaTheme="minorEastAsia"/>
                <w:color w:val="0070C0"/>
                <w:lang w:val="en-US" w:eastAsia="zh-CN"/>
              </w:rPr>
              <w:t xml:space="preserve">option 1. </w:t>
            </w:r>
          </w:p>
          <w:p w14:paraId="76831ACE" w14:textId="5A63D7DC" w:rsidR="002511F9" w:rsidRPr="00F77263" w:rsidRDefault="002511F9" w:rsidP="006E1158">
            <w:pPr>
              <w:spacing w:after="120"/>
              <w:rPr>
                <w:rFonts w:eastAsiaTheme="minorEastAsia"/>
                <w:color w:val="0070C0"/>
                <w:lang w:val="en-US" w:eastAsia="zh-CN"/>
              </w:rPr>
            </w:pPr>
            <w:r>
              <w:rPr>
                <w:rFonts w:eastAsiaTheme="minorEastAsia"/>
                <w:color w:val="0070C0"/>
                <w:lang w:val="en-US" w:eastAsia="zh-CN"/>
              </w:rPr>
              <w:t xml:space="preserve">To Intel on option 2, </w:t>
            </w:r>
            <w:r>
              <w:rPr>
                <w:rFonts w:eastAsiaTheme="minorEastAsia"/>
                <w:bCs/>
                <w:color w:val="0070C0"/>
                <w:lang w:val="en-US" w:eastAsia="zh-CN"/>
              </w:rPr>
              <w:t xml:space="preserve">the capability is per UE while PRS configuration in assistance data can be broadcasted and </w:t>
            </w:r>
            <w:r>
              <w:rPr>
                <w:rFonts w:eastAsiaTheme="minorEastAsia" w:hint="eastAsia"/>
                <w:bCs/>
                <w:color w:val="0070C0"/>
                <w:lang w:val="en-US" w:eastAsia="zh-CN"/>
              </w:rPr>
              <w:t xml:space="preserve">can be </w:t>
            </w:r>
            <w:r>
              <w:rPr>
                <w:rFonts w:eastAsiaTheme="minorEastAsia"/>
                <w:bCs/>
                <w:color w:val="0070C0"/>
                <w:lang w:val="en-US" w:eastAsia="zh-CN"/>
              </w:rPr>
              <w:t>common for all UEs. We do not expect LMF will tailor PRS configuration including Tprs for each individual UE.</w:t>
            </w:r>
          </w:p>
          <w:p w14:paraId="4D1FE6B2" w14:textId="77777777" w:rsidR="006E1158" w:rsidRDefault="006E1158" w:rsidP="006E1158">
            <w:pPr>
              <w:spacing w:after="120"/>
              <w:rPr>
                <w:rFonts w:eastAsiaTheme="minorEastAsia"/>
                <w:b/>
                <w:color w:val="0070C0"/>
                <w:lang w:val="en-US" w:eastAsia="zh-CN"/>
              </w:rPr>
            </w:pPr>
            <w:r w:rsidRPr="00F77263">
              <w:rPr>
                <w:rFonts w:eastAsiaTheme="minorEastAsia"/>
                <w:b/>
                <w:color w:val="0070C0"/>
                <w:lang w:val="en-US" w:eastAsia="zh-CN"/>
              </w:rPr>
              <w:t xml:space="preserve">Sub-topic 3-3 Scaling of PRS occasions due to UE processing </w:t>
            </w:r>
            <w:r>
              <w:rPr>
                <w:rFonts w:eastAsiaTheme="minorEastAsia"/>
                <w:b/>
                <w:color w:val="0070C0"/>
                <w:lang w:val="en-US" w:eastAsia="zh-CN"/>
              </w:rPr>
              <w:t>ca</w:t>
            </w:r>
            <w:r w:rsidRPr="00F77263">
              <w:rPr>
                <w:rFonts w:eastAsiaTheme="minorEastAsia"/>
                <w:b/>
                <w:color w:val="0070C0"/>
                <w:lang w:val="en-US" w:eastAsia="zh-CN"/>
              </w:rPr>
              <w:t>pability</w:t>
            </w:r>
          </w:p>
          <w:p w14:paraId="0ACDEDCE" w14:textId="3D525629" w:rsidR="003104D9" w:rsidRPr="00E3501D" w:rsidRDefault="003104D9" w:rsidP="006E1158">
            <w:pPr>
              <w:spacing w:after="120"/>
              <w:rPr>
                <w:rFonts w:eastAsiaTheme="minorEastAsia"/>
                <w:color w:val="0070C0"/>
                <w:lang w:eastAsia="zh-CN"/>
              </w:rPr>
            </w:pPr>
            <w:r>
              <w:rPr>
                <w:rFonts w:eastAsiaTheme="minorEastAsia" w:hint="eastAsia"/>
                <w:color w:val="0070C0"/>
                <w:lang w:val="en-US" w:eastAsia="zh-CN"/>
              </w:rPr>
              <w:t xml:space="preserve">We can support </w:t>
            </w:r>
            <m:oMath>
              <m:d>
                <m:dPr>
                  <m:begChr m:val="⌈"/>
                  <m:endChr m:val="⌉"/>
                  <m:ctrlPr>
                    <w:rPr>
                      <w:rFonts w:ascii="Cambria Math" w:eastAsiaTheme="minorEastAsia" w:hAnsi="Cambria Math"/>
                      <w:bCs/>
                      <w:lang w:eastAsia="zh-CN"/>
                    </w:rPr>
                  </m:ctrlPr>
                </m:dPr>
                <m:e>
                  <m:f>
                    <m:fPr>
                      <m:ctrlPr>
                        <w:rPr>
                          <w:rFonts w:ascii="Cambria Math" w:eastAsiaTheme="minorEastAsia" w:hAnsi="Cambria Math"/>
                          <w:bCs/>
                          <w:lang w:eastAsia="zh-CN"/>
                        </w:rPr>
                      </m:ctrlPr>
                    </m:fPr>
                    <m:num>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num>
                    <m:den>
                      <m:r>
                        <m:rPr>
                          <m:sty m:val="p"/>
                        </m:rPr>
                        <w:rPr>
                          <w:rFonts w:ascii="Cambria Math" w:eastAsiaTheme="minorEastAsia" w:hAnsi="Cambria Math"/>
                          <w:lang w:eastAsia="zh-CN"/>
                        </w:rPr>
                        <m:t>N</m:t>
                      </m:r>
                    </m:den>
                  </m:f>
                </m:e>
              </m:d>
              <m:r>
                <w:rPr>
                  <w:rFonts w:ascii="Cambria Math" w:eastAsiaTheme="minorEastAsia" w:hAnsi="Cambria Math"/>
                  <w:lang w:eastAsia="zh-CN"/>
                </w:rPr>
                <m:t>×</m:t>
              </m:r>
              <m:d>
                <m:dPr>
                  <m:begChr m:val="⌈"/>
                  <m:endChr m:val="⌉"/>
                  <m:ctrlPr>
                    <w:rPr>
                      <w:rFonts w:ascii="Cambria Math" w:eastAsiaTheme="minorEastAsia" w:hAnsi="Cambria Math"/>
                      <w:bCs/>
                      <w:lang w:eastAsia="zh-CN"/>
                    </w:rPr>
                  </m:ctrlPr>
                </m:dPr>
                <m:e>
                  <m:f>
                    <m:fPr>
                      <m:ctrlPr>
                        <w:rPr>
                          <w:rFonts w:ascii="Cambria Math" w:eastAsiaTheme="minorEastAsia" w:hAnsi="Cambria Math"/>
                          <w:bCs/>
                          <w:lang w:eastAsia="zh-CN"/>
                        </w:rPr>
                      </m:ctrlPr>
                    </m:fPr>
                    <m:num>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m:t>
                          </m:r>
                        </m:sub>
                        <m:sup>
                          <m:r>
                            <m:rPr>
                              <m:sty m:val="p"/>
                            </m:rPr>
                            <w:rPr>
                              <w:rFonts w:ascii="Cambria Math" w:eastAsiaTheme="minorEastAsia" w:hAnsi="Cambria Math"/>
                              <w:lang w:eastAsia="zh-CN"/>
                            </w:rPr>
                            <m:t>slot</m:t>
                          </m:r>
                        </m:sup>
                      </m:sSubSup>
                    </m:num>
                    <m:den>
                      <m:sSup>
                        <m:sSupPr>
                          <m:ctrlPr>
                            <w:rPr>
                              <w:rFonts w:ascii="Cambria Math" w:eastAsiaTheme="minorEastAsia" w:hAnsi="Cambria Math"/>
                              <w:bCs/>
                              <w:lang w:eastAsia="zh-CN"/>
                            </w:rPr>
                          </m:ctrlPr>
                        </m:sSupPr>
                        <m:e>
                          <m:r>
                            <m:rPr>
                              <m:sty m:val="p"/>
                            </m:rPr>
                            <w:rPr>
                              <w:rFonts w:ascii="Cambria Math" w:eastAsiaTheme="minorEastAsia" w:hAnsi="Cambria Math"/>
                              <w:lang w:eastAsia="zh-CN"/>
                            </w:rPr>
                            <m:t>N</m:t>
                          </m:r>
                        </m:e>
                        <m:sup>
                          <m:r>
                            <m:rPr>
                              <m:sty m:val="p"/>
                            </m:rPr>
                            <w:rPr>
                              <w:rFonts w:ascii="Cambria Math" w:eastAsiaTheme="minorEastAsia" w:hAnsi="Cambria Math"/>
                              <w:lang w:eastAsia="zh-CN"/>
                            </w:rPr>
                            <m:t>'</m:t>
                          </m:r>
                        </m:sup>
                      </m:sSup>
                    </m:den>
                  </m:f>
                </m:e>
              </m:d>
            </m:oMath>
            <w:r>
              <w:rPr>
                <w:rFonts w:eastAsiaTheme="minorEastAsia"/>
                <w:bCs/>
                <w:lang w:eastAsia="zh-CN"/>
              </w:rPr>
              <w:t xml:space="preserve"> for all possible relation between Tprs and T</w:t>
            </w:r>
            <w:r w:rsidR="00E3501D">
              <w:rPr>
                <w:rFonts w:eastAsiaTheme="minorEastAsia"/>
                <w:bCs/>
                <w:lang w:eastAsia="zh-CN"/>
              </w:rPr>
              <w:t xml:space="preserve">, provided that the </w:t>
            </w:r>
            <w:r w:rsidR="00E3501D" w:rsidRPr="00E3501D">
              <w:rPr>
                <w:rFonts w:eastAsiaTheme="minorEastAsia"/>
                <w:bCs/>
                <w:lang w:eastAsia="zh-CN"/>
              </w:rPr>
              <w:t>requirements do not apply for resources spanning over two sampling periods of N</w:t>
            </w:r>
          </w:p>
          <w:p w14:paraId="148AF9E3" w14:textId="0D232A5A" w:rsidR="003104D9" w:rsidRPr="003104D9" w:rsidRDefault="003104D9" w:rsidP="006E1158">
            <w:pPr>
              <w:spacing w:after="120"/>
              <w:rPr>
                <w:rFonts w:eastAsiaTheme="minorEastAsia"/>
                <w:color w:val="0070C0"/>
                <w:lang w:val="en-US" w:eastAsia="zh-CN"/>
              </w:rPr>
            </w:pPr>
            <w:r>
              <w:rPr>
                <w:rFonts w:eastAsiaTheme="minorEastAsia"/>
                <w:color w:val="0070C0"/>
                <w:lang w:val="en-US" w:eastAsia="zh-CN"/>
              </w:rPr>
              <w:t>We agree with MTK that the two scaling factors need to be multiplied. For Tprs&gt;T, we need more time to check if UE should be required to process more resources per slot than its reported capability. For Tprs&lt;T, we understand UE should only be required to measure every T and down scaling is not assumed.</w:t>
            </w:r>
          </w:p>
          <w:p w14:paraId="0E920400" w14:textId="77777777" w:rsidR="006E1158" w:rsidRPr="00F77263" w:rsidRDefault="006E1158" w:rsidP="006E1158">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4</w:t>
            </w:r>
            <w:r w:rsidRPr="00F77263">
              <w:rPr>
                <w:rFonts w:eastAsiaTheme="minorEastAsia"/>
                <w:b/>
                <w:color w:val="0070C0"/>
                <w:lang w:val="en-US" w:eastAsia="zh-CN"/>
              </w:rPr>
              <w:t xml:space="preserve"> Sampling and processing time for baseline requirements</w:t>
            </w:r>
          </w:p>
          <w:p w14:paraId="12B02694" w14:textId="13D7101B" w:rsidR="006E1158" w:rsidRPr="00F77263" w:rsidRDefault="003104D9" w:rsidP="006E1158">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1.</w:t>
            </w:r>
          </w:p>
          <w:p w14:paraId="0AC4C68C" w14:textId="77777777" w:rsidR="006E1158" w:rsidRPr="00F77263" w:rsidRDefault="006E1158" w:rsidP="006E1158">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5</w:t>
            </w:r>
            <w:r w:rsidRPr="00F77263">
              <w:rPr>
                <w:rFonts w:eastAsiaTheme="minorEastAsia"/>
                <w:b/>
                <w:color w:val="0070C0"/>
                <w:lang w:val="en-US" w:eastAsia="zh-CN"/>
              </w:rPr>
              <w:t xml:space="preserve"> Rx beam sweeping in FR2</w:t>
            </w:r>
          </w:p>
          <w:p w14:paraId="3A01A6FA" w14:textId="3FF6C15C" w:rsidR="006E1158" w:rsidRPr="00F77263" w:rsidRDefault="003104D9" w:rsidP="006E1158">
            <w:pPr>
              <w:spacing w:after="120"/>
              <w:rPr>
                <w:rFonts w:eastAsiaTheme="minorEastAsia"/>
                <w:color w:val="0070C0"/>
                <w:lang w:val="en-US" w:eastAsia="zh-CN"/>
              </w:rPr>
            </w:pPr>
            <w:r>
              <w:rPr>
                <w:rFonts w:eastAsiaTheme="minorEastAsia" w:hint="eastAsia"/>
                <w:color w:val="0070C0"/>
                <w:lang w:val="en-US" w:eastAsia="zh-CN"/>
              </w:rPr>
              <w:t xml:space="preserve">We support </w:t>
            </w: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 xml:space="preserve">2, but we are </w:t>
            </w:r>
            <w:r w:rsidR="00F21E4B">
              <w:rPr>
                <w:rFonts w:eastAsiaTheme="minorEastAsia"/>
                <w:color w:val="0070C0"/>
                <w:lang w:val="en-US" w:eastAsia="zh-CN"/>
              </w:rPr>
              <w:t xml:space="preserve">also </w:t>
            </w:r>
            <w:r>
              <w:rPr>
                <w:rFonts w:eastAsiaTheme="minorEastAsia"/>
                <w:color w:val="0070C0"/>
                <w:lang w:val="en-US" w:eastAsia="zh-CN"/>
              </w:rPr>
              <w:t xml:space="preserve">fine </w:t>
            </w:r>
            <w:r w:rsidR="00F21E4B">
              <w:rPr>
                <w:rFonts w:eastAsiaTheme="minorEastAsia"/>
                <w:color w:val="0070C0"/>
                <w:lang w:val="en-US" w:eastAsia="zh-CN"/>
              </w:rPr>
              <w:t>with QC proposal to define a UE capability.</w:t>
            </w:r>
          </w:p>
          <w:p w14:paraId="6C6F8E8C" w14:textId="77777777" w:rsidR="006E1158" w:rsidRPr="00F77263" w:rsidRDefault="006E1158" w:rsidP="006E1158">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6</w:t>
            </w:r>
            <w:r w:rsidRPr="00F77263">
              <w:rPr>
                <w:rFonts w:eastAsiaTheme="minorEastAsia"/>
                <w:b/>
                <w:color w:val="0070C0"/>
                <w:lang w:val="en-US" w:eastAsia="zh-CN"/>
              </w:rPr>
              <w:t xml:space="preserve"> Measurement period with multiple PRS periodicities</w:t>
            </w:r>
          </w:p>
          <w:p w14:paraId="0EBC86E0" w14:textId="526428BE" w:rsidR="006E1158" w:rsidRPr="00F77263" w:rsidRDefault="00F21E4B" w:rsidP="006E1158">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w:t>
            </w:r>
          </w:p>
          <w:p w14:paraId="718EF625" w14:textId="77777777" w:rsidR="006E1158" w:rsidRPr="00F77263" w:rsidRDefault="006E1158" w:rsidP="006E1158">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7</w:t>
            </w:r>
            <w:r w:rsidRPr="00F77263">
              <w:rPr>
                <w:rFonts w:eastAsiaTheme="minorEastAsia"/>
                <w:b/>
                <w:color w:val="0070C0"/>
                <w:lang w:val="en-US" w:eastAsia="zh-CN"/>
              </w:rPr>
              <w:t xml:space="preserve"> Measurement period with multiple PRS frequency layers</w:t>
            </w:r>
          </w:p>
          <w:p w14:paraId="1485E12E" w14:textId="0A5B30D1" w:rsidR="006E1158" w:rsidRPr="00F77263" w:rsidRDefault="00F21E4B" w:rsidP="006E1158">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w:t>
            </w:r>
          </w:p>
          <w:p w14:paraId="6F1C5F60" w14:textId="77777777" w:rsidR="006E1158" w:rsidRPr="00F77263" w:rsidRDefault="006E1158" w:rsidP="006E1158">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8</w:t>
            </w:r>
            <w:r w:rsidRPr="00F77263">
              <w:rPr>
                <w:rFonts w:eastAsiaTheme="minorEastAsia"/>
                <w:b/>
                <w:color w:val="0070C0"/>
                <w:lang w:val="en-US" w:eastAsia="zh-CN"/>
              </w:rPr>
              <w:t xml:space="preserve"> Whether PRS occasion dropping due to SSB collision should be accounted in measurement period</w:t>
            </w:r>
          </w:p>
          <w:p w14:paraId="2E83D286" w14:textId="01E02CBF" w:rsidR="006E1158" w:rsidRPr="00F77263" w:rsidRDefault="00F21E4B" w:rsidP="006E1158">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w:t>
            </w:r>
          </w:p>
          <w:p w14:paraId="123020D8" w14:textId="77777777" w:rsidR="006E1158" w:rsidRPr="00F77263" w:rsidRDefault="006E1158" w:rsidP="006E1158">
            <w:pPr>
              <w:spacing w:after="120"/>
              <w:rPr>
                <w:rFonts w:eastAsiaTheme="minorEastAsia"/>
                <w:b/>
                <w:color w:val="0070C0"/>
                <w:lang w:val="en-US" w:eastAsia="zh-CN"/>
              </w:rPr>
            </w:pPr>
            <w:r w:rsidRPr="00F77263">
              <w:rPr>
                <w:rFonts w:eastAsiaTheme="minorEastAsia"/>
                <w:b/>
                <w:color w:val="0070C0"/>
                <w:lang w:val="en-US" w:eastAsia="zh-CN"/>
              </w:rPr>
              <w:t>Sub-topic 3-</w:t>
            </w:r>
            <w:r>
              <w:rPr>
                <w:rFonts w:eastAsiaTheme="minorEastAsia"/>
                <w:b/>
                <w:color w:val="0070C0"/>
                <w:lang w:val="en-US" w:eastAsia="zh-CN"/>
              </w:rPr>
              <w:t>9</w:t>
            </w:r>
            <w:r w:rsidRPr="00F77263">
              <w:rPr>
                <w:rFonts w:eastAsiaTheme="minorEastAsia"/>
                <w:b/>
                <w:color w:val="0070C0"/>
                <w:lang w:val="en-US" w:eastAsia="zh-CN"/>
              </w:rPr>
              <w:t xml:space="preserve"> Measurement period extension due to HO </w:t>
            </w:r>
          </w:p>
          <w:p w14:paraId="47B0F905" w14:textId="77777777" w:rsidR="00F21E4B" w:rsidRDefault="00F21E4B" w:rsidP="00F21E4B">
            <w:pPr>
              <w:spacing w:after="120"/>
              <w:rPr>
                <w:rFonts w:eastAsiaTheme="minorEastAsia"/>
                <w:color w:val="0070C0"/>
                <w:lang w:val="en-US" w:eastAsia="zh-CN"/>
              </w:rPr>
            </w:pPr>
            <w:r>
              <w:rPr>
                <w:rFonts w:eastAsiaTheme="minorEastAsia"/>
                <w:color w:val="0070C0"/>
                <w:lang w:val="en-US" w:eastAsia="zh-CN"/>
              </w:rPr>
              <w:t>Sub-topic 3-9-1: Option 1</w:t>
            </w:r>
          </w:p>
          <w:p w14:paraId="5B68C0DB" w14:textId="7E152E64" w:rsidR="006E1158" w:rsidRPr="00F21E4B" w:rsidRDefault="00F21E4B" w:rsidP="006E1158">
            <w:pPr>
              <w:spacing w:after="120"/>
              <w:rPr>
                <w:rFonts w:eastAsiaTheme="minorEastAsia"/>
                <w:color w:val="0070C0"/>
                <w:lang w:val="en-US" w:eastAsia="zh-CN"/>
              </w:rPr>
            </w:pPr>
            <w:r>
              <w:rPr>
                <w:rFonts w:eastAsiaTheme="minorEastAsia"/>
                <w:color w:val="0070C0"/>
                <w:lang w:val="en-US" w:eastAsia="zh-CN"/>
              </w:rPr>
              <w:t>Sub-topic 3-9-2: Option 3</w:t>
            </w:r>
          </w:p>
          <w:p w14:paraId="5CBB68D9" w14:textId="77777777" w:rsidR="006E1158" w:rsidRDefault="006E1158" w:rsidP="006E1158">
            <w:pPr>
              <w:spacing w:after="120"/>
              <w:rPr>
                <w:rFonts w:eastAsiaTheme="minorEastAsia"/>
                <w:b/>
                <w:color w:val="0070C0"/>
                <w:lang w:val="en-US" w:eastAsia="zh-CN"/>
              </w:rPr>
            </w:pPr>
            <w:r w:rsidRPr="00292F3A">
              <w:rPr>
                <w:rFonts w:eastAsiaTheme="minorEastAsia"/>
                <w:b/>
                <w:color w:val="0070C0"/>
                <w:lang w:val="en-US" w:eastAsia="zh-CN"/>
              </w:rPr>
              <w:t>Sub-topic 3-</w:t>
            </w:r>
            <w:r>
              <w:rPr>
                <w:rFonts w:eastAsiaTheme="minorEastAsia"/>
                <w:b/>
                <w:color w:val="0070C0"/>
                <w:lang w:val="en-US" w:eastAsia="zh-CN"/>
              </w:rPr>
              <w:t>10</w:t>
            </w:r>
            <w:r w:rsidRPr="00292F3A">
              <w:rPr>
                <w:rFonts w:eastAsiaTheme="minorEastAsia"/>
                <w:b/>
                <w:color w:val="0070C0"/>
                <w:lang w:val="en-US" w:eastAsia="zh-CN"/>
              </w:rPr>
              <w:t xml:space="preserve"> Calculation of PRS occasion duration</w:t>
            </w:r>
          </w:p>
          <w:p w14:paraId="6A4F53BE" w14:textId="20FED245" w:rsidR="006E1158" w:rsidRPr="003418CB" w:rsidRDefault="00F21E4B" w:rsidP="00D241A8">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 xml:space="preserve">2. Response to QC, </w:t>
            </w:r>
            <w:r w:rsidR="00D241A8">
              <w:rPr>
                <w:rFonts w:eastAsiaTheme="minorEastAsia"/>
                <w:color w:val="0070C0"/>
                <w:lang w:val="en-US" w:eastAsia="zh-CN"/>
              </w:rPr>
              <w:t>we understand it is up to UE to choose which type (1 or 2) is assumed when reporting {N,T}, and the reported N can be different for type 1 or type 2 for the same UE implementation. So the duration should be calculated based on the type UE chooses for reporting. With option 1, the requirements may be unnecessarily tightened or relaxed for UE reporting with type 1.</w:t>
            </w:r>
          </w:p>
        </w:tc>
      </w:tr>
      <w:tr w:rsidR="004004CB" w:rsidRPr="003418CB" w14:paraId="3B161EBF" w14:textId="77777777" w:rsidTr="00B77C2E">
        <w:tc>
          <w:tcPr>
            <w:tcW w:w="1236" w:type="dxa"/>
          </w:tcPr>
          <w:p w14:paraId="55F1F558" w14:textId="5BB4E5A9" w:rsidR="004004CB" w:rsidRDefault="004004CB" w:rsidP="004004CB">
            <w:pPr>
              <w:spacing w:after="120"/>
              <w:rPr>
                <w:rFonts w:eastAsiaTheme="minorEastAsia"/>
                <w:color w:val="0070C0"/>
                <w:lang w:val="en-US" w:eastAsia="zh-CN"/>
              </w:rPr>
            </w:pPr>
            <w:r>
              <w:rPr>
                <w:rFonts w:eastAsiaTheme="minorEastAsia" w:hint="eastAsia"/>
                <w:color w:val="0070C0"/>
                <w:lang w:val="en-US" w:eastAsia="zh-CN"/>
              </w:rPr>
              <w:t>Intel</w:t>
            </w:r>
          </w:p>
        </w:tc>
        <w:tc>
          <w:tcPr>
            <w:tcW w:w="8395" w:type="dxa"/>
          </w:tcPr>
          <w:p w14:paraId="28307589" w14:textId="77777777" w:rsidR="004004CB" w:rsidRDefault="004004CB" w:rsidP="004004CB">
            <w:pPr>
              <w:spacing w:after="120"/>
              <w:rPr>
                <w:rFonts w:eastAsiaTheme="minorEastAsia"/>
                <w:b/>
                <w:lang w:val="en-US" w:eastAsia="zh-CN"/>
              </w:rPr>
            </w:pPr>
            <w:r w:rsidRPr="00E5307C">
              <w:rPr>
                <w:rFonts w:eastAsiaTheme="minorEastAsia"/>
                <w:b/>
                <w:lang w:val="en-US" w:eastAsia="zh-CN"/>
              </w:rPr>
              <w:t>Sub-topic 3-1 Basic number of PRS occasions</w:t>
            </w:r>
          </w:p>
          <w:p w14:paraId="6619D079" w14:textId="1C67C308" w:rsidR="004004CB" w:rsidRDefault="004004CB" w:rsidP="004004CB">
            <w:pPr>
              <w:spacing w:line="240" w:lineRule="auto"/>
              <w:rPr>
                <w:iCs/>
                <w:lang w:eastAsia="zh-CN"/>
              </w:rPr>
            </w:pPr>
            <w:r>
              <w:rPr>
                <w:iCs/>
                <w:lang w:eastAsia="zh-CN"/>
              </w:rPr>
              <w:t xml:space="preserve">The margin of “4” can be bracketed we can check how much needed with further evaluation. ] </w:t>
            </w:r>
          </w:p>
          <w:p w14:paraId="075FABA5" w14:textId="77777777" w:rsidR="004004CB" w:rsidRDefault="004004CB" w:rsidP="004004CB">
            <w:pPr>
              <w:spacing w:after="120"/>
              <w:rPr>
                <w:rFonts w:eastAsiaTheme="minorEastAsia"/>
                <w:b/>
                <w:lang w:val="en-US" w:eastAsia="zh-CN"/>
              </w:rPr>
            </w:pPr>
            <w:r w:rsidRPr="00E5307C">
              <w:rPr>
                <w:rFonts w:eastAsiaTheme="minorEastAsia"/>
                <w:b/>
                <w:lang w:val="en-US" w:eastAsia="zh-CN"/>
              </w:rPr>
              <w:t>Sub-topic 3-2 Periodicity of PRS occasions</w:t>
            </w:r>
          </w:p>
          <w:p w14:paraId="7C488BD0" w14:textId="6094A9AE" w:rsidR="004004CB" w:rsidRDefault="004004CB" w:rsidP="004004CB">
            <w:pPr>
              <w:spacing w:afterLines="50" w:after="120"/>
              <w:rPr>
                <w:rFonts w:eastAsiaTheme="minorEastAsia"/>
                <w:color w:val="0070C0"/>
                <w:lang w:val="en-US" w:eastAsia="zh-CN"/>
              </w:rPr>
            </w:pPr>
            <w:r>
              <w:rPr>
                <w:rFonts w:eastAsiaTheme="minorEastAsia"/>
                <w:color w:val="0070C0"/>
                <w:lang w:val="en-US" w:eastAsia="zh-CN"/>
              </w:rPr>
              <w:lastRenderedPageBreak/>
              <w:t xml:space="preserve">We can support Option 1 if NW misaligned with UE’s capability. </w:t>
            </w:r>
          </w:p>
          <w:p w14:paraId="0628B795" w14:textId="77777777" w:rsidR="004004CB" w:rsidRPr="00E5307C" w:rsidRDefault="004004CB" w:rsidP="004004CB">
            <w:pPr>
              <w:spacing w:after="120"/>
              <w:rPr>
                <w:rFonts w:eastAsiaTheme="minorEastAsia"/>
                <w:b/>
                <w:lang w:val="en-US" w:eastAsia="zh-CN"/>
              </w:rPr>
            </w:pPr>
            <w:r w:rsidRPr="00E5307C">
              <w:rPr>
                <w:rFonts w:eastAsiaTheme="minorEastAsia"/>
                <w:b/>
                <w:lang w:val="en-US" w:eastAsia="zh-CN"/>
              </w:rPr>
              <w:t>Sub-topic 3-3 Scaling of PRS occasions due to UE processing capability</w:t>
            </w:r>
          </w:p>
          <w:p w14:paraId="171FCFD0" w14:textId="26FB98F6" w:rsidR="004004CB" w:rsidRDefault="004004CB" w:rsidP="004004CB">
            <w:pPr>
              <w:spacing w:afterLines="50" w:after="120"/>
              <w:rPr>
                <w:rFonts w:eastAsiaTheme="minorEastAsia"/>
                <w:color w:val="0070C0"/>
                <w:lang w:eastAsia="zh-CN"/>
              </w:rPr>
            </w:pPr>
            <w:r>
              <w:rPr>
                <w:rFonts w:eastAsiaTheme="minorEastAsia"/>
                <w:color w:val="0070C0"/>
                <w:lang w:eastAsia="zh-CN"/>
              </w:rPr>
              <w:t xml:space="preserve">If the assume the minimum duration for PRS processing is Ti, the option 1 or 1a is reasonable. Regarding to  the sub-topic 3-4, if additional “T” is used, the option 1a shall exclude one T.  </w:t>
            </w:r>
          </w:p>
          <w:p w14:paraId="3A7417E2" w14:textId="77777777" w:rsidR="004004CB" w:rsidRDefault="004004CB" w:rsidP="004004CB">
            <w:pPr>
              <w:spacing w:afterLines="50" w:after="120"/>
              <w:rPr>
                <w:rFonts w:eastAsiaTheme="minorEastAsia"/>
                <w:color w:val="0070C0"/>
                <w:lang w:eastAsia="zh-CN"/>
              </w:rPr>
            </w:pPr>
          </w:p>
          <w:p w14:paraId="12C51138" w14:textId="77777777" w:rsidR="004004CB" w:rsidRPr="00E5307C" w:rsidRDefault="004004CB" w:rsidP="004004CB">
            <w:pPr>
              <w:spacing w:after="120"/>
              <w:rPr>
                <w:rFonts w:eastAsiaTheme="minorEastAsia"/>
                <w:b/>
                <w:lang w:val="en-US" w:eastAsia="zh-CN"/>
              </w:rPr>
            </w:pPr>
            <w:r w:rsidRPr="00E5307C">
              <w:rPr>
                <w:rFonts w:eastAsiaTheme="minorEastAsia"/>
                <w:b/>
                <w:lang w:val="en-US" w:eastAsia="zh-CN"/>
              </w:rPr>
              <w:t xml:space="preserve">Sub-topic 3-4 </w:t>
            </w:r>
            <w:r w:rsidRPr="00DA7C08">
              <w:rPr>
                <w:rFonts w:eastAsiaTheme="minorEastAsia"/>
                <w:b/>
                <w:lang w:val="en-US" w:eastAsia="zh-CN"/>
              </w:rPr>
              <w:t>Sampling and processing time for baseline requirements</w:t>
            </w:r>
            <w:r w:rsidRPr="00E5307C">
              <w:rPr>
                <w:rFonts w:eastAsiaTheme="minorEastAsia"/>
                <w:b/>
                <w:lang w:val="en-US" w:eastAsia="zh-CN"/>
              </w:rPr>
              <w:t xml:space="preserve"> </w:t>
            </w:r>
          </w:p>
          <w:p w14:paraId="2D325C33" w14:textId="77777777" w:rsidR="004004CB" w:rsidRDefault="004004CB" w:rsidP="004004CB">
            <w:pPr>
              <w:spacing w:afterLines="50" w:after="120"/>
              <w:rPr>
                <w:rFonts w:eastAsiaTheme="minorEastAsia"/>
                <w:color w:val="0070C0"/>
                <w:lang w:val="en-US" w:eastAsia="zh-CN"/>
              </w:rPr>
            </w:pPr>
            <w:r>
              <w:rPr>
                <w:rFonts w:eastAsiaTheme="minorEastAsia"/>
                <w:color w:val="0070C0"/>
                <w:lang w:val="en-US" w:eastAsia="zh-CN"/>
              </w:rPr>
              <w:t xml:space="preserve">Support Option 1. </w:t>
            </w:r>
          </w:p>
          <w:p w14:paraId="0007D59E" w14:textId="77777777" w:rsidR="004004CB" w:rsidRPr="00E5307C" w:rsidRDefault="004004CB" w:rsidP="004004CB">
            <w:pPr>
              <w:spacing w:after="120"/>
              <w:rPr>
                <w:rFonts w:eastAsiaTheme="minorEastAsia"/>
                <w:b/>
                <w:lang w:val="en-US" w:eastAsia="zh-CN"/>
              </w:rPr>
            </w:pPr>
            <w:r w:rsidRPr="00E5307C">
              <w:rPr>
                <w:rFonts w:eastAsiaTheme="minorEastAsia"/>
                <w:b/>
                <w:lang w:val="en-US" w:eastAsia="zh-CN"/>
              </w:rPr>
              <w:t>Sub-topic 3-5 Rx beam sweeping in FR2</w:t>
            </w:r>
          </w:p>
          <w:p w14:paraId="479AADA5" w14:textId="77777777" w:rsidR="004004CB" w:rsidRDefault="004004CB" w:rsidP="004004CB">
            <w:pPr>
              <w:spacing w:afterLines="50" w:after="120"/>
              <w:rPr>
                <w:rFonts w:eastAsiaTheme="minorEastAsia"/>
                <w:color w:val="0070C0"/>
                <w:lang w:val="en-US" w:eastAsia="zh-CN"/>
              </w:rPr>
            </w:pPr>
            <w:r>
              <w:rPr>
                <w:rFonts w:eastAsiaTheme="minorEastAsia"/>
                <w:color w:val="0070C0"/>
                <w:lang w:val="en-US" w:eastAsia="zh-CN"/>
              </w:rPr>
              <w:t>Support Option 2</w:t>
            </w:r>
          </w:p>
          <w:p w14:paraId="140462F8" w14:textId="77777777" w:rsidR="004004CB" w:rsidRPr="00E5307C" w:rsidRDefault="004004CB" w:rsidP="004004CB">
            <w:pPr>
              <w:spacing w:after="120"/>
              <w:rPr>
                <w:rFonts w:eastAsiaTheme="minorEastAsia"/>
                <w:b/>
                <w:lang w:val="en-US" w:eastAsia="zh-CN"/>
              </w:rPr>
            </w:pPr>
            <w:r w:rsidRPr="00E5307C">
              <w:rPr>
                <w:rFonts w:eastAsiaTheme="minorEastAsia"/>
                <w:b/>
                <w:lang w:val="en-US" w:eastAsia="zh-CN"/>
              </w:rPr>
              <w:t>Sub-topic 3-6 Measurement period with multiple PRS periodicities</w:t>
            </w:r>
          </w:p>
          <w:p w14:paraId="075584E9" w14:textId="3B77C0ED" w:rsidR="004004CB" w:rsidRDefault="004004CB" w:rsidP="004004CB">
            <w:pPr>
              <w:spacing w:afterLines="50" w:after="120"/>
              <w:rPr>
                <w:rFonts w:eastAsiaTheme="minorEastAsia"/>
                <w:color w:val="0070C0"/>
                <w:lang w:val="en-US" w:eastAsia="zh-CN"/>
              </w:rPr>
            </w:pPr>
            <w:r>
              <w:rPr>
                <w:rFonts w:eastAsiaTheme="minorEastAsia"/>
                <w:color w:val="0070C0"/>
                <w:lang w:val="en-US" w:eastAsia="zh-CN"/>
              </w:rPr>
              <w:t xml:space="preserve">Support Option 1. </w:t>
            </w:r>
          </w:p>
          <w:p w14:paraId="76D896B0" w14:textId="77777777" w:rsidR="004004CB" w:rsidRPr="00E5307C" w:rsidRDefault="004004CB" w:rsidP="004004CB">
            <w:pPr>
              <w:spacing w:after="120"/>
              <w:rPr>
                <w:rFonts w:eastAsiaTheme="minorEastAsia"/>
                <w:b/>
                <w:lang w:val="en-US" w:eastAsia="zh-CN"/>
              </w:rPr>
            </w:pPr>
            <w:r w:rsidRPr="00E5307C">
              <w:rPr>
                <w:rFonts w:eastAsiaTheme="minorEastAsia"/>
                <w:b/>
                <w:lang w:val="en-US" w:eastAsia="zh-CN"/>
              </w:rPr>
              <w:t>Sub-topic 3-7 Measurement period with multiple PRS frequency layers</w:t>
            </w:r>
          </w:p>
          <w:p w14:paraId="6E19D90B" w14:textId="77777777" w:rsidR="004004CB" w:rsidRDefault="004004CB" w:rsidP="004004CB">
            <w:pPr>
              <w:spacing w:afterLines="50" w:after="120"/>
              <w:rPr>
                <w:rFonts w:eastAsiaTheme="minorEastAsia"/>
                <w:color w:val="0070C0"/>
                <w:lang w:val="en-US" w:eastAsia="zh-CN"/>
              </w:rPr>
            </w:pPr>
            <w:r>
              <w:rPr>
                <w:rFonts w:eastAsiaTheme="minorEastAsia"/>
                <w:color w:val="0070C0"/>
                <w:lang w:val="en-US" w:eastAsia="zh-CN"/>
              </w:rPr>
              <w:t>Support Option 1.</w:t>
            </w:r>
          </w:p>
          <w:p w14:paraId="70A8659E" w14:textId="77777777" w:rsidR="004004CB" w:rsidRPr="00E5307C" w:rsidRDefault="004004CB" w:rsidP="004004CB">
            <w:pPr>
              <w:spacing w:after="120"/>
              <w:rPr>
                <w:rFonts w:eastAsiaTheme="minorEastAsia"/>
                <w:b/>
                <w:lang w:val="en-US" w:eastAsia="zh-CN"/>
              </w:rPr>
            </w:pPr>
            <w:r w:rsidRPr="00E5307C">
              <w:rPr>
                <w:rFonts w:eastAsiaTheme="minorEastAsia"/>
                <w:b/>
                <w:lang w:val="en-US" w:eastAsia="zh-CN"/>
              </w:rPr>
              <w:t>Sub-topic 3-8 Whether PRS occasion dropping due to SSB collision should be accounted in measurement period</w:t>
            </w:r>
          </w:p>
          <w:p w14:paraId="074F4A86" w14:textId="5396F563" w:rsidR="004004CB" w:rsidRDefault="004004CB" w:rsidP="004004CB">
            <w:pPr>
              <w:spacing w:afterLines="50" w:after="120"/>
              <w:rPr>
                <w:rFonts w:eastAsiaTheme="minorEastAsia"/>
                <w:color w:val="0070C0"/>
                <w:lang w:val="en-US" w:eastAsia="zh-CN"/>
              </w:rPr>
            </w:pPr>
            <w:r>
              <w:rPr>
                <w:rFonts w:eastAsiaTheme="minorEastAsia"/>
                <w:color w:val="0070C0"/>
                <w:lang w:val="en-US" w:eastAsia="zh-CN"/>
              </w:rPr>
              <w:t>For the technical point itself, we support Option 2. But this is also related to the discussion of RRM impacts in 217.Can be down-scoped if we can reach consensus in Rel16.</w:t>
            </w:r>
          </w:p>
          <w:p w14:paraId="07EAAE5B" w14:textId="77777777" w:rsidR="004004CB" w:rsidRPr="002556AA" w:rsidRDefault="004004CB" w:rsidP="004004CB">
            <w:pPr>
              <w:spacing w:afterLines="50" w:after="120"/>
              <w:rPr>
                <w:rFonts w:eastAsiaTheme="minorEastAsia"/>
                <w:b/>
                <w:lang w:eastAsia="zh-CN"/>
              </w:rPr>
            </w:pPr>
            <w:r w:rsidRPr="002556AA">
              <w:rPr>
                <w:rFonts w:eastAsiaTheme="minorEastAsia" w:hint="eastAsia"/>
                <w:b/>
                <w:lang w:eastAsia="zh-CN"/>
              </w:rPr>
              <w:t xml:space="preserve">3-9-1: </w:t>
            </w:r>
            <w:r>
              <w:rPr>
                <w:rFonts w:eastAsiaTheme="minorEastAsia"/>
                <w:b/>
                <w:lang w:eastAsia="zh-CN"/>
              </w:rPr>
              <w:t>E</w:t>
            </w:r>
            <w:r w:rsidRPr="002556AA">
              <w:rPr>
                <w:rFonts w:eastAsiaTheme="minorEastAsia"/>
                <w:b/>
                <w:lang w:eastAsia="zh-CN"/>
              </w:rPr>
              <w:t>xtension</w:t>
            </w:r>
            <w:r>
              <w:rPr>
                <w:rFonts w:eastAsiaTheme="minorEastAsia"/>
                <w:b/>
                <w:lang w:eastAsia="zh-CN"/>
              </w:rPr>
              <w:t xml:space="preserve"> of measurement period due to HO</w:t>
            </w:r>
          </w:p>
          <w:p w14:paraId="512F8AF6" w14:textId="77777777" w:rsidR="004004CB" w:rsidRDefault="004004CB" w:rsidP="004004CB">
            <w:pPr>
              <w:spacing w:afterLines="50" w:after="120"/>
              <w:rPr>
                <w:rFonts w:eastAsiaTheme="minorEastAsia"/>
                <w:color w:val="0070C0"/>
                <w:lang w:eastAsia="zh-CN"/>
              </w:rPr>
            </w:pPr>
            <w:r>
              <w:rPr>
                <w:rFonts w:eastAsiaTheme="minorEastAsia"/>
                <w:color w:val="0070C0"/>
                <w:lang w:eastAsia="zh-CN"/>
              </w:rPr>
              <w:t>Option 1.</w:t>
            </w:r>
          </w:p>
          <w:p w14:paraId="27F2D829" w14:textId="77777777" w:rsidR="004004CB" w:rsidRPr="002556AA" w:rsidRDefault="004004CB" w:rsidP="004004CB">
            <w:pPr>
              <w:spacing w:afterLines="50" w:after="120"/>
              <w:rPr>
                <w:rFonts w:eastAsiaTheme="minorEastAsia"/>
                <w:b/>
                <w:iCs/>
                <w:lang w:eastAsia="zh-CN"/>
              </w:rPr>
            </w:pPr>
            <w:r w:rsidRPr="002556AA">
              <w:rPr>
                <w:rFonts w:eastAsiaTheme="minorEastAsia" w:hint="eastAsia"/>
                <w:b/>
                <w:iCs/>
                <w:lang w:eastAsia="zh-CN"/>
              </w:rPr>
              <w:t>3</w:t>
            </w:r>
            <w:r>
              <w:rPr>
                <w:rFonts w:eastAsiaTheme="minorEastAsia"/>
                <w:b/>
                <w:iCs/>
                <w:lang w:eastAsia="zh-CN"/>
              </w:rPr>
              <w:t>-9-2: M</w:t>
            </w:r>
            <w:r w:rsidRPr="002556AA">
              <w:rPr>
                <w:rFonts w:eastAsiaTheme="minorEastAsia"/>
                <w:b/>
                <w:iCs/>
                <w:lang w:eastAsia="zh-CN"/>
              </w:rPr>
              <w:t xml:space="preserve">easurement period exceeding </w:t>
            </w:r>
            <w:r w:rsidRPr="002556AA">
              <w:rPr>
                <w:rFonts w:eastAsiaTheme="minorEastAsia"/>
                <w:b/>
                <w:i/>
                <w:iCs/>
                <w:lang w:eastAsia="zh-CN"/>
              </w:rPr>
              <w:t>responseTime</w:t>
            </w:r>
          </w:p>
          <w:p w14:paraId="2A5B59BD" w14:textId="77777777" w:rsidR="004004CB" w:rsidRDefault="004004CB" w:rsidP="004004CB">
            <w:pPr>
              <w:spacing w:afterLines="50" w:after="120"/>
              <w:rPr>
                <w:rFonts w:eastAsiaTheme="minorEastAsia"/>
                <w:color w:val="0070C0"/>
                <w:lang w:eastAsia="zh-CN"/>
              </w:rPr>
            </w:pPr>
            <w:r>
              <w:rPr>
                <w:rFonts w:eastAsiaTheme="minorEastAsia"/>
                <w:color w:val="0070C0"/>
                <w:lang w:eastAsia="zh-CN"/>
              </w:rPr>
              <w:t xml:space="preserve">Option 1 can avoid too long HO </w:t>
            </w:r>
          </w:p>
          <w:p w14:paraId="0D8E6E05" w14:textId="77777777" w:rsidR="004004CB" w:rsidRPr="00E5307C" w:rsidRDefault="004004CB" w:rsidP="004004CB">
            <w:pPr>
              <w:spacing w:after="120"/>
              <w:rPr>
                <w:rFonts w:eastAsiaTheme="minorEastAsia"/>
                <w:b/>
                <w:lang w:val="en-US" w:eastAsia="zh-CN"/>
              </w:rPr>
            </w:pPr>
            <w:r w:rsidRPr="00E5307C">
              <w:rPr>
                <w:rFonts w:eastAsiaTheme="minorEastAsia"/>
                <w:b/>
                <w:lang w:val="en-US" w:eastAsia="zh-CN"/>
              </w:rPr>
              <w:t>Sub-topic 3-10 Calculation of PRS occasion duration</w:t>
            </w:r>
          </w:p>
          <w:p w14:paraId="3E5E19F2" w14:textId="2C1F7ECC" w:rsidR="004004CB" w:rsidRPr="00F77263" w:rsidRDefault="004004CB" w:rsidP="004004CB">
            <w:pPr>
              <w:rPr>
                <w:rFonts w:eastAsiaTheme="minorEastAsia"/>
                <w:b/>
                <w:color w:val="0070C0"/>
                <w:lang w:val="en-US" w:eastAsia="zh-CN"/>
              </w:rPr>
            </w:pPr>
            <w:r>
              <w:rPr>
                <w:rFonts w:eastAsiaTheme="minorEastAsia"/>
                <w:color w:val="0070C0"/>
                <w:lang w:val="en-US" w:eastAsia="zh-CN"/>
              </w:rPr>
              <w:t>Option 2 and 3 is same.</w:t>
            </w:r>
          </w:p>
        </w:tc>
      </w:tr>
      <w:tr w:rsidR="0032228A" w:rsidRPr="003418CB" w14:paraId="017D62A8" w14:textId="77777777" w:rsidTr="00B77C2E">
        <w:tc>
          <w:tcPr>
            <w:tcW w:w="1236" w:type="dxa"/>
          </w:tcPr>
          <w:p w14:paraId="0996D806" w14:textId="3908C0B5" w:rsidR="0032228A" w:rsidRDefault="0032228A" w:rsidP="004004CB">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6C967C1A" w14:textId="77777777" w:rsidR="0032228A" w:rsidRDefault="0032228A" w:rsidP="004004CB">
            <w:pPr>
              <w:spacing w:after="120"/>
              <w:rPr>
                <w:rFonts w:eastAsiaTheme="minorEastAsia"/>
                <w:bCs/>
                <w:lang w:val="en-US" w:eastAsia="zh-CN"/>
              </w:rPr>
            </w:pPr>
            <w:r w:rsidRPr="007F2599">
              <w:rPr>
                <w:rFonts w:eastAsiaTheme="minorEastAsia"/>
                <w:bCs/>
                <w:lang w:val="en-US" w:eastAsia="zh-CN"/>
              </w:rPr>
              <w:t>3-1: do no</w:t>
            </w:r>
            <w:r>
              <w:rPr>
                <w:rFonts w:eastAsiaTheme="minorEastAsia"/>
                <w:bCs/>
                <w:lang w:val="en-US" w:eastAsia="zh-CN"/>
              </w:rPr>
              <w:t>t agree with option 1</w:t>
            </w:r>
          </w:p>
          <w:p w14:paraId="45B961D6" w14:textId="5BE0990E" w:rsidR="0032228A" w:rsidRDefault="0032228A" w:rsidP="004004CB">
            <w:pPr>
              <w:spacing w:after="120"/>
              <w:rPr>
                <w:rFonts w:eastAsiaTheme="minorEastAsia"/>
                <w:bCs/>
                <w:lang w:val="en-US" w:eastAsia="zh-CN"/>
              </w:rPr>
            </w:pPr>
            <w:r>
              <w:rPr>
                <w:rFonts w:eastAsiaTheme="minorEastAsia"/>
                <w:bCs/>
                <w:lang w:val="en-US" w:eastAsia="zh-CN"/>
              </w:rPr>
              <w:t>3-2: do not agree with option 1, there are issues as discussed in in GTW</w:t>
            </w:r>
          </w:p>
          <w:p w14:paraId="317A44EA" w14:textId="409F48C5" w:rsidR="0032228A" w:rsidRDefault="0032228A" w:rsidP="004004CB">
            <w:pPr>
              <w:spacing w:after="120"/>
              <w:rPr>
                <w:rFonts w:eastAsiaTheme="minorEastAsia"/>
                <w:bCs/>
                <w:lang w:val="en-US" w:eastAsia="zh-CN"/>
              </w:rPr>
            </w:pPr>
            <w:r>
              <w:rPr>
                <w:rFonts w:eastAsiaTheme="minorEastAsia"/>
                <w:bCs/>
                <w:lang w:val="en-US" w:eastAsia="zh-CN"/>
              </w:rPr>
              <w:t>3-3: need to solve the issues above first</w:t>
            </w:r>
          </w:p>
          <w:p w14:paraId="5CCCC41A" w14:textId="3890C90C" w:rsidR="0032228A" w:rsidRDefault="0032228A" w:rsidP="004004CB">
            <w:pPr>
              <w:spacing w:after="120"/>
              <w:rPr>
                <w:rFonts w:eastAsiaTheme="minorEastAsia"/>
                <w:bCs/>
                <w:lang w:val="en-US" w:eastAsia="zh-CN"/>
              </w:rPr>
            </w:pPr>
            <w:r>
              <w:rPr>
                <w:rFonts w:eastAsiaTheme="minorEastAsia"/>
                <w:bCs/>
                <w:lang w:val="en-US" w:eastAsia="zh-CN"/>
              </w:rPr>
              <w:t>3-4: needs further discussion, cannot accept option 1 in this meeting</w:t>
            </w:r>
          </w:p>
          <w:p w14:paraId="257DB624" w14:textId="736E58FC" w:rsidR="0032228A" w:rsidRDefault="0032228A" w:rsidP="004004CB">
            <w:pPr>
              <w:spacing w:after="120"/>
              <w:rPr>
                <w:rFonts w:eastAsiaTheme="minorEastAsia"/>
                <w:bCs/>
                <w:lang w:val="en-US" w:eastAsia="zh-CN"/>
              </w:rPr>
            </w:pPr>
            <w:r>
              <w:rPr>
                <w:rFonts w:eastAsiaTheme="minorEastAsia"/>
                <w:bCs/>
                <w:lang w:val="en-US" w:eastAsia="zh-CN"/>
              </w:rPr>
              <w:t>3-5: GTW agreement</w:t>
            </w:r>
          </w:p>
          <w:p w14:paraId="6AE8C971" w14:textId="2BC1F1EC" w:rsidR="0032228A" w:rsidRDefault="0032228A" w:rsidP="004004CB">
            <w:pPr>
              <w:spacing w:after="120"/>
              <w:rPr>
                <w:rFonts w:eastAsiaTheme="minorEastAsia"/>
                <w:bCs/>
                <w:lang w:val="en-US" w:eastAsia="zh-CN"/>
              </w:rPr>
            </w:pPr>
            <w:r>
              <w:rPr>
                <w:rFonts w:eastAsiaTheme="minorEastAsia"/>
                <w:bCs/>
                <w:lang w:val="en-US" w:eastAsia="zh-CN"/>
              </w:rPr>
              <w:t>3-6: further investigate, cannot accept option 1 in this meeting</w:t>
            </w:r>
          </w:p>
          <w:p w14:paraId="1BA9DB74" w14:textId="77777777" w:rsidR="0032228A" w:rsidRDefault="0032228A" w:rsidP="004004CB">
            <w:pPr>
              <w:spacing w:after="120"/>
              <w:rPr>
                <w:rFonts w:eastAsiaTheme="minorEastAsia"/>
                <w:bCs/>
                <w:lang w:val="en-US" w:eastAsia="zh-CN"/>
              </w:rPr>
            </w:pPr>
            <w:r>
              <w:rPr>
                <w:rFonts w:eastAsiaTheme="minorEastAsia"/>
                <w:bCs/>
                <w:lang w:val="en-US" w:eastAsia="zh-CN"/>
              </w:rPr>
              <w:t xml:space="preserve">3-7: based on CSSF </w:t>
            </w:r>
          </w:p>
          <w:p w14:paraId="2BC1923D" w14:textId="77777777" w:rsidR="0032228A" w:rsidRDefault="0032228A" w:rsidP="004004CB">
            <w:pPr>
              <w:spacing w:after="120"/>
              <w:rPr>
                <w:rFonts w:eastAsiaTheme="minorEastAsia"/>
                <w:bCs/>
                <w:lang w:val="en-US" w:eastAsia="zh-CN"/>
              </w:rPr>
            </w:pPr>
            <w:r>
              <w:rPr>
                <w:rFonts w:eastAsiaTheme="minorEastAsia"/>
                <w:bCs/>
                <w:lang w:val="en-US" w:eastAsia="zh-CN"/>
              </w:rPr>
              <w:t>3-8: option 2</w:t>
            </w:r>
          </w:p>
          <w:p w14:paraId="682E65D9" w14:textId="77777777" w:rsidR="0032228A" w:rsidRDefault="0032228A" w:rsidP="004004CB">
            <w:pPr>
              <w:spacing w:after="120"/>
              <w:rPr>
                <w:rFonts w:eastAsiaTheme="minorEastAsia"/>
                <w:bCs/>
                <w:lang w:val="en-US" w:eastAsia="zh-CN"/>
              </w:rPr>
            </w:pPr>
            <w:r>
              <w:rPr>
                <w:rFonts w:eastAsiaTheme="minorEastAsia"/>
                <w:bCs/>
                <w:lang w:val="en-US" w:eastAsia="zh-CN"/>
              </w:rPr>
              <w:t>3-9-1: option 1</w:t>
            </w:r>
          </w:p>
          <w:p w14:paraId="6B1B8B8F" w14:textId="77777777" w:rsidR="0032228A" w:rsidRDefault="0032228A" w:rsidP="004004CB">
            <w:pPr>
              <w:spacing w:after="120"/>
              <w:rPr>
                <w:rFonts w:eastAsiaTheme="minorEastAsia"/>
                <w:bCs/>
                <w:lang w:val="en-US" w:eastAsia="zh-CN"/>
              </w:rPr>
            </w:pPr>
            <w:r>
              <w:rPr>
                <w:rFonts w:eastAsiaTheme="minorEastAsia"/>
                <w:bCs/>
                <w:lang w:val="en-US" w:eastAsia="zh-CN"/>
              </w:rPr>
              <w:t>3-9-2: option 2</w:t>
            </w:r>
          </w:p>
          <w:p w14:paraId="5963C457" w14:textId="77777777" w:rsidR="0032228A" w:rsidRDefault="0032228A" w:rsidP="004004CB">
            <w:pPr>
              <w:spacing w:after="120"/>
              <w:rPr>
                <w:rFonts w:eastAsiaTheme="minorEastAsia"/>
                <w:bCs/>
                <w:lang w:val="en-US" w:eastAsia="zh-CN"/>
              </w:rPr>
            </w:pPr>
            <w:r>
              <w:rPr>
                <w:rFonts w:eastAsiaTheme="minorEastAsia"/>
                <w:bCs/>
                <w:lang w:val="en-US" w:eastAsia="zh-CN"/>
              </w:rPr>
              <w:t xml:space="preserve">3-10: </w:t>
            </w:r>
            <w:r w:rsidR="004B2491">
              <w:rPr>
                <w:rFonts w:eastAsiaTheme="minorEastAsia"/>
                <w:bCs/>
                <w:lang w:val="en-US" w:eastAsia="zh-CN"/>
              </w:rPr>
              <w:t>further discussion is needed</w:t>
            </w:r>
          </w:p>
          <w:p w14:paraId="7AEA16E6" w14:textId="2CD7444B" w:rsidR="004B2491" w:rsidRPr="007F2599" w:rsidRDefault="004B2491" w:rsidP="004004CB">
            <w:pPr>
              <w:spacing w:after="120"/>
              <w:rPr>
                <w:rFonts w:eastAsiaTheme="minorEastAsia"/>
                <w:bCs/>
                <w:lang w:val="en-US" w:eastAsia="zh-CN"/>
              </w:rPr>
            </w:pPr>
          </w:p>
        </w:tc>
      </w:tr>
    </w:tbl>
    <w:p w14:paraId="4D94765B" w14:textId="1928BE7F" w:rsidR="00A56936" w:rsidRPr="003C41D8" w:rsidRDefault="00A56936">
      <w:pPr>
        <w:rPr>
          <w:lang w:val="en-US" w:eastAsia="zh-CN"/>
        </w:rPr>
      </w:pPr>
    </w:p>
    <w:p w14:paraId="4D94765C" w14:textId="77777777" w:rsidR="00A56936" w:rsidRDefault="0051401F">
      <w:pPr>
        <w:pStyle w:val="2"/>
        <w:rPr>
          <w:lang w:val="en-US"/>
        </w:rPr>
      </w:pPr>
      <w:r>
        <w:rPr>
          <w:lang w:val="en-US"/>
        </w:rPr>
        <w:t>Summary on 2nd round (if applicable)</w:t>
      </w:r>
    </w:p>
    <w:p w14:paraId="4D94765D"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A56936" w14:paraId="4D947660" w14:textId="77777777">
        <w:tc>
          <w:tcPr>
            <w:tcW w:w="1494" w:type="dxa"/>
          </w:tcPr>
          <w:p w14:paraId="4D94765E" w14:textId="77777777" w:rsidR="00A56936" w:rsidRDefault="0051401F">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D94765F" w14:textId="77777777" w:rsidR="00A56936" w:rsidRDefault="0051401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663" w14:textId="77777777">
        <w:tc>
          <w:tcPr>
            <w:tcW w:w="1494" w:type="dxa"/>
          </w:tcPr>
          <w:p w14:paraId="4D947661"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D947662" w14:textId="77777777" w:rsidR="00A56936" w:rsidRDefault="0051401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664" w14:textId="77777777" w:rsidR="00A56936" w:rsidRDefault="00A56936">
      <w:pPr>
        <w:rPr>
          <w:lang w:eastAsia="zh-CN"/>
        </w:rPr>
      </w:pPr>
    </w:p>
    <w:p w14:paraId="4D947665" w14:textId="77777777" w:rsidR="00A56936" w:rsidRDefault="0051401F">
      <w:pPr>
        <w:pStyle w:val="1"/>
        <w:rPr>
          <w:lang w:val="en-US" w:eastAsia="ja-JP"/>
        </w:rPr>
      </w:pPr>
      <w:r>
        <w:rPr>
          <w:lang w:val="en-US" w:eastAsia="ja-JP"/>
        </w:rPr>
        <w:t>Topic #4: Measurement period for UE Rx-Tx time difference</w:t>
      </w:r>
    </w:p>
    <w:p w14:paraId="4D947666" w14:textId="77777777" w:rsidR="00A56936" w:rsidRDefault="0051401F">
      <w:pPr>
        <w:rPr>
          <w:i/>
          <w:color w:val="0070C0"/>
          <w:lang w:eastAsia="zh-CN"/>
        </w:rPr>
      </w:pPr>
      <w:r>
        <w:rPr>
          <w:i/>
          <w:color w:val="0070C0"/>
          <w:lang w:eastAsia="zh-CN"/>
        </w:rPr>
        <w:t>The topic is for measurement period requirements for Rx-Tx time difference measurement. The proximity between PRS and SRS is also addressed under this topic. Based on the submitted papers, the framework of the requirements can be same as RSTD requirements, so in this topic only the specific issues for Rx-Tx time difference are addressed.</w:t>
      </w:r>
    </w:p>
    <w:p w14:paraId="4D947667" w14:textId="77777777" w:rsidR="00A56936" w:rsidRDefault="0051401F">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129"/>
        <w:gridCol w:w="1418"/>
        <w:gridCol w:w="7084"/>
      </w:tblGrid>
      <w:tr w:rsidR="00A56936" w14:paraId="4D94766B" w14:textId="77777777">
        <w:trPr>
          <w:trHeight w:val="468"/>
        </w:trPr>
        <w:tc>
          <w:tcPr>
            <w:tcW w:w="1129" w:type="dxa"/>
            <w:vAlign w:val="center"/>
          </w:tcPr>
          <w:p w14:paraId="4D947668" w14:textId="77777777" w:rsidR="00A56936" w:rsidRDefault="0051401F">
            <w:pPr>
              <w:spacing w:before="120" w:after="120"/>
              <w:rPr>
                <w:b/>
                <w:bCs/>
              </w:rPr>
            </w:pPr>
            <w:r>
              <w:rPr>
                <w:b/>
                <w:bCs/>
              </w:rPr>
              <w:t>T-doc number</w:t>
            </w:r>
          </w:p>
        </w:tc>
        <w:tc>
          <w:tcPr>
            <w:tcW w:w="1418" w:type="dxa"/>
            <w:vAlign w:val="center"/>
          </w:tcPr>
          <w:p w14:paraId="4D947669" w14:textId="77777777" w:rsidR="00A56936" w:rsidRDefault="0051401F">
            <w:pPr>
              <w:spacing w:before="120" w:after="120"/>
              <w:rPr>
                <w:b/>
                <w:bCs/>
              </w:rPr>
            </w:pPr>
            <w:r>
              <w:rPr>
                <w:b/>
                <w:bCs/>
              </w:rPr>
              <w:t>Company</w:t>
            </w:r>
          </w:p>
        </w:tc>
        <w:tc>
          <w:tcPr>
            <w:tcW w:w="7084" w:type="dxa"/>
            <w:vAlign w:val="center"/>
          </w:tcPr>
          <w:p w14:paraId="4D94766A" w14:textId="77777777" w:rsidR="00A56936" w:rsidRDefault="0051401F">
            <w:pPr>
              <w:spacing w:before="120" w:after="120"/>
              <w:rPr>
                <w:b/>
                <w:bCs/>
              </w:rPr>
            </w:pPr>
            <w:r>
              <w:rPr>
                <w:b/>
                <w:bCs/>
              </w:rPr>
              <w:t>Proposals / Observations</w:t>
            </w:r>
          </w:p>
        </w:tc>
      </w:tr>
      <w:tr w:rsidR="00A56936" w14:paraId="4D947673" w14:textId="77777777">
        <w:trPr>
          <w:trHeight w:val="450"/>
        </w:trPr>
        <w:tc>
          <w:tcPr>
            <w:tcW w:w="1129" w:type="dxa"/>
          </w:tcPr>
          <w:p w14:paraId="4D94766C" w14:textId="77777777" w:rsidR="00A56936" w:rsidRDefault="00595E1F">
            <w:pPr>
              <w:spacing w:after="0"/>
              <w:rPr>
                <w:rFonts w:ascii="Arial" w:hAnsi="Arial" w:cs="Arial"/>
                <w:b/>
                <w:bCs/>
                <w:color w:val="0000FF"/>
                <w:sz w:val="16"/>
                <w:szCs w:val="16"/>
                <w:u w:val="single"/>
                <w:lang w:val="en-US" w:eastAsia="zh-CN"/>
              </w:rPr>
            </w:pPr>
            <w:hyperlink r:id="rId41" w:history="1">
              <w:r w:rsidR="0051401F">
                <w:rPr>
                  <w:rStyle w:val="af6"/>
                  <w:rFonts w:ascii="Arial" w:hAnsi="Arial" w:cs="Arial"/>
                  <w:b/>
                  <w:bCs/>
                  <w:sz w:val="16"/>
                  <w:szCs w:val="16"/>
                </w:rPr>
                <w:t>R4-2006170</w:t>
              </w:r>
            </w:hyperlink>
          </w:p>
          <w:p w14:paraId="4D94766D" w14:textId="77777777" w:rsidR="00A56936" w:rsidRDefault="00A56936">
            <w:pPr>
              <w:spacing w:after="0"/>
              <w:rPr>
                <w:rFonts w:ascii="Arial" w:hAnsi="Arial" w:cs="Arial"/>
                <w:b/>
                <w:bCs/>
                <w:color w:val="0000FF"/>
                <w:sz w:val="16"/>
                <w:szCs w:val="16"/>
                <w:u w:val="single"/>
                <w:lang w:val="en-US" w:eastAsia="zh-CN"/>
              </w:rPr>
            </w:pPr>
          </w:p>
        </w:tc>
        <w:tc>
          <w:tcPr>
            <w:tcW w:w="1418" w:type="dxa"/>
          </w:tcPr>
          <w:p w14:paraId="4D94766E"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084" w:type="dxa"/>
          </w:tcPr>
          <w:p w14:paraId="4D94766F" w14:textId="77777777" w:rsidR="00A56936" w:rsidRDefault="0051401F">
            <w:pPr>
              <w:rPr>
                <w:bCs/>
                <w:lang w:val="en-US"/>
              </w:rPr>
            </w:pPr>
            <w:r>
              <w:rPr>
                <w:bCs/>
                <w:lang w:val="en-US"/>
              </w:rPr>
              <w:t>Observation 6. It is not necessary to make the UE Rx-Tx time difference measurement period a function of T</w:t>
            </w:r>
            <w:r>
              <w:rPr>
                <w:bCs/>
                <w:vertAlign w:val="subscript"/>
                <w:lang w:val="en-US"/>
              </w:rPr>
              <w:t>SRS</w:t>
            </w:r>
            <w:r>
              <w:rPr>
                <w:bCs/>
                <w:lang w:val="en-US"/>
              </w:rPr>
              <w:t>.</w:t>
            </w:r>
          </w:p>
          <w:p w14:paraId="4D947670" w14:textId="77777777" w:rsidR="00A56936" w:rsidRDefault="0051401F">
            <w:pPr>
              <w:rPr>
                <w:bCs/>
                <w:lang w:val="en-US"/>
              </w:rPr>
            </w:pPr>
            <w:r>
              <w:rPr>
                <w:bCs/>
                <w:lang w:val="en-US"/>
              </w:rPr>
              <w:t>Observation 2. UE motion, UE clock drift and gNB clock drift can result in significant errors for measurements that are performed apart in time but are all used to generate the same position fix.</w:t>
            </w:r>
          </w:p>
          <w:p w14:paraId="4D947671" w14:textId="77777777" w:rsidR="00A56936" w:rsidRDefault="0051401F">
            <w:pPr>
              <w:rPr>
                <w:bCs/>
                <w:lang w:val="en-US"/>
              </w:rPr>
            </w:pPr>
            <w:r>
              <w:rPr>
                <w:bCs/>
                <w:lang w:val="en-US"/>
              </w:rPr>
              <w:t xml:space="preserve">Proposal 7. The measurement requirements for UE Rx-Tx timing difference is applicable only if the configured parameters SRS-Slot-offset and SRS-Periodicity for SRS resource for positioning are such that any SRS transmission is within [-25, 25] msec of at least one DL PRS resource of each of the TRPs in the assistance data. </w:t>
            </w:r>
          </w:p>
          <w:p w14:paraId="4D947672" w14:textId="77777777" w:rsidR="00A56936" w:rsidRDefault="0051401F">
            <w:pPr>
              <w:rPr>
                <w:bCs/>
              </w:rPr>
            </w:pPr>
            <w:r>
              <w:rPr>
                <w:bCs/>
                <w:lang w:val="en-US"/>
              </w:rPr>
              <w:t>Observation 3. SRS for positioning is configured on-demand and released when positioning session is completed. With sparse PRS periods, there is sufficient capacity for SRS transmission both within and outside of the [-25, 25]ms range of every PRS period.</w:t>
            </w:r>
          </w:p>
        </w:tc>
      </w:tr>
      <w:tr w:rsidR="00A56936" w14:paraId="4D947678" w14:textId="77777777">
        <w:trPr>
          <w:trHeight w:val="450"/>
        </w:trPr>
        <w:tc>
          <w:tcPr>
            <w:tcW w:w="1129" w:type="dxa"/>
          </w:tcPr>
          <w:p w14:paraId="4D947674" w14:textId="77777777" w:rsidR="00A56936" w:rsidRDefault="00595E1F">
            <w:pPr>
              <w:spacing w:after="0"/>
              <w:rPr>
                <w:rFonts w:ascii="Arial" w:hAnsi="Arial" w:cs="Arial"/>
                <w:b/>
                <w:bCs/>
                <w:color w:val="0000FF"/>
                <w:sz w:val="16"/>
                <w:szCs w:val="16"/>
                <w:u w:val="single"/>
                <w:lang w:val="en-US" w:eastAsia="zh-CN"/>
              </w:rPr>
            </w:pPr>
            <w:hyperlink r:id="rId42" w:history="1">
              <w:r w:rsidR="0051401F">
                <w:rPr>
                  <w:rStyle w:val="af6"/>
                  <w:rFonts w:ascii="Arial" w:hAnsi="Arial" w:cs="Arial"/>
                  <w:b/>
                  <w:bCs/>
                  <w:sz w:val="16"/>
                  <w:szCs w:val="16"/>
                </w:rPr>
                <w:t>R4-2006234</w:t>
              </w:r>
            </w:hyperlink>
          </w:p>
          <w:p w14:paraId="4D947675" w14:textId="77777777" w:rsidR="00A56936" w:rsidRDefault="00A56936">
            <w:pPr>
              <w:spacing w:after="0"/>
              <w:rPr>
                <w:rFonts w:ascii="Arial" w:hAnsi="Arial" w:cs="Arial"/>
                <w:b/>
                <w:bCs/>
                <w:color w:val="0000FF"/>
                <w:sz w:val="16"/>
                <w:szCs w:val="16"/>
                <w:u w:val="single"/>
                <w:lang w:val="en-US" w:eastAsia="zh-CN"/>
              </w:rPr>
            </w:pPr>
          </w:p>
        </w:tc>
        <w:tc>
          <w:tcPr>
            <w:tcW w:w="1418" w:type="dxa"/>
          </w:tcPr>
          <w:p w14:paraId="4D947676"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CATT</w:t>
            </w:r>
          </w:p>
        </w:tc>
        <w:tc>
          <w:tcPr>
            <w:tcW w:w="7084" w:type="dxa"/>
          </w:tcPr>
          <w:p w14:paraId="4D947677" w14:textId="77777777" w:rsidR="00A56936" w:rsidRDefault="0051401F">
            <w:pPr>
              <w:pStyle w:val="afc"/>
              <w:ind w:firstLineChars="0" w:firstLine="0"/>
            </w:pPr>
            <w:r>
              <w:t>Proposal 4: UE Rx-Tx time difference measurement period is not dependent on SRS periodicity.</w:t>
            </w:r>
          </w:p>
        </w:tc>
      </w:tr>
      <w:tr w:rsidR="00A56936" w14:paraId="4D94767E" w14:textId="77777777">
        <w:trPr>
          <w:trHeight w:val="450"/>
        </w:trPr>
        <w:tc>
          <w:tcPr>
            <w:tcW w:w="1129" w:type="dxa"/>
          </w:tcPr>
          <w:p w14:paraId="4D947679" w14:textId="77777777" w:rsidR="00A56936" w:rsidRDefault="00595E1F">
            <w:pPr>
              <w:spacing w:after="0"/>
              <w:rPr>
                <w:rFonts w:ascii="Arial" w:hAnsi="Arial" w:cs="Arial"/>
                <w:b/>
                <w:bCs/>
                <w:color w:val="0000FF"/>
                <w:sz w:val="16"/>
                <w:szCs w:val="16"/>
                <w:u w:val="single"/>
                <w:lang w:val="en-US" w:eastAsia="zh-CN"/>
              </w:rPr>
            </w:pPr>
            <w:hyperlink r:id="rId43" w:history="1">
              <w:r w:rsidR="0051401F">
                <w:rPr>
                  <w:rStyle w:val="af6"/>
                  <w:rFonts w:ascii="Arial" w:hAnsi="Arial" w:cs="Arial"/>
                  <w:b/>
                  <w:bCs/>
                  <w:sz w:val="16"/>
                  <w:szCs w:val="16"/>
                </w:rPr>
                <w:t>R4-2007845</w:t>
              </w:r>
            </w:hyperlink>
          </w:p>
          <w:p w14:paraId="4D94767A" w14:textId="77777777" w:rsidR="00A56936" w:rsidRDefault="00A56936">
            <w:pPr>
              <w:spacing w:after="0"/>
              <w:rPr>
                <w:rFonts w:ascii="Arial" w:hAnsi="Arial" w:cs="Arial"/>
                <w:b/>
                <w:bCs/>
                <w:color w:val="0000FF"/>
                <w:sz w:val="16"/>
                <w:szCs w:val="16"/>
                <w:u w:val="single"/>
                <w:lang w:val="en-US" w:eastAsia="zh-CN"/>
              </w:rPr>
            </w:pPr>
          </w:p>
        </w:tc>
        <w:tc>
          <w:tcPr>
            <w:tcW w:w="1418" w:type="dxa"/>
          </w:tcPr>
          <w:p w14:paraId="4D94767B"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084" w:type="dxa"/>
          </w:tcPr>
          <w:p w14:paraId="4D94767C" w14:textId="77777777" w:rsidR="00A56936" w:rsidRDefault="0051401F">
            <w:pPr>
              <w:spacing w:after="50"/>
              <w:rPr>
                <w:lang w:val="en-US" w:eastAsia="zh-CN"/>
              </w:rPr>
            </w:pPr>
            <w:r>
              <w:rPr>
                <w:lang w:eastAsia="zh-CN"/>
              </w:rPr>
              <w:t xml:space="preserve">Proposal 1: </w:t>
            </w:r>
            <w:r>
              <w:rPr>
                <w:lang w:val="en-US" w:eastAsia="zh-CN"/>
              </w:rPr>
              <w:t>SRS periodicity is not accounted in UE Rx-Tx time difference measurement period.</w:t>
            </w:r>
          </w:p>
          <w:p w14:paraId="4D94767D" w14:textId="77777777" w:rsidR="00A56936" w:rsidRDefault="0051401F">
            <w:pPr>
              <w:spacing w:after="50"/>
              <w:rPr>
                <w:lang w:eastAsia="zh-CN"/>
              </w:rPr>
            </w:pPr>
            <w:r>
              <w:rPr>
                <w:lang w:eastAsia="zh-CN"/>
              </w:rPr>
              <w:t>Proposal 5: Rx-Tx timing difference measurement period requirements apply provided that there is at least one SRS transmission within the measurement period.</w:t>
            </w:r>
          </w:p>
        </w:tc>
      </w:tr>
      <w:tr w:rsidR="00A56936" w14:paraId="4D94769A" w14:textId="77777777">
        <w:trPr>
          <w:trHeight w:val="450"/>
        </w:trPr>
        <w:tc>
          <w:tcPr>
            <w:tcW w:w="1129" w:type="dxa"/>
          </w:tcPr>
          <w:p w14:paraId="4D94767F" w14:textId="77777777" w:rsidR="00A56936" w:rsidRDefault="00595E1F">
            <w:pPr>
              <w:spacing w:after="0"/>
              <w:rPr>
                <w:rFonts w:ascii="Arial" w:hAnsi="Arial" w:cs="Arial"/>
                <w:b/>
                <w:bCs/>
                <w:color w:val="0000FF"/>
                <w:sz w:val="16"/>
                <w:szCs w:val="16"/>
                <w:u w:val="single"/>
                <w:lang w:val="en-US" w:eastAsia="zh-CN"/>
              </w:rPr>
            </w:pPr>
            <w:hyperlink r:id="rId44" w:history="1">
              <w:r w:rsidR="0051401F">
                <w:rPr>
                  <w:rStyle w:val="af6"/>
                  <w:rFonts w:ascii="Arial" w:hAnsi="Arial" w:cs="Arial"/>
                  <w:b/>
                  <w:bCs/>
                  <w:sz w:val="16"/>
                  <w:szCs w:val="16"/>
                </w:rPr>
                <w:t>R4-2007943</w:t>
              </w:r>
            </w:hyperlink>
          </w:p>
          <w:p w14:paraId="4D947680" w14:textId="77777777" w:rsidR="00A56936" w:rsidRDefault="00A56936">
            <w:pPr>
              <w:spacing w:after="0"/>
              <w:rPr>
                <w:rFonts w:ascii="Arial" w:hAnsi="Arial" w:cs="Arial"/>
                <w:b/>
                <w:bCs/>
                <w:color w:val="0000FF"/>
                <w:sz w:val="16"/>
                <w:szCs w:val="16"/>
                <w:u w:val="single"/>
                <w:lang w:val="en-US" w:eastAsia="zh-CN"/>
              </w:rPr>
            </w:pPr>
          </w:p>
        </w:tc>
        <w:tc>
          <w:tcPr>
            <w:tcW w:w="1418" w:type="dxa"/>
          </w:tcPr>
          <w:p w14:paraId="4D947681"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084" w:type="dxa"/>
          </w:tcPr>
          <w:p w14:paraId="4D947682" w14:textId="77777777" w:rsidR="00A56936" w:rsidRDefault="0051401F">
            <w:pPr>
              <w:numPr>
                <w:ilvl w:val="0"/>
                <w:numId w:val="17"/>
              </w:numPr>
              <w:jc w:val="both"/>
              <w:rPr>
                <w:iCs/>
                <w:lang w:eastAsia="zh-CN"/>
              </w:rPr>
            </w:pPr>
            <w:r>
              <w:rPr>
                <w:iCs/>
                <w:lang w:eastAsia="zh-CN"/>
              </w:rPr>
              <w:t>Observation 1: SRS and PRS are configured by different network nodes (serving cell and LMF, respectively).</w:t>
            </w:r>
          </w:p>
          <w:p w14:paraId="4D947683" w14:textId="77777777" w:rsidR="00A56936" w:rsidRDefault="0051401F">
            <w:pPr>
              <w:numPr>
                <w:ilvl w:val="0"/>
                <w:numId w:val="17"/>
              </w:numPr>
              <w:jc w:val="both"/>
              <w:rPr>
                <w:iCs/>
                <w:lang w:eastAsia="zh-CN"/>
              </w:rPr>
            </w:pPr>
            <w:r>
              <w:rPr>
                <w:iCs/>
                <w:lang w:eastAsia="zh-CN"/>
              </w:rPr>
              <w:t>Observation 2: SRS and PRS may be on different frequencies (inter-frequency UE Rx-TX).</w:t>
            </w:r>
          </w:p>
          <w:p w14:paraId="4D947684" w14:textId="77777777" w:rsidR="00A56936" w:rsidRDefault="0051401F">
            <w:pPr>
              <w:numPr>
                <w:ilvl w:val="0"/>
                <w:numId w:val="17"/>
              </w:numPr>
              <w:jc w:val="both"/>
              <w:rPr>
                <w:iCs/>
                <w:lang w:eastAsia="zh-CN"/>
              </w:rPr>
            </w:pPr>
            <w:r>
              <w:rPr>
                <w:iCs/>
                <w:lang w:eastAsia="zh-CN"/>
              </w:rPr>
              <w:t>Observation 3: UE Rx-Tx measurement period depends on the periodicity of SRS signals.</w:t>
            </w:r>
          </w:p>
          <w:p w14:paraId="4D947685" w14:textId="77777777" w:rsidR="00A56936" w:rsidRDefault="0051401F">
            <w:pPr>
              <w:numPr>
                <w:ilvl w:val="0"/>
                <w:numId w:val="17"/>
              </w:numPr>
              <w:jc w:val="both"/>
              <w:rPr>
                <w:iCs/>
                <w:lang w:eastAsia="zh-CN"/>
              </w:rPr>
            </w:pPr>
            <w:r>
              <w:rPr>
                <w:iCs/>
                <w:lang w:eastAsia="zh-CN"/>
              </w:rPr>
              <w:t>Observation 4: UE Rx-Tx measurement period depends on the periodicity of PRS signals.</w:t>
            </w:r>
          </w:p>
          <w:p w14:paraId="4D947686" w14:textId="77777777" w:rsidR="00A56936" w:rsidRDefault="0051401F">
            <w:pPr>
              <w:numPr>
                <w:ilvl w:val="0"/>
                <w:numId w:val="17"/>
              </w:numPr>
              <w:jc w:val="both"/>
              <w:rPr>
                <w:iCs/>
                <w:lang w:eastAsia="zh-CN"/>
              </w:rPr>
            </w:pPr>
            <w:r>
              <w:rPr>
                <w:bCs/>
                <w:iCs/>
                <w:lang w:eastAsia="zh-CN"/>
              </w:rPr>
              <w:lastRenderedPageBreak/>
              <w:t>Proposal 2</w:t>
            </w:r>
            <w:r>
              <w:rPr>
                <w:iCs/>
                <w:lang w:eastAsia="zh-CN"/>
              </w:rPr>
              <w:t>: UE Rx-Tx measurement period depends on max(PRS periodicity, SRS periodicity).</w:t>
            </w:r>
          </w:p>
          <w:p w14:paraId="4D947687" w14:textId="77777777" w:rsidR="00A56936" w:rsidRDefault="0051401F">
            <w:pPr>
              <w:numPr>
                <w:ilvl w:val="0"/>
                <w:numId w:val="17"/>
              </w:numPr>
              <w:jc w:val="both"/>
              <w:rPr>
                <w:iCs/>
                <w:lang w:eastAsia="zh-CN"/>
              </w:rPr>
            </w:pPr>
            <w:r>
              <w:rPr>
                <w:iCs/>
                <w:lang w:eastAsia="zh-CN"/>
              </w:rPr>
              <w:t>Proposal 3: The requirements for UE Rx-Tx apply regardless of the time separation between SRS and PRS.</w:t>
            </w:r>
          </w:p>
          <w:p w14:paraId="4D947688" w14:textId="77777777" w:rsidR="00A56936" w:rsidRDefault="0051401F">
            <w:pPr>
              <w:numPr>
                <w:ilvl w:val="0"/>
                <w:numId w:val="17"/>
              </w:numPr>
              <w:jc w:val="both"/>
              <w:rPr>
                <w:iCs/>
                <w:lang w:eastAsia="zh-CN"/>
              </w:rPr>
            </w:pPr>
            <w:r>
              <w:rPr>
                <w:iCs/>
                <w:lang w:eastAsia="zh-CN"/>
              </w:rPr>
              <w:t>Proposal 4: If the closest subframes #i and #j are separated by more than ½ subframe, the UE shall compensate for the difference in the received timing of radio frame #i used for TUE-TX estimation and the subframe #j.</w:t>
            </w:r>
            <w:r>
              <w:rPr>
                <w:bCs/>
                <w:lang w:eastAsia="zh-CN"/>
              </w:rPr>
              <w:t>Proposal 5</w:t>
            </w:r>
            <w:r>
              <w:rPr>
                <w:lang w:eastAsia="zh-CN"/>
              </w:rPr>
              <w:t xml:space="preserve">: UE Rx-Tx measurement period is extended by </w:t>
            </w:r>
            <w:r>
              <w:rPr>
                <w:lang w:eastAsia="zh-CN"/>
              </w:rPr>
              <w:sym w:font="Symbol" w:char="F044"/>
            </w:r>
            <w:r>
              <w:rPr>
                <w:lang w:eastAsia="zh-CN"/>
              </w:rPr>
              <w:t>T, to compensate for the number of PRS occasions dropped due to their overlap with SSB symbols.</w:t>
            </w:r>
          </w:p>
          <w:p w14:paraId="4D947689" w14:textId="77777777" w:rsidR="00A56936" w:rsidRDefault="0051401F">
            <w:pPr>
              <w:numPr>
                <w:ilvl w:val="5"/>
                <w:numId w:val="17"/>
              </w:numPr>
              <w:jc w:val="both"/>
              <w:rPr>
                <w:lang w:eastAsia="zh-CN"/>
              </w:rPr>
            </w:pPr>
            <w:r>
              <w:rPr>
                <w:lang w:eastAsia="zh-CN"/>
              </w:rPr>
              <w:t xml:space="preserve">The maximum for the allowed extension </w:t>
            </w:r>
            <w:r>
              <w:rPr>
                <w:lang w:eastAsia="zh-CN"/>
              </w:rPr>
              <w:sym w:font="Symbol" w:char="F044"/>
            </w:r>
            <w:r>
              <w:rPr>
                <w:lang w:eastAsia="zh-CN"/>
              </w:rPr>
              <w:t>T shall be limited.</w:t>
            </w:r>
          </w:p>
          <w:p w14:paraId="4D94768A" w14:textId="77777777" w:rsidR="00A56936" w:rsidRDefault="0051401F">
            <w:pPr>
              <w:numPr>
                <w:ilvl w:val="0"/>
                <w:numId w:val="17"/>
              </w:numPr>
              <w:jc w:val="both"/>
              <w:rPr>
                <w:bCs/>
                <w:lang w:eastAsia="zh-CN"/>
              </w:rPr>
            </w:pPr>
            <w:r>
              <w:rPr>
                <w:bCs/>
                <w:lang w:eastAsia="zh-CN"/>
              </w:rPr>
              <w:t>Proposal 6: UE Rx-Tx measurement period is extended due to dropped SRS.</w:t>
            </w:r>
          </w:p>
          <w:p w14:paraId="4D94768B" w14:textId="77777777" w:rsidR="00A56936" w:rsidRDefault="0051401F">
            <w:pPr>
              <w:numPr>
                <w:ilvl w:val="0"/>
                <w:numId w:val="17"/>
              </w:numPr>
              <w:jc w:val="both"/>
              <w:rPr>
                <w:bCs/>
                <w:lang w:eastAsia="zh-CN"/>
              </w:rPr>
            </w:pPr>
            <w:r>
              <w:rPr>
                <w:bCs/>
                <w:lang w:eastAsia="zh-CN"/>
              </w:rPr>
              <w:t>Proposal 7: When the measurement period is extended, the increase in the measurement period depends at least on the periodicity of the PRS/SRS resource which has non-available occasions and the number of such non-available PRS/SRS occasions, but may further depend on the measurement gap configuration, DRX, etc.</w:t>
            </w:r>
          </w:p>
          <w:p w14:paraId="4D94768C" w14:textId="77777777" w:rsidR="00A56936" w:rsidRDefault="0051401F">
            <w:pPr>
              <w:numPr>
                <w:ilvl w:val="5"/>
                <w:numId w:val="17"/>
              </w:numPr>
              <w:ind w:left="1701" w:hanging="283"/>
              <w:jc w:val="both"/>
              <w:rPr>
                <w:lang w:eastAsia="zh-CN"/>
              </w:rPr>
            </w:pPr>
            <w:r>
              <w:rPr>
                <w:lang w:eastAsia="zh-CN"/>
              </w:rPr>
              <w:t>The extension is proportional to max(T</w:t>
            </w:r>
            <w:r>
              <w:rPr>
                <w:vertAlign w:val="subscript"/>
                <w:lang w:eastAsia="zh-CN"/>
              </w:rPr>
              <w:t>PRS</w:t>
            </w:r>
            <w:r>
              <w:rPr>
                <w:lang w:eastAsia="zh-CN"/>
              </w:rPr>
              <w:t>,T</w:t>
            </w:r>
            <w:r>
              <w:rPr>
                <w:vertAlign w:val="subscript"/>
                <w:lang w:eastAsia="zh-CN"/>
              </w:rPr>
              <w:t>SRS</w:t>
            </w:r>
            <w:r>
              <w:rPr>
                <w:lang w:eastAsia="zh-CN"/>
              </w:rPr>
              <w:t>)*X, where T</w:t>
            </w:r>
            <w:r>
              <w:rPr>
                <w:vertAlign w:val="subscript"/>
                <w:lang w:eastAsia="zh-CN"/>
              </w:rPr>
              <w:t>PRS</w:t>
            </w:r>
            <w:r>
              <w:rPr>
                <w:lang w:eastAsia="zh-CN"/>
              </w:rPr>
              <w:t xml:space="preserve"> and T</w:t>
            </w:r>
            <w:r>
              <w:rPr>
                <w:vertAlign w:val="subscript"/>
                <w:lang w:eastAsia="zh-CN"/>
              </w:rPr>
              <w:t>SRS</w:t>
            </w:r>
            <w:r>
              <w:rPr>
                <w:lang w:eastAsia="zh-CN"/>
              </w:rPr>
              <w:t xml:space="preserve"> are the PRS periodicity and SRS periodicity, respectively, and X is the number of time intervals of length max(T</w:t>
            </w:r>
            <w:r>
              <w:rPr>
                <w:vertAlign w:val="subscript"/>
                <w:lang w:eastAsia="zh-CN"/>
              </w:rPr>
              <w:t>PRS</w:t>
            </w:r>
            <w:r>
              <w:rPr>
                <w:lang w:eastAsia="zh-CN"/>
              </w:rPr>
              <w:t>,T</w:t>
            </w:r>
            <w:r>
              <w:rPr>
                <w:vertAlign w:val="subscript"/>
                <w:lang w:eastAsia="zh-CN"/>
              </w:rPr>
              <w:t>SRS</w:t>
            </w:r>
            <w:r>
              <w:rPr>
                <w:lang w:eastAsia="zh-CN"/>
              </w:rPr>
              <w:t>) where at least one of PRS and SRS is dropped.</w:t>
            </w:r>
          </w:p>
          <w:p w14:paraId="4D94768D" w14:textId="77777777" w:rsidR="00A56936" w:rsidRDefault="0051401F">
            <w:pPr>
              <w:numPr>
                <w:ilvl w:val="0"/>
                <w:numId w:val="17"/>
              </w:numPr>
              <w:jc w:val="both"/>
              <w:rPr>
                <w:bCs/>
                <w:lang w:eastAsia="zh-CN"/>
              </w:rPr>
            </w:pPr>
            <w:r>
              <w:rPr>
                <w:bCs/>
                <w:lang w:eastAsia="zh-CN"/>
              </w:rPr>
              <w:t>Proposal 8: If the number of PRS/SRS occasions not available at the UE exceeds an acceptable limit, the measurement can be dropped, i.e., no further extension of the measurement period is allowed.</w:t>
            </w:r>
          </w:p>
          <w:p w14:paraId="4D94768E" w14:textId="77777777" w:rsidR="00A56936" w:rsidRDefault="0051401F">
            <w:pPr>
              <w:pStyle w:val="afc"/>
              <w:numPr>
                <w:ilvl w:val="0"/>
                <w:numId w:val="17"/>
              </w:numPr>
              <w:ind w:firstLineChars="0"/>
              <w:rPr>
                <w:rFonts w:eastAsia="Yu Mincho"/>
                <w:bCs/>
                <w:lang w:eastAsia="zh-CN"/>
              </w:rPr>
            </w:pPr>
            <w:r>
              <w:rPr>
                <w:rFonts w:eastAsia="Yu Mincho"/>
                <w:bCs/>
                <w:lang w:eastAsia="zh-CN"/>
              </w:rPr>
              <w:t>Proposal 9: The requirements for UE Rx-Tx time difference measurement apply, provided the N</w:t>
            </w:r>
            <w:r>
              <w:rPr>
                <w:rFonts w:eastAsia="Yu Mincho"/>
                <w:bCs/>
                <w:vertAlign w:val="subscript"/>
                <w:lang w:eastAsia="zh-CN"/>
              </w:rPr>
              <w:t>TA offset</w:t>
            </w:r>
            <w:r>
              <w:rPr>
                <w:rFonts w:eastAsia="Yu Mincho"/>
                <w:bCs/>
                <w:lang w:eastAsia="zh-CN"/>
              </w:rPr>
              <w:t xml:space="preserve"> has not changed during the measurement period.</w:t>
            </w:r>
          </w:p>
          <w:p w14:paraId="4D94768F" w14:textId="77777777" w:rsidR="00A56936" w:rsidRDefault="0051401F">
            <w:pPr>
              <w:numPr>
                <w:ilvl w:val="0"/>
                <w:numId w:val="17"/>
              </w:numPr>
              <w:spacing w:after="60"/>
              <w:jc w:val="both"/>
              <w:rPr>
                <w:lang w:val="en-US" w:eastAsia="zh-CN"/>
              </w:rPr>
            </w:pPr>
            <w:r>
              <w:rPr>
                <w:bCs/>
                <w:lang w:val="en-US" w:eastAsia="zh-CN"/>
              </w:rPr>
              <w:t>Proposal 10</w:t>
            </w:r>
            <w:r>
              <w:rPr>
                <w:lang w:val="en-US" w:eastAsia="zh-CN"/>
              </w:rPr>
              <w:t>: When no measurement gaps are used, the UE Rx-Tx measurement period can be defined as:</w:t>
            </w:r>
          </w:p>
          <w:p w14:paraId="4D947690" w14:textId="77777777" w:rsidR="00A56936" w:rsidRDefault="0051401F">
            <w:pPr>
              <w:spacing w:after="60"/>
              <w:jc w:val="center"/>
              <w:rPr>
                <w:lang w:val="en-US" w:eastAsia="zh-CN"/>
              </w:rPr>
            </w:pPr>
            <w:r>
              <w:rPr>
                <w:lang w:val="en-US" w:eastAsia="zh-CN"/>
              </w:rPr>
              <w:t>T = ceil(N</w:t>
            </w:r>
            <w:r>
              <w:rPr>
                <w:vertAlign w:val="subscript"/>
                <w:lang w:val="en-US" w:eastAsia="zh-CN"/>
              </w:rPr>
              <w:t>PRS,req</w:t>
            </w:r>
            <w:r>
              <w:rPr>
                <w:lang w:val="en-US" w:eastAsia="zh-CN"/>
              </w:rPr>
              <w:t xml:space="preserve"> / K</w:t>
            </w:r>
            <w:r>
              <w:rPr>
                <w:vertAlign w:val="subscript"/>
                <w:lang w:val="en-US" w:eastAsia="zh-CN"/>
              </w:rPr>
              <w:t>PRS</w:t>
            </w:r>
            <w:r>
              <w:rPr>
                <w:lang w:val="en-US" w:eastAsia="zh-CN"/>
              </w:rPr>
              <w:t xml:space="preserve">) </w:t>
            </w:r>
            <w:r>
              <w:rPr>
                <w:lang w:val="en-US" w:eastAsia="zh-CN"/>
              </w:rPr>
              <w:sym w:font="Symbol" w:char="F0B4"/>
            </w:r>
            <w:r>
              <w:rPr>
                <w:lang w:val="en-US" w:eastAsia="zh-CN"/>
              </w:rPr>
              <w:t xml:space="preserve"> max(T</w:t>
            </w:r>
            <w:r>
              <w:rPr>
                <w:vertAlign w:val="subscript"/>
                <w:lang w:val="en-US" w:eastAsia="zh-CN"/>
              </w:rPr>
              <w:t>PRS</w:t>
            </w:r>
            <w:r>
              <w:rPr>
                <w:lang w:val="en-US" w:eastAsia="zh-CN"/>
              </w:rPr>
              <w:t>, T</w:t>
            </w:r>
            <w:r>
              <w:rPr>
                <w:vertAlign w:val="subscript"/>
                <w:lang w:val="en-US" w:eastAsia="zh-CN"/>
              </w:rPr>
              <w:t>SRS</w:t>
            </w:r>
            <w:r>
              <w:rPr>
                <w:lang w:val="en-US" w:eastAsia="zh-CN"/>
              </w:rPr>
              <w:t xml:space="preserve">) + </w:t>
            </w:r>
            <w:r>
              <w:rPr>
                <w:lang w:val="en-US" w:eastAsia="zh-CN"/>
              </w:rPr>
              <w:sym w:font="Symbol" w:char="F044"/>
            </w:r>
            <w:r>
              <w:rPr>
                <w:lang w:val="en-US" w:eastAsia="zh-CN"/>
              </w:rPr>
              <w:t>T,</w:t>
            </w:r>
          </w:p>
          <w:p w14:paraId="4D947691" w14:textId="77777777" w:rsidR="00A56936" w:rsidRDefault="0051401F">
            <w:pPr>
              <w:spacing w:after="60"/>
              <w:jc w:val="both"/>
              <w:rPr>
                <w:lang w:val="en-US" w:eastAsia="zh-CN"/>
              </w:rPr>
            </w:pPr>
            <w:r>
              <w:rPr>
                <w:lang w:val="en-US" w:eastAsia="zh-CN"/>
              </w:rPr>
              <w:t>where</w:t>
            </w:r>
          </w:p>
          <w:p w14:paraId="4D947692" w14:textId="77777777" w:rsidR="00A56936" w:rsidRDefault="0051401F">
            <w:pPr>
              <w:numPr>
                <w:ilvl w:val="0"/>
                <w:numId w:val="18"/>
              </w:numPr>
              <w:spacing w:after="60"/>
              <w:jc w:val="both"/>
              <w:rPr>
                <w:lang w:val="en-US" w:eastAsia="zh-CN"/>
              </w:rPr>
            </w:pPr>
            <w:r>
              <w:rPr>
                <w:lang w:val="en-US" w:eastAsia="zh-CN"/>
              </w:rPr>
              <w:t>K</w:t>
            </w:r>
            <w:r>
              <w:rPr>
                <w:vertAlign w:val="subscript"/>
                <w:lang w:val="en-US" w:eastAsia="zh-CN"/>
              </w:rPr>
              <w:t>PRS</w:t>
            </w:r>
            <w:r>
              <w:rPr>
                <w:lang w:val="en-US" w:eastAsia="zh-CN"/>
              </w:rPr>
              <w:t>= L</w:t>
            </w:r>
            <w:r>
              <w:rPr>
                <w:vertAlign w:val="subscript"/>
                <w:lang w:val="en-US" w:eastAsia="zh-CN"/>
              </w:rPr>
              <w:t>PRS</w:t>
            </w:r>
            <w:r>
              <w:rPr>
                <w:lang w:val="en-US" w:eastAsia="zh-CN"/>
              </w:rPr>
              <w:t xml:space="preserve">/CombSizeN </w:t>
            </w:r>
            <w:r>
              <w:rPr>
                <w:lang w:val="en-US" w:eastAsia="zh-CN"/>
              </w:rPr>
              <w:sym w:font="Symbol" w:char="F0B4"/>
            </w:r>
            <w:r>
              <w:rPr>
                <w:lang w:val="en-US" w:eastAsia="zh-CN"/>
              </w:rPr>
              <w:t xml:space="preserve"> ResourceRepetitionFactor is the number of comb pattern realizations within a single T</w:t>
            </w:r>
            <w:r>
              <w:rPr>
                <w:vertAlign w:val="subscript"/>
                <w:lang w:val="en-US" w:eastAsia="zh-CN"/>
              </w:rPr>
              <w:t>PRS</w:t>
            </w:r>
            <w:r>
              <w:rPr>
                <w:lang w:val="en-US" w:eastAsia="zh-CN"/>
              </w:rPr>
              <w:t xml:space="preserve">, </w:t>
            </w:r>
          </w:p>
          <w:p w14:paraId="4D947693" w14:textId="77777777" w:rsidR="00A56936" w:rsidRDefault="0051401F">
            <w:pPr>
              <w:numPr>
                <w:ilvl w:val="0"/>
                <w:numId w:val="18"/>
              </w:numPr>
              <w:spacing w:after="60"/>
              <w:jc w:val="both"/>
              <w:rPr>
                <w:lang w:val="en-US" w:eastAsia="zh-CN"/>
              </w:rPr>
            </w:pPr>
            <w:r>
              <w:rPr>
                <w:lang w:val="en-US" w:eastAsia="zh-CN"/>
              </w:rPr>
              <w:t>L</w:t>
            </w:r>
            <w:r>
              <w:rPr>
                <w:vertAlign w:val="subscript"/>
                <w:lang w:val="en-US" w:eastAsia="zh-CN"/>
              </w:rPr>
              <w:t>PRS</w:t>
            </w:r>
            <w:r>
              <w:rPr>
                <w:lang w:val="en-US" w:eastAsia="zh-CN"/>
              </w:rPr>
              <w:t xml:space="preserve"> is the number of PRS symbols pe slot,</w:t>
            </w:r>
          </w:p>
          <w:p w14:paraId="4D947694" w14:textId="77777777" w:rsidR="00A56936" w:rsidRDefault="0051401F">
            <w:pPr>
              <w:numPr>
                <w:ilvl w:val="0"/>
                <w:numId w:val="18"/>
              </w:numPr>
              <w:spacing w:after="60"/>
              <w:ind w:left="714" w:hanging="357"/>
              <w:jc w:val="both"/>
              <w:rPr>
                <w:lang w:val="en-US" w:eastAsia="zh-CN"/>
              </w:rPr>
            </w:pPr>
            <w:r>
              <w:rPr>
                <w:lang w:val="en-US" w:eastAsia="zh-CN"/>
              </w:rPr>
              <w:sym w:font="Symbol" w:char="F044"/>
            </w:r>
            <w:r>
              <w:rPr>
                <w:lang w:val="en-US" w:eastAsia="zh-CN"/>
              </w:rPr>
              <w:t>T is the extension due to dropped signals (see section 2.2.3),</w:t>
            </w:r>
          </w:p>
          <w:p w14:paraId="4D947695" w14:textId="77777777" w:rsidR="00A56936" w:rsidRDefault="0051401F">
            <w:pPr>
              <w:numPr>
                <w:ilvl w:val="0"/>
                <w:numId w:val="18"/>
              </w:numPr>
              <w:jc w:val="both"/>
              <w:rPr>
                <w:lang w:val="en-US" w:eastAsia="zh-CN"/>
              </w:rPr>
            </w:pPr>
            <w:r>
              <w:rPr>
                <w:iCs/>
                <w:lang w:val="en-US" w:eastAsia="zh-CN"/>
              </w:rPr>
              <w:t>N</w:t>
            </w:r>
            <w:r>
              <w:rPr>
                <w:iCs/>
                <w:vertAlign w:val="subscript"/>
                <w:lang w:val="en-US" w:eastAsia="zh-CN"/>
              </w:rPr>
              <w:t>PRS,req</w:t>
            </w:r>
            <w:r>
              <w:rPr>
                <w:iCs/>
                <w:lang w:val="en-US" w:eastAsia="zh-CN"/>
              </w:rPr>
              <w:t xml:space="preserve"> comb pattern realizations are required for a UE Rx-Tx time difference measurement</w:t>
            </w:r>
            <w:r>
              <w:rPr>
                <w:lang w:val="en-US" w:eastAsia="zh-CN"/>
              </w:rPr>
              <w:t>.</w:t>
            </w:r>
          </w:p>
          <w:p w14:paraId="4D947696" w14:textId="77777777" w:rsidR="00A56936" w:rsidRDefault="0051401F">
            <w:pPr>
              <w:numPr>
                <w:ilvl w:val="0"/>
                <w:numId w:val="17"/>
              </w:numPr>
              <w:jc w:val="both"/>
              <w:rPr>
                <w:lang w:val="en-US" w:eastAsia="zh-CN"/>
              </w:rPr>
            </w:pPr>
            <w:r>
              <w:rPr>
                <w:bCs/>
                <w:lang w:val="en-US" w:eastAsia="zh-CN"/>
              </w:rPr>
              <w:t>Proposal 11</w:t>
            </w:r>
            <w:r>
              <w:rPr>
                <w:lang w:val="en-US" w:eastAsia="zh-CN"/>
              </w:rPr>
              <w:t>: When measurement gaps are used, K´</w:t>
            </w:r>
            <w:r>
              <w:rPr>
                <w:vertAlign w:val="subscript"/>
                <w:lang w:val="en-US" w:eastAsia="zh-CN"/>
              </w:rPr>
              <w:t>PRS</w:t>
            </w:r>
            <w:r>
              <w:rPr>
                <w:lang w:val="en-US" w:eastAsia="zh-CN"/>
              </w:rPr>
              <w:t xml:space="preserve"> (K´</w:t>
            </w:r>
            <w:r>
              <w:rPr>
                <w:vertAlign w:val="subscript"/>
                <w:lang w:val="en-US" w:eastAsia="zh-CN"/>
              </w:rPr>
              <w:t>PRS</w:t>
            </w:r>
            <w:r>
              <w:rPr>
                <w:lang w:val="en-US" w:eastAsia="zh-CN"/>
              </w:rPr>
              <w:t>≤K</w:t>
            </w:r>
            <w:r>
              <w:rPr>
                <w:vertAlign w:val="subscript"/>
                <w:lang w:val="en-US" w:eastAsia="zh-CN"/>
              </w:rPr>
              <w:t>PRS</w:t>
            </w:r>
            <w:r>
              <w:rPr>
                <w:lang w:val="en-US" w:eastAsia="zh-CN"/>
              </w:rPr>
              <w:t>) is the number of comb realizations within the effective measurement time of a measurement gap, and the measurement period becomes:</w:t>
            </w:r>
          </w:p>
          <w:p w14:paraId="4D947697" w14:textId="77777777" w:rsidR="00A56936" w:rsidRDefault="0051401F">
            <w:pPr>
              <w:jc w:val="center"/>
              <w:rPr>
                <w:lang w:val="en-US" w:eastAsia="zh-CN"/>
              </w:rPr>
            </w:pPr>
            <w:r>
              <w:rPr>
                <w:lang w:val="en-US" w:eastAsia="zh-CN"/>
              </w:rPr>
              <w:t>T = ceil(N</w:t>
            </w:r>
            <w:r>
              <w:rPr>
                <w:vertAlign w:val="subscript"/>
                <w:lang w:val="en-US" w:eastAsia="zh-CN"/>
              </w:rPr>
              <w:t>PRS,req</w:t>
            </w:r>
            <w:r>
              <w:rPr>
                <w:lang w:val="en-US" w:eastAsia="zh-CN"/>
              </w:rPr>
              <w:t xml:space="preserve"> / K´</w:t>
            </w:r>
            <w:r>
              <w:rPr>
                <w:vertAlign w:val="subscript"/>
                <w:lang w:val="en-US" w:eastAsia="zh-CN"/>
              </w:rPr>
              <w:t>PRS</w:t>
            </w:r>
            <w:r>
              <w:rPr>
                <w:lang w:val="en-US" w:eastAsia="zh-CN"/>
              </w:rPr>
              <w:t xml:space="preserve">) </w:t>
            </w:r>
            <w:r>
              <w:rPr>
                <w:lang w:val="en-US" w:eastAsia="zh-CN"/>
              </w:rPr>
              <w:sym w:font="Symbol" w:char="F0B4"/>
            </w:r>
            <w:r>
              <w:rPr>
                <w:lang w:val="en-US" w:eastAsia="zh-CN"/>
              </w:rPr>
              <w:t xml:space="preserve"> max(T</w:t>
            </w:r>
            <w:r>
              <w:rPr>
                <w:vertAlign w:val="subscript"/>
                <w:lang w:val="en-US" w:eastAsia="zh-CN"/>
              </w:rPr>
              <w:t>PRS</w:t>
            </w:r>
            <w:r>
              <w:rPr>
                <w:lang w:val="en-US" w:eastAsia="zh-CN"/>
              </w:rPr>
              <w:t>, T</w:t>
            </w:r>
            <w:r>
              <w:rPr>
                <w:vertAlign w:val="subscript"/>
                <w:lang w:val="en-US" w:eastAsia="zh-CN"/>
              </w:rPr>
              <w:t>SRS</w:t>
            </w:r>
            <w:r>
              <w:rPr>
                <w:lang w:val="en-US" w:eastAsia="zh-CN"/>
              </w:rPr>
              <w:t xml:space="preserve">, MGRP) </w:t>
            </w:r>
            <w:r>
              <w:rPr>
                <w:lang w:val="en-US" w:eastAsia="zh-CN"/>
              </w:rPr>
              <w:sym w:font="Symbol" w:char="F0B4"/>
            </w:r>
            <w:r>
              <w:rPr>
                <w:lang w:val="en-US" w:eastAsia="zh-CN"/>
              </w:rPr>
              <w:t xml:space="preserve"> CSSF  + </w:t>
            </w:r>
            <w:r>
              <w:rPr>
                <w:lang w:val="en-US" w:eastAsia="zh-CN"/>
              </w:rPr>
              <w:sym w:font="Symbol" w:char="F044"/>
            </w:r>
            <w:r>
              <w:rPr>
                <w:lang w:val="en-US" w:eastAsia="zh-CN"/>
              </w:rPr>
              <w:t>T.</w:t>
            </w:r>
          </w:p>
          <w:p w14:paraId="4D947698" w14:textId="77777777" w:rsidR="00A56936" w:rsidRDefault="0051401F">
            <w:pPr>
              <w:numPr>
                <w:ilvl w:val="0"/>
                <w:numId w:val="17"/>
              </w:numPr>
              <w:jc w:val="both"/>
              <w:rPr>
                <w:bCs/>
                <w:lang w:val="en-US" w:eastAsia="zh-CN"/>
              </w:rPr>
            </w:pPr>
            <w:r>
              <w:rPr>
                <w:bCs/>
                <w:lang w:val="en-US" w:eastAsia="zh-CN"/>
              </w:rPr>
              <w:t>Proposal 12: When the on-going UE Rx-Tx measurement continues under a serving cell change (according to the earlier agreement), the UE Rx-Tx time difference measurement period is extended, and the extension depends on the number of serving cell changes and on the corresponding interruption time.</w:t>
            </w:r>
          </w:p>
          <w:p w14:paraId="4D947699" w14:textId="77777777" w:rsidR="00A56936" w:rsidRDefault="0051401F">
            <w:pPr>
              <w:pStyle w:val="afc"/>
              <w:numPr>
                <w:ilvl w:val="0"/>
                <w:numId w:val="17"/>
              </w:numPr>
              <w:ind w:firstLineChars="0"/>
              <w:rPr>
                <w:rFonts w:eastAsia="Yu Mincho"/>
                <w:bCs/>
                <w:lang w:val="en-US" w:eastAsia="zh-CN"/>
              </w:rPr>
            </w:pPr>
            <w:r>
              <w:rPr>
                <w:rFonts w:eastAsia="Yu Mincho"/>
                <w:bCs/>
                <w:lang w:val="en-US" w:eastAsia="zh-CN"/>
              </w:rPr>
              <w:lastRenderedPageBreak/>
              <w:t>Proposal 19: The UE shall continue the UE Rx-Tx time difference measurement during which timing adjustment for its UL transmissions, autonomous adjustment or based on configured TA, occurred one or more times.</w:t>
            </w:r>
          </w:p>
        </w:tc>
      </w:tr>
      <w:tr w:rsidR="00A56936" w14:paraId="4D9476A1" w14:textId="77777777">
        <w:trPr>
          <w:trHeight w:val="450"/>
        </w:trPr>
        <w:tc>
          <w:tcPr>
            <w:tcW w:w="1129" w:type="dxa"/>
          </w:tcPr>
          <w:p w14:paraId="4D94769B" w14:textId="77777777" w:rsidR="00A56936" w:rsidRDefault="00595E1F">
            <w:pPr>
              <w:spacing w:after="0"/>
              <w:rPr>
                <w:rFonts w:ascii="Arial" w:hAnsi="Arial" w:cs="Arial"/>
                <w:b/>
                <w:bCs/>
                <w:color w:val="0000FF"/>
                <w:sz w:val="16"/>
                <w:szCs w:val="16"/>
                <w:u w:val="single"/>
                <w:lang w:val="en-US" w:eastAsia="zh-CN"/>
              </w:rPr>
            </w:pPr>
            <w:hyperlink r:id="rId45" w:history="1">
              <w:r w:rsidR="0051401F">
                <w:rPr>
                  <w:rStyle w:val="af6"/>
                  <w:rFonts w:ascii="Arial" w:hAnsi="Arial" w:cs="Arial"/>
                  <w:b/>
                  <w:bCs/>
                  <w:sz w:val="16"/>
                  <w:szCs w:val="16"/>
                </w:rPr>
                <w:t>R4-2006557</w:t>
              </w:r>
            </w:hyperlink>
          </w:p>
          <w:p w14:paraId="4D94769C" w14:textId="77777777" w:rsidR="00A56936" w:rsidRDefault="00A56936">
            <w:pPr>
              <w:spacing w:after="0"/>
              <w:rPr>
                <w:rFonts w:ascii="Arial" w:hAnsi="Arial" w:cs="Arial"/>
                <w:b/>
                <w:bCs/>
                <w:color w:val="0000FF"/>
                <w:sz w:val="16"/>
                <w:szCs w:val="16"/>
                <w:u w:val="single"/>
              </w:rPr>
            </w:pPr>
          </w:p>
        </w:tc>
        <w:tc>
          <w:tcPr>
            <w:tcW w:w="1418" w:type="dxa"/>
          </w:tcPr>
          <w:p w14:paraId="4D94769D"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084" w:type="dxa"/>
          </w:tcPr>
          <w:p w14:paraId="4D94769E" w14:textId="77777777" w:rsidR="00A56936" w:rsidRDefault="0051401F">
            <w:pPr>
              <w:jc w:val="both"/>
              <w:rPr>
                <w:bCs/>
                <w:iCs/>
                <w:lang w:eastAsia="zh-CN"/>
              </w:rPr>
            </w:pPr>
            <w:r>
              <w:rPr>
                <w:bCs/>
                <w:iCs/>
                <w:lang w:eastAsia="zh-CN"/>
              </w:rPr>
              <w:t>Observation 2: UE Rx-Tx measurement time does NOT depend SRS periodicity but SRS proximity (e.g. the closest “j”th UL SRS subframe to UE reception time for “i”th DL PRS subframe).</w:t>
            </w:r>
          </w:p>
          <w:p w14:paraId="4D94769F" w14:textId="77777777" w:rsidR="00A56936" w:rsidRDefault="0051401F">
            <w:pPr>
              <w:jc w:val="both"/>
              <w:rPr>
                <w:bCs/>
                <w:iCs/>
                <w:lang w:eastAsia="zh-CN"/>
              </w:rPr>
            </w:pPr>
            <w:r>
              <w:rPr>
                <w:bCs/>
                <w:iCs/>
                <w:lang w:eastAsia="zh-CN"/>
              </w:rPr>
              <w:t xml:space="preserve">Observation 3: UE Rx-Tx time difference measurement period delay relies on DL PRS reception and processing time only because SRS transmission timing can be pre-known by UE before UE detected DL PRS timing successfully.   </w:t>
            </w:r>
          </w:p>
          <w:p w14:paraId="4D9476A0" w14:textId="77777777" w:rsidR="00A56936" w:rsidRDefault="0051401F">
            <w:pPr>
              <w:jc w:val="both"/>
              <w:rPr>
                <w:bCs/>
                <w:iCs/>
                <w:lang w:eastAsia="zh-CN"/>
              </w:rPr>
            </w:pPr>
            <w:r>
              <w:rPr>
                <w:bCs/>
                <w:iCs/>
                <w:lang w:eastAsia="zh-CN"/>
              </w:rPr>
              <w:t>Proposal 2: UE Rx-Tx measurement delay depends on PRS periodicity, which can be same as that of PRS RSTD [2].</w:t>
            </w:r>
          </w:p>
        </w:tc>
      </w:tr>
    </w:tbl>
    <w:p w14:paraId="4D9476A2" w14:textId="77777777" w:rsidR="00A56936" w:rsidRDefault="0051401F">
      <w:pPr>
        <w:pStyle w:val="2"/>
      </w:pPr>
      <w:r>
        <w:rPr>
          <w:rFonts w:hint="eastAsia"/>
        </w:rPr>
        <w:t>Open issues</w:t>
      </w:r>
      <w:r>
        <w:t xml:space="preserve"> summary</w:t>
      </w:r>
    </w:p>
    <w:p w14:paraId="4D9476A3" w14:textId="643E0105" w:rsidR="00A56936" w:rsidRDefault="0051401F">
      <w:pPr>
        <w:pStyle w:val="3"/>
        <w:rPr>
          <w:sz w:val="24"/>
          <w:szCs w:val="16"/>
          <w:lang w:val="en-US"/>
        </w:rPr>
      </w:pPr>
      <w:r>
        <w:rPr>
          <w:sz w:val="24"/>
          <w:szCs w:val="16"/>
          <w:lang w:val="en-US"/>
        </w:rPr>
        <w:t xml:space="preserve">Sub-topic 4-1 Whether SRS periodicity should be accounted in </w:t>
      </w:r>
      <w:r w:rsidR="00A17E94">
        <w:rPr>
          <w:sz w:val="24"/>
          <w:szCs w:val="16"/>
          <w:lang w:val="en-US"/>
        </w:rPr>
        <w:t xml:space="preserve">UE </w:t>
      </w:r>
      <w:r>
        <w:rPr>
          <w:sz w:val="24"/>
          <w:szCs w:val="16"/>
          <w:lang w:val="en-US"/>
        </w:rPr>
        <w:t xml:space="preserve">Rx-Tx time difference measurement period </w:t>
      </w:r>
    </w:p>
    <w:p w14:paraId="4D9476A4"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lang w:eastAsia="zh-CN"/>
        </w:rPr>
        <w:t>No</w:t>
      </w:r>
      <w:r>
        <w:rPr>
          <w:rFonts w:eastAsia="Times New Roman"/>
          <w:lang w:val="en-US"/>
        </w:rPr>
        <w:t xml:space="preserve"> (QC, CATT, HW, Intel)</w:t>
      </w:r>
    </w:p>
    <w:p w14:paraId="4D9476A5"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Option 2. Yes (Ericsson)</w:t>
      </w:r>
    </w:p>
    <w:p w14:paraId="4D9476A6"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6A7" w14:textId="77777777" w:rsidR="00A56936" w:rsidRDefault="0051401F">
      <w:pPr>
        <w:pStyle w:val="3"/>
        <w:rPr>
          <w:sz w:val="24"/>
          <w:szCs w:val="16"/>
          <w:lang w:val="en-US"/>
        </w:rPr>
      </w:pPr>
      <w:r>
        <w:rPr>
          <w:sz w:val="24"/>
          <w:szCs w:val="16"/>
          <w:lang w:val="en-US"/>
        </w:rPr>
        <w:t xml:space="preserve">Sub-topic 4-2 Whether SRS dropping should be accounted in measurement period </w:t>
      </w:r>
    </w:p>
    <w:p w14:paraId="4D9476A8"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Option 1. Yes (Ericsson)</w:t>
      </w:r>
    </w:p>
    <w:p w14:paraId="4D9476A9"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Option2. Other </w:t>
      </w:r>
    </w:p>
    <w:p w14:paraId="4D9476AA"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6AB" w14:textId="77777777" w:rsidR="00A56936" w:rsidRDefault="0051401F">
      <w:pPr>
        <w:pStyle w:val="3"/>
        <w:rPr>
          <w:sz w:val="24"/>
          <w:szCs w:val="16"/>
          <w:lang w:val="en-US"/>
        </w:rPr>
      </w:pPr>
      <w:r>
        <w:rPr>
          <w:sz w:val="24"/>
          <w:szCs w:val="16"/>
          <w:lang w:val="en-US"/>
        </w:rPr>
        <w:t>Sub-topic 4-3 Measurement period with HO</w:t>
      </w:r>
    </w:p>
    <w:p w14:paraId="4D9476AC" w14:textId="61816229" w:rsidR="00A56936" w:rsidRDefault="0051401F">
      <w:pPr>
        <w:pStyle w:val="afc"/>
        <w:numPr>
          <w:ilvl w:val="0"/>
          <w:numId w:val="12"/>
        </w:numPr>
        <w:spacing w:afterLines="50" w:after="120"/>
        <w:ind w:left="714" w:firstLineChars="0" w:hanging="357"/>
        <w:rPr>
          <w:rFonts w:eastAsia="Times New Roman"/>
          <w:bCs/>
          <w:iCs/>
        </w:rPr>
      </w:pPr>
      <w:r>
        <w:rPr>
          <w:rFonts w:eastAsia="Times New Roman"/>
          <w:lang w:val="en-US"/>
        </w:rPr>
        <w:t xml:space="preserve">Option 1. </w:t>
      </w:r>
      <w:r w:rsidR="00F53778">
        <w:rPr>
          <w:rFonts w:eastAsia="Times New Roman"/>
          <w:lang w:val="en-US"/>
        </w:rPr>
        <w:t xml:space="preserve">When </w:t>
      </w:r>
      <w:r>
        <w:rPr>
          <w:bCs/>
          <w:lang w:val="en-US" w:eastAsia="zh-CN"/>
        </w:rPr>
        <w:t>the UE Rx-Tx time difference measurement period is extended, the extension depends on the number of serving cell changes and on the corresponding interruption time</w:t>
      </w:r>
      <w:r>
        <w:rPr>
          <w:rFonts w:eastAsia="Times New Roman"/>
          <w:lang w:val="en-US"/>
        </w:rPr>
        <w:t xml:space="preserve"> (Ericsson)</w:t>
      </w:r>
    </w:p>
    <w:p w14:paraId="4D9476AD"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宋体"/>
          <w:lang w:val="en-US" w:eastAsia="zh-CN"/>
        </w:rPr>
        <w:t>UE should re-start the Rx-Tx time difference measurement after cell change</w:t>
      </w:r>
      <w:r>
        <w:rPr>
          <w:rFonts w:eastAsiaTheme="minorEastAsia"/>
          <w:bCs/>
          <w:lang w:eastAsia="zh-CN"/>
        </w:rPr>
        <w:t xml:space="preserve"> (HW)</w:t>
      </w:r>
    </w:p>
    <w:p w14:paraId="4D9476AE"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6AF" w14:textId="77777777" w:rsidR="00A56936" w:rsidRDefault="0051401F">
      <w:pPr>
        <w:pStyle w:val="3"/>
        <w:rPr>
          <w:sz w:val="24"/>
          <w:szCs w:val="16"/>
          <w:lang w:val="en-US"/>
        </w:rPr>
      </w:pPr>
      <w:r>
        <w:rPr>
          <w:sz w:val="24"/>
          <w:szCs w:val="16"/>
          <w:lang w:val="en-US"/>
        </w:rPr>
        <w:t>Sub-topic 4-4-1 Measurement period with TA change: UE behavior</w:t>
      </w:r>
    </w:p>
    <w:p w14:paraId="4D9476B0" w14:textId="77777777" w:rsidR="00A56936" w:rsidRDefault="0051401F">
      <w:pPr>
        <w:pStyle w:val="afc"/>
        <w:numPr>
          <w:ilvl w:val="0"/>
          <w:numId w:val="12"/>
        </w:numPr>
        <w:spacing w:afterLines="50" w:after="120"/>
        <w:ind w:left="714" w:firstLineChars="0" w:hanging="357"/>
        <w:rPr>
          <w:rFonts w:eastAsia="Times New Roman"/>
          <w:bCs/>
          <w:iCs/>
        </w:rPr>
      </w:pPr>
      <w:r>
        <w:rPr>
          <w:rFonts w:eastAsia="Times New Roman"/>
          <w:lang w:val="en-US"/>
        </w:rPr>
        <w:t xml:space="preserve">Option 1. </w:t>
      </w:r>
      <w:r>
        <w:rPr>
          <w:rFonts w:eastAsia="Yu Mincho"/>
          <w:bCs/>
          <w:lang w:val="en-US" w:eastAsia="zh-CN"/>
        </w:rPr>
        <w:t>The UE shall continue the UE Rx-Tx time difference measurement during which timing adjustment for its UL transmissions, autonomous adjustment or based on configured TA, occurred one or more times</w:t>
      </w:r>
      <w:r>
        <w:rPr>
          <w:rFonts w:eastAsia="Times New Roman"/>
          <w:lang w:val="en-US"/>
        </w:rPr>
        <w:t xml:space="preserve"> (Ericsson)</w:t>
      </w:r>
    </w:p>
    <w:p w14:paraId="4D9476B1"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宋体"/>
          <w:lang w:val="en-US" w:eastAsia="zh-CN"/>
        </w:rPr>
        <w:t>Other</w:t>
      </w:r>
    </w:p>
    <w:p w14:paraId="4D9476B2" w14:textId="77777777" w:rsidR="00A56936" w:rsidRDefault="0051401F">
      <w:pPr>
        <w:pStyle w:val="afc"/>
        <w:ind w:left="282" w:firstLineChars="0" w:firstLine="0"/>
        <w:rPr>
          <w:iCs/>
          <w:lang w:eastAsia="zh-CN"/>
        </w:rPr>
      </w:pPr>
      <w:r>
        <w:rPr>
          <w:iCs/>
          <w:highlight w:val="yellow"/>
          <w:lang w:eastAsia="zh-CN"/>
        </w:rPr>
        <w:t>Recommended WF</w:t>
      </w:r>
      <w:r>
        <w:rPr>
          <w:iCs/>
          <w:lang w:eastAsia="zh-CN"/>
        </w:rPr>
        <w:t xml:space="preserve">: Further discussion needed. Collect companies’ views. </w:t>
      </w:r>
    </w:p>
    <w:p w14:paraId="4D9476B3" w14:textId="77777777" w:rsidR="00A56936" w:rsidRDefault="0051401F">
      <w:pPr>
        <w:pStyle w:val="3"/>
        <w:rPr>
          <w:sz w:val="24"/>
          <w:szCs w:val="16"/>
          <w:lang w:val="en-US"/>
        </w:rPr>
      </w:pPr>
      <w:r>
        <w:rPr>
          <w:sz w:val="24"/>
          <w:szCs w:val="16"/>
          <w:lang w:val="en-US"/>
        </w:rPr>
        <w:t>Sub-topic 4-4-2 Measurement period with N</w:t>
      </w:r>
      <w:r>
        <w:rPr>
          <w:sz w:val="24"/>
          <w:szCs w:val="16"/>
          <w:vertAlign w:val="subscript"/>
          <w:lang w:val="en-US"/>
        </w:rPr>
        <w:t xml:space="preserve">TA_offset </w:t>
      </w:r>
      <w:r>
        <w:rPr>
          <w:sz w:val="24"/>
          <w:szCs w:val="16"/>
          <w:lang w:val="en-US"/>
        </w:rPr>
        <w:t>change: Requirements applicability</w:t>
      </w:r>
    </w:p>
    <w:p w14:paraId="4D9476B4" w14:textId="1E2D0FB9" w:rsidR="00A56936" w:rsidRDefault="0051401F">
      <w:pPr>
        <w:pStyle w:val="afc"/>
        <w:numPr>
          <w:ilvl w:val="0"/>
          <w:numId w:val="12"/>
        </w:numPr>
        <w:spacing w:afterLines="50" w:after="120"/>
        <w:ind w:left="714" w:firstLineChars="0" w:hanging="357"/>
        <w:rPr>
          <w:rFonts w:eastAsia="Times New Roman"/>
          <w:bCs/>
          <w:iCs/>
        </w:rPr>
      </w:pPr>
      <w:r>
        <w:rPr>
          <w:rFonts w:eastAsia="Times New Roman"/>
          <w:lang w:val="en-US"/>
        </w:rPr>
        <w:t xml:space="preserve">Option 1. The </w:t>
      </w:r>
      <w:r w:rsidR="0019530C">
        <w:rPr>
          <w:rFonts w:eastAsia="Times New Roman"/>
          <w:lang w:val="en-US"/>
        </w:rPr>
        <w:t xml:space="preserve">accuracy </w:t>
      </w:r>
      <w:r>
        <w:rPr>
          <w:rFonts w:eastAsia="Times New Roman"/>
          <w:lang w:val="en-US"/>
        </w:rPr>
        <w:t xml:space="preserve">requirements for UE Rx-Tx time difference measurement apply, provided the </w:t>
      </w:r>
      <w:r w:rsidRPr="00483C9A">
        <w:rPr>
          <w:rFonts w:eastAsia="Times New Roman"/>
          <w:lang w:val="en-US"/>
        </w:rPr>
        <w:t>N</w:t>
      </w:r>
      <w:r w:rsidRPr="00483C9A">
        <w:rPr>
          <w:rFonts w:eastAsia="Times New Roman"/>
          <w:vertAlign w:val="subscript"/>
          <w:lang w:val="en-US"/>
        </w:rPr>
        <w:t>TA offset</w:t>
      </w:r>
      <w:r>
        <w:rPr>
          <w:rFonts w:eastAsia="Times New Roman"/>
          <w:lang w:val="en-US"/>
        </w:rPr>
        <w:t xml:space="preserve"> has not changed during the measurement period. (Ericsson)</w:t>
      </w:r>
    </w:p>
    <w:p w14:paraId="4D9476B5"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宋体"/>
          <w:lang w:val="en-US" w:eastAsia="zh-CN"/>
        </w:rPr>
        <w:t>Other</w:t>
      </w:r>
    </w:p>
    <w:p w14:paraId="4D9476B6"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6B7" w14:textId="77777777" w:rsidR="00A56936" w:rsidRDefault="0051401F">
      <w:pPr>
        <w:pStyle w:val="3"/>
        <w:rPr>
          <w:sz w:val="24"/>
          <w:szCs w:val="16"/>
          <w:lang w:val="en-US"/>
        </w:rPr>
      </w:pPr>
      <w:r>
        <w:rPr>
          <w:sz w:val="24"/>
          <w:szCs w:val="16"/>
          <w:lang w:val="en-US"/>
        </w:rPr>
        <w:lastRenderedPageBreak/>
        <w:t>Sub-topic 4-5 Proximity between SRS and PRS</w:t>
      </w:r>
    </w:p>
    <w:p w14:paraId="4D9476B8" w14:textId="77777777" w:rsidR="00A56936" w:rsidRDefault="0051401F">
      <w:pPr>
        <w:pStyle w:val="afc"/>
        <w:numPr>
          <w:ilvl w:val="0"/>
          <w:numId w:val="12"/>
        </w:numPr>
        <w:spacing w:afterLines="50" w:after="120"/>
        <w:ind w:left="714" w:firstLineChars="0" w:hanging="357"/>
        <w:rPr>
          <w:rFonts w:eastAsia="Times New Roman"/>
          <w:bCs/>
          <w:iCs/>
        </w:rPr>
      </w:pPr>
      <w:r>
        <w:rPr>
          <w:rFonts w:eastAsia="Times New Roman"/>
          <w:lang w:val="en-US"/>
        </w:rPr>
        <w:t xml:space="preserve">Option 1. </w:t>
      </w:r>
      <w:r>
        <w:rPr>
          <w:bCs/>
          <w:lang w:val="en-US"/>
        </w:rPr>
        <w:t xml:space="preserve">The measurement requirements for UE Rx-Tx timing difference is applicable only if the configured parameters SRS-Slot-offset and SRS-Periodicity for SRS resource for positioning are such that any SRS transmission is within [-25, 25] msec of at least one DL PRS resource of each of the TRPs in the assistance data. </w:t>
      </w:r>
      <w:r>
        <w:rPr>
          <w:rFonts w:eastAsia="Times New Roman"/>
          <w:lang w:val="en-US"/>
        </w:rPr>
        <w:t xml:space="preserve"> (QC)</w:t>
      </w:r>
    </w:p>
    <w:p w14:paraId="4D9476B9"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Option 2. Proposal 5: Rx-Tx timing difference measurement period requirements apply provided that there is at least one SRS transmission within the measurement period. (HW)</w:t>
      </w:r>
    </w:p>
    <w:p w14:paraId="4D9476BA"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Option 3. The requirements for UE Rx-Tx apply regardless of the time separation between SRS and PRS. If the closest subframes #i and #j are separated by more than ½ subframe, the UE shall compensate for the difference in the received timing of radio frame #i used for TUE-TX estimation and the subframe #j. (Ericsson)</w:t>
      </w:r>
    </w:p>
    <w:p w14:paraId="4D9476BB"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6BC" w14:textId="77777777" w:rsidR="00A56936" w:rsidRDefault="00A56936">
      <w:pPr>
        <w:rPr>
          <w:iCs/>
          <w:lang w:eastAsia="zh-CN"/>
        </w:rPr>
      </w:pPr>
    </w:p>
    <w:p w14:paraId="4D9476BD" w14:textId="77777777" w:rsidR="00A56936" w:rsidRDefault="0051401F">
      <w:pPr>
        <w:pStyle w:val="2"/>
        <w:rPr>
          <w:lang w:val="en-US"/>
        </w:rPr>
      </w:pPr>
      <w:r>
        <w:rPr>
          <w:lang w:val="en-US"/>
        </w:rPr>
        <w:t xml:space="preserve">Companies views’ collection for 1st round </w:t>
      </w:r>
    </w:p>
    <w:p w14:paraId="4D9476BE" w14:textId="77777777" w:rsidR="00A56936" w:rsidRDefault="0051401F">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A56936" w14:paraId="4D9476C1" w14:textId="77777777">
        <w:tc>
          <w:tcPr>
            <w:tcW w:w="1236" w:type="dxa"/>
          </w:tcPr>
          <w:p w14:paraId="4D9476BF"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9476C0"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w:t>
            </w:r>
          </w:p>
        </w:tc>
      </w:tr>
      <w:tr w:rsidR="00A56936" w14:paraId="4D9476CF" w14:textId="77777777">
        <w:tc>
          <w:tcPr>
            <w:tcW w:w="1236" w:type="dxa"/>
          </w:tcPr>
          <w:p w14:paraId="4D9476C2" w14:textId="3B9F9909" w:rsidR="00A56936" w:rsidRDefault="00B13C6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9476C3"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 xml:space="preserve">Sub-topic 4-1 Whether SRS periodicity should be accounted in Rx-Tx time difference measurement period </w:t>
            </w:r>
          </w:p>
          <w:p w14:paraId="4D9476C4" w14:textId="3ADE1249" w:rsidR="00A56936" w:rsidRDefault="000C2C59">
            <w:pPr>
              <w:spacing w:after="120"/>
              <w:rPr>
                <w:rFonts w:eastAsiaTheme="minorEastAsia"/>
                <w:color w:val="0070C0"/>
                <w:lang w:val="en-US" w:eastAsia="zh-CN"/>
              </w:rPr>
            </w:pPr>
            <w:r>
              <w:rPr>
                <w:rFonts w:eastAsiaTheme="minorEastAsia"/>
                <w:color w:val="0070C0"/>
                <w:lang w:val="en-US" w:eastAsia="zh-CN"/>
              </w:rPr>
              <w:t>We support option 2.</w:t>
            </w:r>
          </w:p>
          <w:p w14:paraId="4D9476C5"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 xml:space="preserve">Sub-topic 4-2 Whether SRS dropping should be accounted in measurement period </w:t>
            </w:r>
          </w:p>
          <w:p w14:paraId="4D9476C6" w14:textId="0F61E787" w:rsidR="00A56936" w:rsidRDefault="00203411">
            <w:pPr>
              <w:spacing w:after="120"/>
              <w:rPr>
                <w:rFonts w:eastAsiaTheme="minorEastAsia"/>
                <w:color w:val="0070C0"/>
                <w:lang w:val="en-US" w:eastAsia="zh-CN"/>
              </w:rPr>
            </w:pPr>
            <w:r>
              <w:rPr>
                <w:rFonts w:eastAsiaTheme="minorEastAsia"/>
                <w:color w:val="0070C0"/>
                <w:lang w:val="en-US" w:eastAsia="zh-CN"/>
              </w:rPr>
              <w:t>We support option 1.</w:t>
            </w:r>
          </w:p>
          <w:p w14:paraId="4D9476C7"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4-3 Measurement period with HO</w:t>
            </w:r>
          </w:p>
          <w:p w14:paraId="4D9476C8" w14:textId="16B67098" w:rsidR="00A56936" w:rsidRDefault="0000216D">
            <w:pPr>
              <w:spacing w:after="120"/>
              <w:rPr>
                <w:rFonts w:eastAsiaTheme="minorEastAsia"/>
                <w:color w:val="0070C0"/>
                <w:lang w:val="en-US" w:eastAsia="zh-CN"/>
              </w:rPr>
            </w:pPr>
            <w:r>
              <w:rPr>
                <w:rFonts w:eastAsiaTheme="minorEastAsia"/>
                <w:color w:val="0070C0"/>
                <w:lang w:val="en-US" w:eastAsia="zh-CN"/>
              </w:rPr>
              <w:t>We support Option 1.</w:t>
            </w:r>
          </w:p>
          <w:p w14:paraId="700A443E" w14:textId="2B6D6D84" w:rsidR="0000216D" w:rsidRDefault="00520F99">
            <w:pPr>
              <w:spacing w:after="120"/>
              <w:rPr>
                <w:rFonts w:eastAsiaTheme="minorEastAsia"/>
                <w:color w:val="0070C0"/>
                <w:lang w:val="en-US" w:eastAsia="zh-CN"/>
              </w:rPr>
            </w:pPr>
            <w:r>
              <w:rPr>
                <w:rFonts w:eastAsiaTheme="minorEastAsia"/>
                <w:color w:val="0070C0"/>
                <w:lang w:val="en-US" w:eastAsia="zh-CN"/>
              </w:rPr>
              <w:t xml:space="preserve">We do not understand Option 2 – we already had an agreement </w:t>
            </w:r>
            <w:r w:rsidR="00690777">
              <w:rPr>
                <w:rFonts w:eastAsiaTheme="minorEastAsia"/>
                <w:color w:val="0070C0"/>
                <w:lang w:val="en-US" w:eastAsia="zh-CN"/>
              </w:rPr>
              <w:t>from</w:t>
            </w:r>
            <w:r w:rsidR="009E1918">
              <w:rPr>
                <w:rFonts w:eastAsiaTheme="minorEastAsia"/>
                <w:color w:val="0070C0"/>
                <w:lang w:val="en-US" w:eastAsia="zh-CN"/>
              </w:rPr>
              <w:t xml:space="preserve"> RAN4#93:</w:t>
            </w:r>
          </w:p>
          <w:p w14:paraId="11350AF8" w14:textId="5660E3ED" w:rsidR="009E1918" w:rsidRPr="00483C9A" w:rsidRDefault="009E1918" w:rsidP="009E1918">
            <w:pPr>
              <w:framePr w:w="10206" w:h="284" w:hRule="exact" w:wrap="notBeside" w:vAnchor="page" w:hAnchor="margin" w:y="1986"/>
              <w:widowControl w:val="0"/>
              <w:numPr>
                <w:ilvl w:val="0"/>
                <w:numId w:val="27"/>
              </w:numPr>
              <w:overflowPunct/>
              <w:autoSpaceDE/>
              <w:autoSpaceDN/>
              <w:adjustRightInd/>
              <w:spacing w:after="120"/>
              <w:ind w:right="28"/>
              <w:jc w:val="right"/>
              <w:textAlignment w:val="auto"/>
              <w:rPr>
                <w:rFonts w:eastAsiaTheme="minorEastAsia"/>
                <w:i/>
                <w:iCs/>
                <w:color w:val="0070C0"/>
                <w:lang w:eastAsia="zh-CN"/>
              </w:rPr>
            </w:pPr>
            <w:r w:rsidRPr="00483C9A">
              <w:rPr>
                <w:rFonts w:eastAsiaTheme="minorEastAsia"/>
                <w:i/>
                <w:iCs/>
                <w:color w:val="0070C0"/>
                <w:lang w:val="en-US" w:eastAsia="zh-CN"/>
              </w:rPr>
              <w:t>If the cell change occurs on the serving cell where the SRS is configured then after the serving cell change:</w:t>
            </w:r>
          </w:p>
          <w:p w14:paraId="3AF2984C" w14:textId="77777777" w:rsidR="009E1918" w:rsidRPr="00483C9A" w:rsidRDefault="009E1918" w:rsidP="009E1918">
            <w:pPr>
              <w:numPr>
                <w:ilvl w:val="1"/>
                <w:numId w:val="27"/>
              </w:numPr>
              <w:overflowPunct/>
              <w:autoSpaceDE/>
              <w:autoSpaceDN/>
              <w:adjustRightInd/>
              <w:spacing w:after="120"/>
              <w:textAlignment w:val="auto"/>
              <w:rPr>
                <w:rFonts w:eastAsiaTheme="minorEastAsia"/>
                <w:i/>
                <w:iCs/>
                <w:color w:val="0070C0"/>
                <w:lang w:val="en-US" w:eastAsia="zh-CN"/>
              </w:rPr>
            </w:pPr>
            <w:r w:rsidRPr="00483C9A">
              <w:rPr>
                <w:rFonts w:eastAsiaTheme="minorEastAsia"/>
                <w:i/>
                <w:iCs/>
                <w:color w:val="0070C0"/>
                <w:lang w:val="en-US" w:eastAsia="zh-CN"/>
              </w:rPr>
              <w:t>the UE shall restart the UE Rx-Tx time difference measurement;</w:t>
            </w:r>
          </w:p>
          <w:p w14:paraId="0D4D65F4" w14:textId="02F26F9E" w:rsidR="009E1918" w:rsidRPr="00483C9A" w:rsidRDefault="009E1918" w:rsidP="00483C9A">
            <w:pPr>
              <w:numPr>
                <w:ilvl w:val="0"/>
                <w:numId w:val="27"/>
              </w:numPr>
              <w:spacing w:after="120"/>
              <w:rPr>
                <w:rFonts w:eastAsiaTheme="minorEastAsia"/>
                <w:i/>
                <w:iCs/>
                <w:color w:val="0070C0"/>
                <w:lang w:val="en-US" w:eastAsia="zh-CN"/>
              </w:rPr>
            </w:pPr>
            <w:r w:rsidRPr="00483C9A">
              <w:rPr>
                <w:rFonts w:eastAsiaTheme="minorEastAsia"/>
                <w:i/>
                <w:iCs/>
                <w:color w:val="0070C0"/>
                <w:lang w:val="en-US" w:eastAsia="zh-CN"/>
              </w:rPr>
              <w:t>otherwise the UE shall continue the ongoing UE Rx-Tx time difference measurement.</w:t>
            </w:r>
          </w:p>
          <w:p w14:paraId="4D9476C9"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4-4-1 Measurement period with TA change: UE behavior</w:t>
            </w:r>
          </w:p>
          <w:p w14:paraId="4D9476CA" w14:textId="77777777" w:rsidR="00A56936" w:rsidRDefault="00A56936">
            <w:pPr>
              <w:spacing w:after="120"/>
              <w:rPr>
                <w:rFonts w:eastAsiaTheme="minorEastAsia"/>
                <w:color w:val="0070C0"/>
                <w:lang w:val="en-US" w:eastAsia="zh-CN"/>
              </w:rPr>
            </w:pPr>
          </w:p>
          <w:p w14:paraId="4D9476CB" w14:textId="7D8EE3B3" w:rsidR="00A56936" w:rsidRDefault="0051401F">
            <w:pPr>
              <w:spacing w:after="120"/>
              <w:rPr>
                <w:rFonts w:eastAsiaTheme="minorEastAsia"/>
                <w:b/>
                <w:color w:val="0070C0"/>
                <w:lang w:val="en-US" w:eastAsia="zh-CN"/>
              </w:rPr>
            </w:pPr>
            <w:r>
              <w:rPr>
                <w:rFonts w:eastAsiaTheme="minorEastAsia"/>
                <w:b/>
                <w:color w:val="0070C0"/>
                <w:lang w:val="en-US" w:eastAsia="zh-CN"/>
              </w:rPr>
              <w:t>Sub-topic 4-4-2 Measurement period with N</w:t>
            </w:r>
            <w:r>
              <w:rPr>
                <w:rFonts w:eastAsiaTheme="minorEastAsia"/>
                <w:b/>
                <w:color w:val="0070C0"/>
                <w:vertAlign w:val="subscript"/>
                <w:lang w:val="en-US" w:eastAsia="zh-CN"/>
              </w:rPr>
              <w:t>TA_offset</w:t>
            </w:r>
            <w:r>
              <w:rPr>
                <w:rFonts w:eastAsiaTheme="minorEastAsia"/>
                <w:b/>
                <w:color w:val="0070C0"/>
                <w:lang w:val="en-US" w:eastAsia="zh-CN"/>
              </w:rPr>
              <w:t xml:space="preserve"> change : Requirements applicability</w:t>
            </w:r>
          </w:p>
          <w:p w14:paraId="6DC23818" w14:textId="657978E1" w:rsidR="0019530C" w:rsidRDefault="0019530C">
            <w:pPr>
              <w:spacing w:after="120"/>
              <w:rPr>
                <w:rFonts w:eastAsiaTheme="minorEastAsia"/>
                <w:b/>
                <w:color w:val="0070C0"/>
                <w:lang w:val="en-US" w:eastAsia="zh-CN"/>
              </w:rPr>
            </w:pPr>
            <w:r w:rsidRPr="002D703D">
              <w:rPr>
                <w:rFonts w:eastAsiaTheme="minorEastAsia"/>
                <w:bCs/>
                <w:color w:val="0070C0"/>
                <w:lang w:val="en-US" w:eastAsia="zh-CN"/>
              </w:rPr>
              <w:t>Support option 1.</w:t>
            </w:r>
            <w:r>
              <w:rPr>
                <w:rFonts w:eastAsiaTheme="minorEastAsia"/>
                <w:b/>
                <w:color w:val="0070C0"/>
                <w:lang w:val="en-US" w:eastAsia="zh-CN"/>
              </w:rPr>
              <w:t xml:space="preserve"> </w:t>
            </w:r>
            <w:r w:rsidRPr="002D703D">
              <w:rPr>
                <w:rFonts w:eastAsiaTheme="minorEastAsia"/>
                <w:bCs/>
                <w:color w:val="0070C0"/>
                <w:lang w:val="en-US" w:eastAsia="zh-CN"/>
              </w:rPr>
              <w:t>This condition can better be specified under the accuracy requirement (</w:t>
            </w:r>
            <w:r w:rsidR="000436F1">
              <w:rPr>
                <w:rFonts w:eastAsiaTheme="minorEastAsia"/>
                <w:bCs/>
                <w:color w:val="0070C0"/>
                <w:lang w:val="en-US" w:eastAsia="zh-CN"/>
              </w:rPr>
              <w:t xml:space="preserve">see also </w:t>
            </w:r>
            <w:r w:rsidRPr="002D703D">
              <w:rPr>
                <w:rFonts w:eastAsiaTheme="minorEastAsia"/>
                <w:bCs/>
                <w:color w:val="0070C0"/>
                <w:lang w:val="en-US" w:eastAsia="zh-CN"/>
              </w:rPr>
              <w:t>topic #8) i.e. UE Rx-Tx accuracy applies provided N</w:t>
            </w:r>
            <w:r w:rsidRPr="002D703D">
              <w:rPr>
                <w:rFonts w:eastAsiaTheme="minorEastAsia"/>
                <w:bCs/>
                <w:color w:val="0070C0"/>
                <w:vertAlign w:val="subscript"/>
                <w:lang w:val="en-US" w:eastAsia="zh-CN"/>
              </w:rPr>
              <w:t>TA_offset</w:t>
            </w:r>
            <w:r w:rsidRPr="002D703D">
              <w:rPr>
                <w:rFonts w:eastAsiaTheme="minorEastAsia"/>
                <w:bCs/>
                <w:color w:val="0070C0"/>
                <w:lang w:val="en-US" w:eastAsia="zh-CN"/>
              </w:rPr>
              <w:t xml:space="preserve"> does not change over the UE Rx-Tx measurement period.</w:t>
            </w:r>
          </w:p>
          <w:p w14:paraId="4D9476CC" w14:textId="77777777" w:rsidR="00A56936" w:rsidRDefault="00A56936">
            <w:pPr>
              <w:spacing w:after="120"/>
              <w:rPr>
                <w:rFonts w:eastAsiaTheme="minorEastAsia"/>
                <w:color w:val="0070C0"/>
                <w:lang w:val="en-US" w:eastAsia="zh-CN"/>
              </w:rPr>
            </w:pPr>
          </w:p>
          <w:p w14:paraId="4D9476CD"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4-5 Proximity between SRS and PRS</w:t>
            </w:r>
          </w:p>
          <w:p w14:paraId="4D9476CE" w14:textId="0351A76B" w:rsidR="00A56936" w:rsidRDefault="002A0928">
            <w:pPr>
              <w:spacing w:after="120"/>
              <w:rPr>
                <w:rFonts w:eastAsiaTheme="minorEastAsia"/>
                <w:color w:val="0070C0"/>
                <w:lang w:val="en-US" w:eastAsia="zh-CN"/>
              </w:rPr>
            </w:pPr>
            <w:r>
              <w:rPr>
                <w:rFonts w:eastAsiaTheme="minorEastAsia"/>
                <w:color w:val="0070C0"/>
                <w:lang w:val="en-US" w:eastAsia="zh-CN"/>
              </w:rPr>
              <w:t>We support option 3</w:t>
            </w:r>
          </w:p>
        </w:tc>
      </w:tr>
      <w:tr w:rsidR="00C75358" w14:paraId="2C0CD540" w14:textId="77777777">
        <w:tc>
          <w:tcPr>
            <w:tcW w:w="1236" w:type="dxa"/>
          </w:tcPr>
          <w:p w14:paraId="27AFBE77" w14:textId="09E8C3AA" w:rsidR="00C75358" w:rsidRDefault="00C7535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0F5EF4D" w14:textId="77777777" w:rsidR="00C75358" w:rsidRDefault="00C75358">
            <w:pPr>
              <w:spacing w:after="120"/>
              <w:rPr>
                <w:rFonts w:eastAsiaTheme="minorEastAsia"/>
                <w:b/>
                <w:color w:val="0070C0"/>
                <w:lang w:val="en-US" w:eastAsia="zh-CN"/>
              </w:rPr>
            </w:pPr>
            <w:r>
              <w:rPr>
                <w:rFonts w:eastAsiaTheme="minorEastAsia"/>
                <w:b/>
                <w:color w:val="0070C0"/>
                <w:lang w:val="en-US" w:eastAsia="zh-CN"/>
              </w:rPr>
              <w:t>Subtopic 4-1:</w:t>
            </w:r>
          </w:p>
          <w:p w14:paraId="727BD7A5" w14:textId="77777777" w:rsidR="00C75358" w:rsidRDefault="00C75358">
            <w:pPr>
              <w:spacing w:after="120"/>
              <w:rPr>
                <w:rFonts w:eastAsiaTheme="minorEastAsia"/>
                <w:bCs/>
                <w:color w:val="0070C0"/>
                <w:lang w:val="en-US" w:eastAsia="zh-CN"/>
              </w:rPr>
            </w:pPr>
            <w:r>
              <w:rPr>
                <w:rFonts w:eastAsiaTheme="minorEastAsia"/>
                <w:bCs/>
                <w:color w:val="0070C0"/>
                <w:lang w:val="en-US" w:eastAsia="zh-CN"/>
              </w:rPr>
              <w:t>Support option 1</w:t>
            </w:r>
          </w:p>
          <w:p w14:paraId="443D1A6E" w14:textId="77777777" w:rsidR="00C75358" w:rsidRPr="00483C9A" w:rsidRDefault="00C75358">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color w:val="0070C0"/>
                <w:lang w:val="en-US" w:eastAsia="zh-CN"/>
              </w:rPr>
            </w:pPr>
            <w:r w:rsidRPr="00483C9A">
              <w:rPr>
                <w:rFonts w:eastAsiaTheme="minorEastAsia"/>
                <w:b/>
                <w:color w:val="0070C0"/>
                <w:lang w:val="en-US" w:eastAsia="zh-CN"/>
              </w:rPr>
              <w:t>Subtopic 4-2:</w:t>
            </w:r>
          </w:p>
          <w:p w14:paraId="6D961F75" w14:textId="77777777" w:rsidR="00C75358" w:rsidRDefault="00C75358">
            <w:pPr>
              <w:spacing w:after="120"/>
              <w:rPr>
                <w:rFonts w:eastAsiaTheme="minorEastAsia"/>
                <w:bCs/>
                <w:color w:val="0070C0"/>
                <w:lang w:val="en-US" w:eastAsia="zh-CN"/>
              </w:rPr>
            </w:pPr>
            <w:r>
              <w:rPr>
                <w:rFonts w:eastAsiaTheme="minorEastAsia"/>
                <w:bCs/>
                <w:color w:val="0070C0"/>
                <w:lang w:val="en-US" w:eastAsia="zh-CN"/>
              </w:rPr>
              <w:t>Not needed. Same comment as in subtopic 3-8.</w:t>
            </w:r>
          </w:p>
          <w:p w14:paraId="42A2BACF" w14:textId="77777777" w:rsidR="00C75358" w:rsidRPr="00483C9A" w:rsidRDefault="00C75358">
            <w:pPr>
              <w:overflowPunct/>
              <w:autoSpaceDE/>
              <w:autoSpaceDN/>
              <w:adjustRightInd/>
              <w:spacing w:after="120"/>
              <w:textAlignment w:val="auto"/>
              <w:rPr>
                <w:rFonts w:eastAsiaTheme="minorEastAsia"/>
                <w:b/>
                <w:color w:val="0070C0"/>
                <w:lang w:val="en-US" w:eastAsia="zh-CN"/>
              </w:rPr>
            </w:pPr>
            <w:r w:rsidRPr="00483C9A">
              <w:rPr>
                <w:rFonts w:eastAsiaTheme="minorEastAsia"/>
                <w:b/>
                <w:color w:val="0070C0"/>
                <w:lang w:val="en-US" w:eastAsia="zh-CN"/>
              </w:rPr>
              <w:lastRenderedPageBreak/>
              <w:t xml:space="preserve">Subtopic 4-3: </w:t>
            </w:r>
          </w:p>
          <w:p w14:paraId="7502646D" w14:textId="77777777" w:rsidR="00C75358" w:rsidRDefault="00C75358">
            <w:pPr>
              <w:spacing w:after="120"/>
              <w:rPr>
                <w:rFonts w:eastAsiaTheme="minorEastAsia"/>
                <w:bCs/>
                <w:color w:val="0070C0"/>
                <w:lang w:val="en-US" w:eastAsia="zh-CN"/>
              </w:rPr>
            </w:pPr>
            <w:r>
              <w:rPr>
                <w:rFonts w:eastAsiaTheme="minorEastAsia"/>
                <w:bCs/>
                <w:color w:val="0070C0"/>
                <w:lang w:val="en-US" w:eastAsia="zh-CN"/>
              </w:rPr>
              <w:t>We can support option 1 based on previous agreements.</w:t>
            </w:r>
          </w:p>
          <w:p w14:paraId="201D34A9" w14:textId="77777777" w:rsidR="00C75358" w:rsidRPr="00483C9A" w:rsidRDefault="00C75358">
            <w:pPr>
              <w:overflowPunct/>
              <w:autoSpaceDE/>
              <w:autoSpaceDN/>
              <w:adjustRightInd/>
              <w:spacing w:after="120"/>
              <w:textAlignment w:val="auto"/>
              <w:rPr>
                <w:rFonts w:eastAsiaTheme="minorEastAsia"/>
                <w:b/>
                <w:color w:val="0070C0"/>
                <w:lang w:val="en-US" w:eastAsia="zh-CN"/>
              </w:rPr>
            </w:pPr>
            <w:r w:rsidRPr="00483C9A">
              <w:rPr>
                <w:rFonts w:eastAsiaTheme="minorEastAsia"/>
                <w:b/>
                <w:color w:val="0070C0"/>
                <w:lang w:val="en-US" w:eastAsia="zh-CN"/>
              </w:rPr>
              <w:t xml:space="preserve">Subtopic 4-4-1: </w:t>
            </w:r>
          </w:p>
          <w:p w14:paraId="71EB5063" w14:textId="77777777" w:rsidR="00C75358" w:rsidRDefault="00C75358">
            <w:pPr>
              <w:spacing w:after="120"/>
              <w:rPr>
                <w:rFonts w:eastAsiaTheme="minorEastAsia"/>
                <w:bCs/>
                <w:color w:val="0070C0"/>
                <w:lang w:val="en-US" w:eastAsia="zh-CN"/>
              </w:rPr>
            </w:pPr>
            <w:r>
              <w:rPr>
                <w:rFonts w:eastAsiaTheme="minorEastAsia"/>
                <w:bCs/>
                <w:color w:val="0070C0"/>
                <w:lang w:val="en-US" w:eastAsia="zh-CN"/>
              </w:rPr>
              <w:t>We cannot support option 1 which bundles all timing adjustment (gNB initiated or UE initiated) in the same way. UE autonomous timing adjustment has to meet certain min/max slew limits whereas TA update by serving gNB is a sudden jump. They cannot be treated the same way. Moreover, for this issue whatever is decided to be applicable to UE has to be applicable to gNB Rx-Tx time difference as well.</w:t>
            </w:r>
          </w:p>
          <w:p w14:paraId="05FEB200" w14:textId="77777777" w:rsidR="00C75358" w:rsidRPr="00483C9A" w:rsidRDefault="00C75358">
            <w:pPr>
              <w:overflowPunct/>
              <w:autoSpaceDE/>
              <w:autoSpaceDN/>
              <w:adjustRightInd/>
              <w:spacing w:after="120"/>
              <w:textAlignment w:val="auto"/>
              <w:rPr>
                <w:rFonts w:eastAsiaTheme="minorEastAsia"/>
                <w:b/>
                <w:color w:val="0070C0"/>
                <w:lang w:val="en-US" w:eastAsia="zh-CN"/>
              </w:rPr>
            </w:pPr>
            <w:r w:rsidRPr="00483C9A">
              <w:rPr>
                <w:rFonts w:eastAsiaTheme="minorEastAsia"/>
                <w:b/>
                <w:color w:val="0070C0"/>
                <w:lang w:val="en-US" w:eastAsia="zh-CN"/>
              </w:rPr>
              <w:t>Subtopic 4-4-2:</w:t>
            </w:r>
          </w:p>
          <w:p w14:paraId="75A82406" w14:textId="77777777" w:rsidR="00C75358" w:rsidRDefault="00C75358">
            <w:pPr>
              <w:spacing w:after="120"/>
              <w:rPr>
                <w:rFonts w:eastAsiaTheme="minorEastAsia"/>
                <w:bCs/>
                <w:color w:val="0070C0"/>
                <w:lang w:val="en-US" w:eastAsia="zh-CN"/>
              </w:rPr>
            </w:pPr>
            <w:r>
              <w:rPr>
                <w:rFonts w:eastAsiaTheme="minorEastAsia"/>
                <w:bCs/>
                <w:color w:val="0070C0"/>
                <w:lang w:val="en-US" w:eastAsia="zh-CN"/>
              </w:rPr>
              <w:t>Option 1 is reasonable.</w:t>
            </w:r>
          </w:p>
          <w:p w14:paraId="323BD9CE" w14:textId="77777777" w:rsidR="00C75358" w:rsidRPr="00483C9A" w:rsidRDefault="00C75358">
            <w:pPr>
              <w:overflowPunct/>
              <w:autoSpaceDE/>
              <w:autoSpaceDN/>
              <w:adjustRightInd/>
              <w:spacing w:after="120"/>
              <w:textAlignment w:val="auto"/>
              <w:rPr>
                <w:rFonts w:eastAsiaTheme="minorEastAsia"/>
                <w:b/>
                <w:color w:val="0070C0"/>
                <w:lang w:val="en-US" w:eastAsia="zh-CN"/>
              </w:rPr>
            </w:pPr>
            <w:r w:rsidRPr="00483C9A">
              <w:rPr>
                <w:rFonts w:eastAsiaTheme="minorEastAsia"/>
                <w:b/>
                <w:color w:val="0070C0"/>
                <w:lang w:val="en-US" w:eastAsia="zh-CN"/>
              </w:rPr>
              <w:t xml:space="preserve">Subtopic 4-5: </w:t>
            </w:r>
          </w:p>
          <w:p w14:paraId="1C2AABC8" w14:textId="5002C455" w:rsidR="00C75358" w:rsidRPr="00483C9A" w:rsidRDefault="00C75358">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Support option 1. Option 3 is merely a suggestion that has no place in the specification. What UE needs to do is meet the transmit timing accuracy requirements and how/if UE does compensation is an implementation issue. For option 2, we have question</w:t>
            </w:r>
            <w:r w:rsidR="009B32EE">
              <w:rPr>
                <w:rFonts w:eastAsiaTheme="minorEastAsia"/>
                <w:bCs/>
                <w:color w:val="0070C0"/>
                <w:lang w:val="en-US" w:eastAsia="zh-CN"/>
              </w:rPr>
              <w:t>s</w:t>
            </w:r>
            <w:r>
              <w:rPr>
                <w:rFonts w:eastAsiaTheme="minorEastAsia"/>
                <w:bCs/>
                <w:color w:val="0070C0"/>
                <w:lang w:val="en-US" w:eastAsia="zh-CN"/>
              </w:rPr>
              <w:t xml:space="preserve"> for Huawei: the measurement period can last several seconds depending on need for MG, number of resources to be measured, and UE capability. We also note that Huawei’s suggestion for Rx beam sweeping further prolongs the measurement period. How is it possible to</w:t>
            </w:r>
            <w:r w:rsidR="009B32EE">
              <w:rPr>
                <w:rFonts w:eastAsiaTheme="minorEastAsia"/>
                <w:bCs/>
                <w:color w:val="0070C0"/>
                <w:lang w:val="en-US" w:eastAsia="zh-CN"/>
              </w:rPr>
              <w:t xml:space="preserve"> just have one SRS transmission for the entire measurement period? Also, given that there is reciprocity between UE Rx-Tx and gNB Rx-Tx time difference measurement, is Huawei suggesting that one SRS transmission from UE is sufficient for gNB to meet the measurement accuracy requirements? We have addressed the concerns about the impact to SRS capacity in our paper. We are also open to other suggestions that is beneficial to both gNB and UE Rx-Tx time difference measurements (as option 1 is). For instance, same PRS and SRS periodicity. But we cannot agree to having one SRS transmission for the entire measurement period. In our view, this means measurement accuracy requirements have to be defined very loosely which effectively kills multi-RTT method.</w:t>
            </w:r>
          </w:p>
        </w:tc>
      </w:tr>
      <w:tr w:rsidR="00BE4E58" w14:paraId="15B16934" w14:textId="77777777">
        <w:tc>
          <w:tcPr>
            <w:tcW w:w="1236" w:type="dxa"/>
          </w:tcPr>
          <w:p w14:paraId="67C39F09" w14:textId="2DE694A2" w:rsidR="00BE4E58" w:rsidRDefault="00BE4E58" w:rsidP="00BE4E58">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01E0DE07" w14:textId="77777777" w:rsidR="00BE4E58" w:rsidRDefault="00BE4E58" w:rsidP="00BE4E58">
            <w:pPr>
              <w:spacing w:after="120"/>
              <w:rPr>
                <w:rFonts w:eastAsiaTheme="minorEastAsia"/>
                <w:b/>
                <w:color w:val="0070C0"/>
                <w:lang w:val="en-US" w:eastAsia="zh-CN"/>
              </w:rPr>
            </w:pPr>
            <w:r w:rsidRPr="00C63BCC">
              <w:rPr>
                <w:rFonts w:eastAsiaTheme="minorEastAsia"/>
                <w:b/>
                <w:color w:val="0070C0"/>
                <w:lang w:val="en-US" w:eastAsia="zh-CN"/>
              </w:rPr>
              <w:t xml:space="preserve">Sub-topic 4-1 Whether SRS periodicity should be accounted in Rx-Tx time difference measurement period </w:t>
            </w:r>
          </w:p>
          <w:p w14:paraId="2AB2577C" w14:textId="77777777" w:rsidR="00BE4E58" w:rsidRPr="00CA0382" w:rsidRDefault="00BE4E58" w:rsidP="00BE4E58">
            <w:pPr>
              <w:spacing w:after="120"/>
              <w:rPr>
                <w:rFonts w:eastAsiaTheme="minorEastAsia"/>
                <w:bCs/>
                <w:color w:val="0070C0"/>
                <w:lang w:val="en-US" w:eastAsia="zh-CN"/>
              </w:rPr>
            </w:pPr>
            <w:r w:rsidRPr="00CA0382">
              <w:rPr>
                <w:rFonts w:eastAsiaTheme="minorEastAsia"/>
                <w:bCs/>
                <w:color w:val="0070C0"/>
                <w:lang w:val="en-US" w:eastAsia="zh-CN"/>
              </w:rPr>
              <w:t>Support Option 1</w:t>
            </w:r>
          </w:p>
          <w:p w14:paraId="16D2F895" w14:textId="77777777" w:rsidR="00BE4E58" w:rsidRPr="00C63BCC" w:rsidRDefault="00BE4E58" w:rsidP="00BE4E58">
            <w:pPr>
              <w:spacing w:after="120"/>
              <w:rPr>
                <w:rFonts w:eastAsiaTheme="minorEastAsia"/>
                <w:color w:val="0070C0"/>
                <w:lang w:val="en-US" w:eastAsia="zh-CN"/>
              </w:rPr>
            </w:pPr>
          </w:p>
          <w:p w14:paraId="36973004" w14:textId="77777777" w:rsidR="00BE4E58" w:rsidRDefault="00BE4E58" w:rsidP="00BE4E58">
            <w:pPr>
              <w:spacing w:after="120"/>
              <w:rPr>
                <w:rFonts w:eastAsiaTheme="minorEastAsia"/>
                <w:b/>
                <w:color w:val="0070C0"/>
                <w:lang w:val="en-US" w:eastAsia="zh-CN"/>
              </w:rPr>
            </w:pPr>
            <w:r w:rsidRPr="00C63BCC">
              <w:rPr>
                <w:rFonts w:eastAsiaTheme="minorEastAsia"/>
                <w:b/>
                <w:color w:val="0070C0"/>
                <w:lang w:val="en-US" w:eastAsia="zh-CN"/>
              </w:rPr>
              <w:t>Sub-topic 4-2 Whether SRS dropping should be accounted in measurement period</w:t>
            </w:r>
          </w:p>
          <w:p w14:paraId="6119D2A8" w14:textId="77777777" w:rsidR="00BE4E58" w:rsidRPr="00C63BCC" w:rsidRDefault="00BE4E58" w:rsidP="00BE4E58">
            <w:pPr>
              <w:spacing w:after="120"/>
              <w:rPr>
                <w:rFonts w:eastAsiaTheme="minorEastAsia"/>
                <w:color w:val="0070C0"/>
                <w:lang w:val="en-US" w:eastAsia="zh-CN"/>
              </w:rPr>
            </w:pPr>
            <w:r w:rsidRPr="001971C9">
              <w:rPr>
                <w:bCs/>
                <w:iCs/>
                <w:lang w:eastAsia="x-none"/>
              </w:rPr>
              <w:t xml:space="preserve">UE Rx-Tx time difference measurement period delay relies on DL PRS reception and processing time only because SRS transmission timing can be pre-known by UE before UE detected DL PRS timing successfully.   </w:t>
            </w:r>
            <w:r>
              <w:rPr>
                <w:bCs/>
                <w:iCs/>
                <w:lang w:eastAsia="x-none"/>
              </w:rPr>
              <w:t xml:space="preserve">So we doesn’t think SRS dropping shall include such delay requirements. </w:t>
            </w:r>
          </w:p>
          <w:p w14:paraId="36B362A1" w14:textId="77777777" w:rsidR="00BE4E58" w:rsidRDefault="00BE4E58" w:rsidP="00BE4E58">
            <w:pPr>
              <w:spacing w:after="120"/>
              <w:rPr>
                <w:rFonts w:eastAsiaTheme="minorEastAsia"/>
                <w:b/>
                <w:color w:val="0070C0"/>
                <w:lang w:val="en-US" w:eastAsia="zh-CN"/>
              </w:rPr>
            </w:pPr>
            <w:r w:rsidRPr="00C63BCC">
              <w:rPr>
                <w:rFonts w:eastAsiaTheme="minorEastAsia"/>
                <w:b/>
                <w:color w:val="0070C0"/>
                <w:lang w:val="en-US" w:eastAsia="zh-CN"/>
              </w:rPr>
              <w:t>Sub-topic 4-3 Measurement period with HO</w:t>
            </w:r>
          </w:p>
          <w:p w14:paraId="1ADB8E09" w14:textId="6F30EC74" w:rsidR="00BE4E58" w:rsidRPr="00C63BCC" w:rsidRDefault="00BE4E58" w:rsidP="00BE4E58">
            <w:pPr>
              <w:spacing w:after="120"/>
              <w:rPr>
                <w:rFonts w:eastAsiaTheme="minorEastAsia"/>
                <w:b/>
                <w:color w:val="0070C0"/>
                <w:lang w:val="en-US" w:eastAsia="zh-CN"/>
              </w:rPr>
            </w:pPr>
            <w:r>
              <w:rPr>
                <w:rFonts w:eastAsiaTheme="minorEastAsia"/>
                <w:b/>
                <w:color w:val="0070C0"/>
                <w:lang w:val="en-US" w:eastAsia="zh-CN"/>
              </w:rPr>
              <w:t>Support Option 1.</w:t>
            </w:r>
          </w:p>
          <w:p w14:paraId="73E4B70C" w14:textId="77777777" w:rsidR="00BE4E58" w:rsidRPr="00C63BCC" w:rsidRDefault="00BE4E58" w:rsidP="00BE4E58">
            <w:pPr>
              <w:spacing w:after="120"/>
              <w:rPr>
                <w:rFonts w:eastAsiaTheme="minorEastAsia"/>
                <w:color w:val="0070C0"/>
                <w:lang w:val="en-US" w:eastAsia="zh-CN"/>
              </w:rPr>
            </w:pPr>
          </w:p>
          <w:p w14:paraId="284F4803" w14:textId="77777777" w:rsidR="00BE4E58" w:rsidRPr="00C63BCC" w:rsidRDefault="00BE4E58" w:rsidP="00BE4E58">
            <w:pPr>
              <w:spacing w:after="120"/>
              <w:rPr>
                <w:rFonts w:eastAsiaTheme="minorEastAsia"/>
                <w:b/>
                <w:color w:val="0070C0"/>
                <w:lang w:val="en-US" w:eastAsia="zh-CN"/>
              </w:rPr>
            </w:pPr>
            <w:r w:rsidRPr="00C63BCC">
              <w:rPr>
                <w:rFonts w:eastAsiaTheme="minorEastAsia"/>
                <w:b/>
                <w:color w:val="0070C0"/>
                <w:lang w:val="en-US" w:eastAsia="zh-CN"/>
              </w:rPr>
              <w:t xml:space="preserve">Sub-topic 4-4 </w:t>
            </w:r>
            <w:r>
              <w:rPr>
                <w:rFonts w:eastAsiaTheme="minorEastAsia"/>
                <w:b/>
                <w:color w:val="0070C0"/>
                <w:lang w:val="en-US" w:eastAsia="zh-CN"/>
              </w:rPr>
              <w:t>-1</w:t>
            </w:r>
            <w:r w:rsidRPr="00C63BCC">
              <w:rPr>
                <w:rFonts w:eastAsiaTheme="minorEastAsia"/>
                <w:b/>
                <w:color w:val="0070C0"/>
                <w:lang w:val="en-US" w:eastAsia="zh-CN"/>
              </w:rPr>
              <w:t>Measurement period with TA change</w:t>
            </w:r>
          </w:p>
          <w:p w14:paraId="048A704A" w14:textId="77777777" w:rsidR="00BE4E58" w:rsidRDefault="00BE4E58" w:rsidP="00BE4E58">
            <w:pPr>
              <w:spacing w:after="120"/>
              <w:rPr>
                <w:rFonts w:eastAsiaTheme="minorEastAsia"/>
                <w:color w:val="0070C0"/>
                <w:lang w:val="en-US" w:eastAsia="zh-CN"/>
              </w:rPr>
            </w:pPr>
            <w:r>
              <w:rPr>
                <w:rFonts w:eastAsiaTheme="minorEastAsia"/>
                <w:color w:val="0070C0"/>
                <w:lang w:val="en-US" w:eastAsia="zh-CN"/>
              </w:rPr>
              <w:t xml:space="preserve">The option 1 is fine for us because the TA message can be maintained by UE and LMF.  </w:t>
            </w:r>
          </w:p>
          <w:p w14:paraId="4E026827" w14:textId="77777777" w:rsidR="00BE4E58" w:rsidRDefault="00BE4E58" w:rsidP="00BE4E58">
            <w:pPr>
              <w:pStyle w:val="3"/>
              <w:numPr>
                <w:ilvl w:val="0"/>
                <w:numId w:val="0"/>
              </w:numPr>
              <w:outlineLvl w:val="2"/>
              <w:rPr>
                <w:sz w:val="24"/>
                <w:szCs w:val="16"/>
                <w:lang w:val="en-US"/>
              </w:rPr>
            </w:pPr>
            <w:r w:rsidRPr="002D703D">
              <w:rPr>
                <w:sz w:val="24"/>
                <w:szCs w:val="16"/>
                <w:lang w:val="en-US"/>
              </w:rPr>
              <w:t>Sub-topic 4-4</w:t>
            </w:r>
            <w:r>
              <w:rPr>
                <w:sz w:val="24"/>
                <w:szCs w:val="16"/>
                <w:lang w:val="en-US"/>
              </w:rPr>
              <w:t>-2</w:t>
            </w:r>
            <w:r w:rsidRPr="002D703D">
              <w:rPr>
                <w:sz w:val="24"/>
                <w:szCs w:val="16"/>
                <w:lang w:val="en-US"/>
              </w:rPr>
              <w:t xml:space="preserve"> Measurement period with </w:t>
            </w:r>
            <w:r>
              <w:rPr>
                <w:sz w:val="24"/>
                <w:szCs w:val="16"/>
                <w:lang w:val="en-US"/>
              </w:rPr>
              <w:t>N</w:t>
            </w:r>
            <w:r w:rsidRPr="00C356C2">
              <w:rPr>
                <w:sz w:val="24"/>
                <w:szCs w:val="16"/>
                <w:vertAlign w:val="subscript"/>
                <w:lang w:val="en-US"/>
              </w:rPr>
              <w:t xml:space="preserve">TA_offset </w:t>
            </w:r>
            <w:r w:rsidRPr="002D703D">
              <w:rPr>
                <w:sz w:val="24"/>
                <w:szCs w:val="16"/>
                <w:lang w:val="en-US"/>
              </w:rPr>
              <w:t>change</w:t>
            </w:r>
            <w:r>
              <w:rPr>
                <w:sz w:val="24"/>
                <w:szCs w:val="16"/>
                <w:lang w:val="en-US"/>
              </w:rPr>
              <w:t>: Requirements applicability</w:t>
            </w:r>
          </w:p>
          <w:p w14:paraId="4D626C85" w14:textId="77777777" w:rsidR="00BE4E58" w:rsidRPr="00C356C2" w:rsidRDefault="00BE4E58" w:rsidP="00BE4E58">
            <w:pPr>
              <w:rPr>
                <w:bCs/>
                <w:u w:val="single"/>
              </w:rPr>
            </w:pPr>
            <w:bookmarkStart w:id="7" w:name="_Hlk40461366"/>
            <w:r w:rsidRPr="00C356C2">
              <w:rPr>
                <w:bCs/>
              </w:rPr>
              <w:t>N</w:t>
            </w:r>
            <w:r w:rsidRPr="00C356C2">
              <w:rPr>
                <w:bCs/>
                <w:vertAlign w:val="subscript"/>
              </w:rPr>
              <w:t xml:space="preserve">TA_offset </w:t>
            </w:r>
            <w:r w:rsidRPr="00C356C2">
              <w:rPr>
                <w:bCs/>
              </w:rPr>
              <w:t>will not impact the final location estimation in NR if both UE Rx-Tx and gNB Rx-Tx time difference measurement reports are aligned to included it or not. So we don’t think option 1 is necessary because N</w:t>
            </w:r>
            <w:r w:rsidRPr="00C356C2">
              <w:rPr>
                <w:bCs/>
                <w:vertAlign w:val="subscript"/>
              </w:rPr>
              <w:t xml:space="preserve">TA_offset </w:t>
            </w:r>
            <w:r w:rsidRPr="00C356C2">
              <w:rPr>
                <w:bCs/>
              </w:rPr>
              <w:t>can be out of the reporting results.</w:t>
            </w:r>
          </w:p>
          <w:bookmarkEnd w:id="7"/>
          <w:p w14:paraId="53EA07AD" w14:textId="77777777" w:rsidR="00BE4E58" w:rsidRPr="00C356C2" w:rsidRDefault="00BE4E58" w:rsidP="00BE4E58"/>
          <w:p w14:paraId="54355E20" w14:textId="77777777" w:rsidR="00BE4E58" w:rsidRPr="00F922C6" w:rsidRDefault="00BE4E58" w:rsidP="00BE4E58">
            <w:pPr>
              <w:spacing w:after="120"/>
              <w:rPr>
                <w:rFonts w:eastAsiaTheme="minorEastAsia"/>
                <w:b/>
                <w:color w:val="0070C0"/>
                <w:lang w:val="en-US" w:eastAsia="zh-CN"/>
              </w:rPr>
            </w:pPr>
            <w:r w:rsidRPr="00F922C6">
              <w:rPr>
                <w:rFonts w:eastAsiaTheme="minorEastAsia"/>
                <w:b/>
                <w:color w:val="0070C0"/>
                <w:lang w:val="en-US" w:eastAsia="zh-CN"/>
              </w:rPr>
              <w:t>Sub-topic 4-5 Proximity between SRS and PRS</w:t>
            </w:r>
          </w:p>
          <w:p w14:paraId="56B916ED" w14:textId="1E68C925" w:rsidR="00BE4E58" w:rsidRDefault="00BE4E58" w:rsidP="00BE4E58">
            <w:pPr>
              <w:spacing w:after="120"/>
              <w:rPr>
                <w:rFonts w:eastAsiaTheme="minorEastAsia"/>
                <w:b/>
                <w:color w:val="0070C0"/>
                <w:lang w:val="en-US" w:eastAsia="zh-CN"/>
              </w:rPr>
            </w:pPr>
            <w:r w:rsidRPr="00CA0382">
              <w:rPr>
                <w:rFonts w:eastAsiaTheme="minorEastAsia"/>
                <w:bCs/>
                <w:color w:val="0070C0"/>
                <w:lang w:val="en-US" w:eastAsia="zh-CN"/>
              </w:rPr>
              <w:lastRenderedPageBreak/>
              <w:t>We support Option 2.</w:t>
            </w:r>
          </w:p>
        </w:tc>
      </w:tr>
      <w:tr w:rsidR="00140EDE" w14:paraId="5805D2EB" w14:textId="77777777">
        <w:tc>
          <w:tcPr>
            <w:tcW w:w="1236" w:type="dxa"/>
          </w:tcPr>
          <w:p w14:paraId="2E95C911" w14:textId="1DD5C5CF" w:rsidR="00140EDE" w:rsidRDefault="00140EDE" w:rsidP="00BE4E58">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2D126AA5" w14:textId="77777777" w:rsidR="00140EDE" w:rsidRPr="00C63BCC" w:rsidRDefault="00140EDE" w:rsidP="007F53C1">
            <w:pPr>
              <w:spacing w:after="120"/>
              <w:rPr>
                <w:rFonts w:eastAsiaTheme="minorEastAsia"/>
                <w:b/>
                <w:color w:val="0070C0"/>
                <w:lang w:val="en-US" w:eastAsia="zh-CN"/>
              </w:rPr>
            </w:pPr>
            <w:r w:rsidRPr="00C63BCC">
              <w:rPr>
                <w:rFonts w:eastAsiaTheme="minorEastAsia"/>
                <w:b/>
                <w:color w:val="0070C0"/>
                <w:lang w:val="en-US" w:eastAsia="zh-CN"/>
              </w:rPr>
              <w:t xml:space="preserve">Sub-topic 4-1 Whether SRS periodicity should be accounted in Rx-Tx time difference measurement period </w:t>
            </w:r>
          </w:p>
          <w:p w14:paraId="36921841" w14:textId="77777777" w:rsidR="00140EDE" w:rsidRPr="00242A4B" w:rsidRDefault="00140EDE" w:rsidP="007F53C1">
            <w:pPr>
              <w:spacing w:after="120"/>
              <w:rPr>
                <w:rFonts w:eastAsiaTheme="minorEastAsia"/>
                <w:b/>
                <w:color w:val="0070C0"/>
                <w:lang w:val="en-US" w:eastAsia="zh-CN"/>
              </w:rPr>
            </w:pPr>
            <w:r w:rsidRPr="00242A4B">
              <w:rPr>
                <w:rFonts w:eastAsiaTheme="minorEastAsia"/>
                <w:b/>
                <w:color w:val="0070C0"/>
                <w:lang w:val="en-US" w:eastAsia="zh-CN"/>
              </w:rPr>
              <w:t>S</w:t>
            </w:r>
            <w:r w:rsidRPr="00242A4B">
              <w:rPr>
                <w:rFonts w:eastAsiaTheme="minorEastAsia" w:hint="eastAsia"/>
                <w:b/>
                <w:color w:val="0070C0"/>
                <w:lang w:val="en-US" w:eastAsia="zh-CN"/>
              </w:rPr>
              <w:t>upport option 1.</w:t>
            </w:r>
          </w:p>
          <w:p w14:paraId="1DB94710" w14:textId="77777777" w:rsidR="00140EDE" w:rsidRPr="00C63BCC" w:rsidRDefault="00140EDE" w:rsidP="007F53C1">
            <w:pPr>
              <w:spacing w:after="120"/>
              <w:rPr>
                <w:rFonts w:eastAsiaTheme="minorEastAsia"/>
                <w:b/>
                <w:color w:val="0070C0"/>
                <w:lang w:val="en-US" w:eastAsia="zh-CN"/>
              </w:rPr>
            </w:pPr>
            <w:r w:rsidRPr="00C63BCC">
              <w:rPr>
                <w:rFonts w:eastAsiaTheme="minorEastAsia"/>
                <w:b/>
                <w:color w:val="0070C0"/>
                <w:lang w:val="en-US" w:eastAsia="zh-CN"/>
              </w:rPr>
              <w:t xml:space="preserve">Sub-topic 4-2 Whether SRS dropping should be accounted in measurement period </w:t>
            </w:r>
          </w:p>
          <w:p w14:paraId="67E7F54B" w14:textId="77777777" w:rsidR="00140EDE" w:rsidRPr="00C63BCC" w:rsidRDefault="00140EDE" w:rsidP="007F53C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ince we support option 1 in sub-topic 4-1, the SRS periodicity is not accounted in Rx-Tx time difference measurement period, the SRS dropping should be also not accounted.</w:t>
            </w:r>
          </w:p>
          <w:p w14:paraId="48BA3F33" w14:textId="77777777" w:rsidR="00140EDE" w:rsidRPr="00C63BCC" w:rsidRDefault="00140EDE" w:rsidP="007F53C1">
            <w:pPr>
              <w:spacing w:after="120"/>
              <w:rPr>
                <w:rFonts w:eastAsiaTheme="minorEastAsia"/>
                <w:b/>
                <w:color w:val="0070C0"/>
                <w:lang w:val="en-US" w:eastAsia="zh-CN"/>
              </w:rPr>
            </w:pPr>
            <w:r w:rsidRPr="00C63BCC">
              <w:rPr>
                <w:rFonts w:eastAsiaTheme="minorEastAsia"/>
                <w:b/>
                <w:color w:val="0070C0"/>
                <w:lang w:val="en-US" w:eastAsia="zh-CN"/>
              </w:rPr>
              <w:t>Sub-topic 4-3 Measurement period with HO</w:t>
            </w:r>
          </w:p>
          <w:p w14:paraId="2C175228" w14:textId="77777777" w:rsidR="00140EDE" w:rsidRPr="00C63BCC" w:rsidRDefault="00140EDE" w:rsidP="007F53C1">
            <w:pPr>
              <w:spacing w:after="120"/>
              <w:rPr>
                <w:rFonts w:eastAsiaTheme="minorEastAsia"/>
                <w:color w:val="0070C0"/>
                <w:lang w:val="en-US" w:eastAsia="zh-CN"/>
              </w:rPr>
            </w:pPr>
            <w:r w:rsidRPr="00242A4B">
              <w:rPr>
                <w:rFonts w:eastAsiaTheme="minorEastAsia"/>
                <w:b/>
                <w:color w:val="0070C0"/>
                <w:lang w:val="en-US" w:eastAsia="zh-CN"/>
              </w:rPr>
              <w:t>S</w:t>
            </w:r>
            <w:r w:rsidRPr="00242A4B">
              <w:rPr>
                <w:rFonts w:eastAsiaTheme="minorEastAsia" w:hint="eastAsia"/>
                <w:b/>
                <w:color w:val="0070C0"/>
                <w:lang w:val="en-US" w:eastAsia="zh-CN"/>
              </w:rPr>
              <w:t xml:space="preserve">upport option </w:t>
            </w:r>
            <w:r>
              <w:rPr>
                <w:rFonts w:eastAsiaTheme="minorEastAsia" w:hint="eastAsia"/>
                <w:b/>
                <w:color w:val="0070C0"/>
                <w:lang w:val="en-US" w:eastAsia="zh-CN"/>
              </w:rPr>
              <w:t xml:space="preserve">2. </w:t>
            </w:r>
            <w:r>
              <w:rPr>
                <w:rFonts w:eastAsiaTheme="minorEastAsia"/>
                <w:b/>
                <w:color w:val="0070C0"/>
                <w:lang w:val="en-US" w:eastAsia="zh-CN"/>
              </w:rPr>
              <w:t>I</w:t>
            </w:r>
            <w:r>
              <w:rPr>
                <w:rFonts w:eastAsiaTheme="minorEastAsia" w:hint="eastAsia"/>
                <w:b/>
                <w:color w:val="0070C0"/>
                <w:lang w:val="en-US" w:eastAsia="zh-CN"/>
              </w:rPr>
              <w:t xml:space="preserve"> think option 2 is not </w:t>
            </w:r>
            <w:r>
              <w:rPr>
                <w:rFonts w:eastAsiaTheme="minorEastAsia"/>
                <w:b/>
                <w:color w:val="0070C0"/>
                <w:lang w:val="en-US" w:eastAsia="zh-CN"/>
              </w:rPr>
              <w:t>conflicted</w:t>
            </w:r>
            <w:r>
              <w:rPr>
                <w:rFonts w:eastAsiaTheme="minorEastAsia" w:hint="eastAsia"/>
                <w:b/>
                <w:color w:val="0070C0"/>
                <w:lang w:val="en-US" w:eastAsia="zh-CN"/>
              </w:rPr>
              <w:t xml:space="preserve"> with previous agreement, HO behavior is a serving cell change and according to the agreement, UE shall restart the measurement in this case, </w:t>
            </w:r>
          </w:p>
          <w:p w14:paraId="15B79F14" w14:textId="77777777" w:rsidR="00140EDE" w:rsidRDefault="00140EDE" w:rsidP="007F53C1">
            <w:pPr>
              <w:spacing w:after="120"/>
              <w:rPr>
                <w:rFonts w:eastAsiaTheme="minorEastAsia"/>
                <w:b/>
                <w:color w:val="0070C0"/>
                <w:lang w:val="en-US" w:eastAsia="zh-CN"/>
              </w:rPr>
            </w:pPr>
            <w:r w:rsidRPr="00DE1727">
              <w:rPr>
                <w:rFonts w:eastAsiaTheme="minorEastAsia"/>
                <w:b/>
                <w:color w:val="0070C0"/>
                <w:lang w:val="en-US" w:eastAsia="zh-CN"/>
              </w:rPr>
              <w:t>Sub-topic 4-4-1 Measurement period with TA change: UE behavior</w:t>
            </w:r>
          </w:p>
          <w:p w14:paraId="405E6DE0" w14:textId="77777777" w:rsidR="00140EDE" w:rsidRPr="00DE1727" w:rsidRDefault="00140EDE" w:rsidP="007F53C1">
            <w:pPr>
              <w:spacing w:after="120"/>
              <w:rPr>
                <w:rFonts w:eastAsiaTheme="minorEastAsia"/>
                <w:color w:val="0070C0"/>
                <w:lang w:val="en-US" w:eastAsia="zh-CN"/>
              </w:rPr>
            </w:pPr>
          </w:p>
          <w:p w14:paraId="01A9F947" w14:textId="77777777" w:rsidR="00140EDE" w:rsidRPr="00C63BCC" w:rsidRDefault="00140EDE" w:rsidP="007F53C1">
            <w:pPr>
              <w:spacing w:after="120"/>
              <w:rPr>
                <w:rFonts w:eastAsiaTheme="minorEastAsia"/>
                <w:b/>
                <w:color w:val="0070C0"/>
                <w:lang w:val="en-US" w:eastAsia="zh-CN"/>
              </w:rPr>
            </w:pPr>
            <w:r w:rsidRPr="00DE1727">
              <w:rPr>
                <w:rFonts w:eastAsiaTheme="minorEastAsia"/>
                <w:b/>
                <w:color w:val="0070C0"/>
                <w:lang w:val="en-US" w:eastAsia="zh-CN"/>
              </w:rPr>
              <w:t>Sub-topic 4-4-2 Measurement period with N</w:t>
            </w:r>
            <w:r w:rsidRPr="00DE1727">
              <w:rPr>
                <w:rFonts w:eastAsiaTheme="minorEastAsia"/>
                <w:b/>
                <w:color w:val="0070C0"/>
                <w:vertAlign w:val="subscript"/>
                <w:lang w:val="en-US" w:eastAsia="zh-CN"/>
              </w:rPr>
              <w:t>TA_offset</w:t>
            </w:r>
            <w:r w:rsidRPr="00DE1727">
              <w:rPr>
                <w:rFonts w:eastAsiaTheme="minorEastAsia"/>
                <w:b/>
                <w:color w:val="0070C0"/>
                <w:lang w:val="en-US" w:eastAsia="zh-CN"/>
              </w:rPr>
              <w:t xml:space="preserve"> change : Requirements applicability</w:t>
            </w:r>
          </w:p>
          <w:p w14:paraId="70CCD688" w14:textId="77777777" w:rsidR="00140EDE" w:rsidRPr="00713BBB" w:rsidRDefault="00140EDE" w:rsidP="007F53C1">
            <w:pPr>
              <w:spacing w:after="120"/>
              <w:rPr>
                <w:rFonts w:eastAsiaTheme="minorEastAsia"/>
                <w:color w:val="0070C0"/>
                <w:lang w:val="en-US" w:eastAsia="zh-CN"/>
              </w:rPr>
            </w:pPr>
            <w:r w:rsidRPr="00DE1727">
              <w:rPr>
                <w:rFonts w:eastAsiaTheme="minorEastAsia"/>
                <w:b/>
                <w:color w:val="0070C0"/>
                <w:lang w:val="en-US" w:eastAsia="zh-CN"/>
              </w:rPr>
              <w:t>N</w:t>
            </w:r>
            <w:r w:rsidRPr="00DE1727">
              <w:rPr>
                <w:rFonts w:eastAsiaTheme="minorEastAsia"/>
                <w:b/>
                <w:color w:val="0070C0"/>
                <w:vertAlign w:val="subscript"/>
                <w:lang w:val="en-US" w:eastAsia="zh-CN"/>
              </w:rPr>
              <w:t>TA_offset</w:t>
            </w:r>
            <w:r>
              <w:rPr>
                <w:rFonts w:eastAsiaTheme="minorEastAsia" w:hint="eastAsia"/>
                <w:b/>
                <w:color w:val="0070C0"/>
                <w:vertAlign w:val="subscript"/>
                <w:lang w:val="en-US" w:eastAsia="zh-CN"/>
              </w:rPr>
              <w:t xml:space="preserve">  </w:t>
            </w:r>
            <w:r>
              <w:rPr>
                <w:rFonts w:eastAsiaTheme="minorEastAsia" w:hint="eastAsia"/>
                <w:b/>
                <w:color w:val="0070C0"/>
                <w:lang w:val="en-US" w:eastAsia="zh-CN"/>
              </w:rPr>
              <w:t xml:space="preserve">is a constant value when the FR and UL band is determined, </w:t>
            </w:r>
            <w:r>
              <w:rPr>
                <w:rFonts w:eastAsiaTheme="minorEastAsia"/>
                <w:b/>
                <w:color w:val="0070C0"/>
                <w:lang w:val="en-US" w:eastAsia="zh-CN"/>
              </w:rPr>
              <w:t>I</w:t>
            </w:r>
            <w:r>
              <w:rPr>
                <w:rFonts w:eastAsiaTheme="minorEastAsia" w:hint="eastAsia"/>
                <w:b/>
                <w:color w:val="0070C0"/>
                <w:lang w:val="en-US" w:eastAsia="zh-CN"/>
              </w:rPr>
              <w:t xml:space="preserve"> </w:t>
            </w:r>
            <w:r>
              <w:rPr>
                <w:rFonts w:eastAsiaTheme="minorEastAsia"/>
                <w:b/>
                <w:color w:val="0070C0"/>
                <w:lang w:val="en-US" w:eastAsia="zh-CN"/>
              </w:rPr>
              <w:t>don’t</w:t>
            </w:r>
            <w:r>
              <w:rPr>
                <w:rFonts w:eastAsiaTheme="minorEastAsia" w:hint="eastAsia"/>
                <w:b/>
                <w:color w:val="0070C0"/>
                <w:lang w:val="en-US" w:eastAsia="zh-CN"/>
              </w:rPr>
              <w:t xml:space="preserve"> understand when the </w:t>
            </w:r>
            <w:r w:rsidRPr="00DE1727">
              <w:rPr>
                <w:rFonts w:eastAsiaTheme="minorEastAsia"/>
                <w:b/>
                <w:color w:val="0070C0"/>
                <w:lang w:val="en-US" w:eastAsia="zh-CN"/>
              </w:rPr>
              <w:t>N</w:t>
            </w:r>
            <w:r w:rsidRPr="00DE1727">
              <w:rPr>
                <w:rFonts w:eastAsiaTheme="minorEastAsia"/>
                <w:b/>
                <w:color w:val="0070C0"/>
                <w:vertAlign w:val="subscript"/>
                <w:lang w:val="en-US" w:eastAsia="zh-CN"/>
              </w:rPr>
              <w:t>TA_offset</w:t>
            </w:r>
            <w:r>
              <w:rPr>
                <w:rFonts w:eastAsiaTheme="minorEastAsia" w:hint="eastAsia"/>
                <w:b/>
                <w:color w:val="0070C0"/>
                <w:vertAlign w:val="subscript"/>
                <w:lang w:val="en-US" w:eastAsia="zh-CN"/>
              </w:rPr>
              <w:t xml:space="preserve"> </w:t>
            </w:r>
            <w:r>
              <w:rPr>
                <w:rFonts w:eastAsiaTheme="minorEastAsia" w:hint="eastAsia"/>
                <w:b/>
                <w:color w:val="0070C0"/>
                <w:lang w:val="en-US" w:eastAsia="zh-CN"/>
              </w:rPr>
              <w:t>will change.</w:t>
            </w:r>
          </w:p>
          <w:p w14:paraId="7D4F1305" w14:textId="77777777" w:rsidR="00140EDE" w:rsidRPr="00DE1727" w:rsidRDefault="00140EDE" w:rsidP="007F53C1">
            <w:pPr>
              <w:spacing w:after="120"/>
              <w:rPr>
                <w:rFonts w:eastAsiaTheme="minorEastAsia"/>
                <w:b/>
                <w:color w:val="0070C0"/>
                <w:lang w:val="en-US" w:eastAsia="zh-CN"/>
              </w:rPr>
            </w:pPr>
            <w:r w:rsidRPr="00DE1727">
              <w:rPr>
                <w:rFonts w:eastAsiaTheme="minorEastAsia"/>
                <w:b/>
                <w:color w:val="0070C0"/>
                <w:lang w:val="en-US" w:eastAsia="zh-CN"/>
              </w:rPr>
              <w:t>Sub-topic 4-5 Proximity between SRS and PRS</w:t>
            </w:r>
          </w:p>
          <w:p w14:paraId="434F65EB" w14:textId="5D999688" w:rsidR="00140EDE" w:rsidRPr="00C63BCC" w:rsidRDefault="00140EDE" w:rsidP="00BE4E58">
            <w:pPr>
              <w:spacing w:after="120"/>
              <w:rPr>
                <w:rFonts w:eastAsiaTheme="minorEastAsia"/>
                <w:b/>
                <w:color w:val="0070C0"/>
                <w:lang w:val="en-US" w:eastAsia="zh-CN"/>
              </w:rPr>
            </w:pPr>
            <w:r w:rsidRPr="002B42CB">
              <w:rPr>
                <w:rFonts w:eastAsiaTheme="minorEastAsia"/>
                <w:b/>
                <w:color w:val="0070C0"/>
                <w:lang w:val="en-US" w:eastAsia="zh-CN"/>
              </w:rPr>
              <w:t>Support option 2</w:t>
            </w:r>
            <w:r>
              <w:rPr>
                <w:rFonts w:eastAsiaTheme="minorEastAsia" w:hint="eastAsia"/>
                <w:color w:val="0070C0"/>
                <w:lang w:val="en-US" w:eastAsia="zh-CN"/>
              </w:rPr>
              <w:t>.</w:t>
            </w:r>
          </w:p>
        </w:tc>
      </w:tr>
      <w:tr w:rsidR="007F53C1" w14:paraId="5230410F" w14:textId="77777777">
        <w:tc>
          <w:tcPr>
            <w:tcW w:w="1236" w:type="dxa"/>
          </w:tcPr>
          <w:p w14:paraId="5F8E461E" w14:textId="03FB7A77" w:rsidR="007F53C1" w:rsidRDefault="007F53C1" w:rsidP="00BE4E58">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534B112A" w14:textId="77777777" w:rsidR="007F53C1" w:rsidRPr="00C63BCC" w:rsidRDefault="007F53C1" w:rsidP="007F53C1">
            <w:pPr>
              <w:spacing w:after="120"/>
              <w:rPr>
                <w:rFonts w:eastAsiaTheme="minorEastAsia"/>
                <w:b/>
                <w:color w:val="0070C0"/>
                <w:lang w:val="en-US" w:eastAsia="zh-CN"/>
              </w:rPr>
            </w:pPr>
            <w:r w:rsidRPr="00C63BCC">
              <w:rPr>
                <w:rFonts w:eastAsiaTheme="minorEastAsia"/>
                <w:b/>
                <w:color w:val="0070C0"/>
                <w:lang w:val="en-US" w:eastAsia="zh-CN"/>
              </w:rPr>
              <w:t xml:space="preserve">Sub-topic 4-1 Whether SRS periodicity should be accounted in Rx-Tx time difference measurement period </w:t>
            </w:r>
          </w:p>
          <w:p w14:paraId="01DE66DB" w14:textId="4F720DC9" w:rsidR="007F53C1" w:rsidRPr="00C63BCC" w:rsidRDefault="007F53C1" w:rsidP="007F53C1">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1.</w:t>
            </w:r>
            <w:r>
              <w:rPr>
                <w:rFonts w:eastAsia="宋体"/>
                <w:lang w:eastAsia="zh-CN"/>
              </w:rPr>
              <w:t xml:space="preserve"> By definition in 38.215, the Tx timing is not dependent on SRS transmission.</w:t>
            </w:r>
          </w:p>
          <w:p w14:paraId="4C1C96EE" w14:textId="77777777" w:rsidR="007F53C1" w:rsidRPr="00C63BCC" w:rsidRDefault="007F53C1" w:rsidP="007F53C1">
            <w:pPr>
              <w:spacing w:after="120"/>
              <w:rPr>
                <w:rFonts w:eastAsiaTheme="minorEastAsia"/>
                <w:b/>
                <w:color w:val="0070C0"/>
                <w:lang w:val="en-US" w:eastAsia="zh-CN"/>
              </w:rPr>
            </w:pPr>
            <w:r w:rsidRPr="00C63BCC">
              <w:rPr>
                <w:rFonts w:eastAsiaTheme="minorEastAsia"/>
                <w:b/>
                <w:color w:val="0070C0"/>
                <w:lang w:val="en-US" w:eastAsia="zh-CN"/>
              </w:rPr>
              <w:t xml:space="preserve">Sub-topic 4-2 Whether SRS dropping should be accounted in measurement period </w:t>
            </w:r>
          </w:p>
          <w:p w14:paraId="7FD70B37" w14:textId="24CFD34A" w:rsidR="007F53C1" w:rsidRPr="00C63BCC" w:rsidRDefault="007F53C1" w:rsidP="007F53C1">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2, same as for 3-8.</w:t>
            </w:r>
          </w:p>
          <w:p w14:paraId="77D63D41" w14:textId="77777777" w:rsidR="007F53C1" w:rsidRPr="00C63BCC" w:rsidRDefault="007F53C1" w:rsidP="007F53C1">
            <w:pPr>
              <w:spacing w:after="120"/>
              <w:rPr>
                <w:rFonts w:eastAsiaTheme="minorEastAsia"/>
                <w:b/>
                <w:color w:val="0070C0"/>
                <w:lang w:val="en-US" w:eastAsia="zh-CN"/>
              </w:rPr>
            </w:pPr>
            <w:r w:rsidRPr="00C63BCC">
              <w:rPr>
                <w:rFonts w:eastAsiaTheme="minorEastAsia"/>
                <w:b/>
                <w:color w:val="0070C0"/>
                <w:lang w:val="en-US" w:eastAsia="zh-CN"/>
              </w:rPr>
              <w:t>Sub-topic 4-3 Measurement period with HO</w:t>
            </w:r>
          </w:p>
          <w:p w14:paraId="77B1B30A" w14:textId="77777777" w:rsidR="007F53C1" w:rsidRDefault="007F53C1" w:rsidP="007F53C1">
            <w:pPr>
              <w:spacing w:after="120"/>
              <w:rPr>
                <w:rFonts w:eastAsiaTheme="minorEastAsia"/>
                <w:color w:val="0070C0"/>
                <w:lang w:val="en-US" w:eastAsia="zh-CN"/>
              </w:rPr>
            </w:pPr>
            <w:r>
              <w:rPr>
                <w:rFonts w:eastAsiaTheme="minorEastAsia" w:hint="eastAsia"/>
                <w:color w:val="0070C0"/>
                <w:lang w:val="en-US" w:eastAsia="zh-CN"/>
              </w:rPr>
              <w:t xml:space="preserve">Option 2. </w:t>
            </w:r>
          </w:p>
          <w:p w14:paraId="70F8E59D" w14:textId="0DE0D554" w:rsidR="007F53C1" w:rsidRPr="00C63BCC" w:rsidRDefault="007F53C1" w:rsidP="007F53C1">
            <w:pPr>
              <w:spacing w:after="120"/>
              <w:rPr>
                <w:rFonts w:eastAsiaTheme="minorEastAsia"/>
                <w:color w:val="0070C0"/>
                <w:lang w:val="en-US" w:eastAsia="zh-CN"/>
              </w:rPr>
            </w:pPr>
            <w:r>
              <w:rPr>
                <w:rFonts w:eastAsiaTheme="minorEastAsia"/>
                <w:color w:val="0070C0"/>
                <w:lang w:val="en-US" w:eastAsia="zh-CN"/>
              </w:rPr>
              <w:t xml:space="preserve">On option 1, at cell changes, the UL timing will also change (DL reference is changed, TA may also be changed) even the SRS configuration is same in the two cells. We think UE should re-start the measurement. </w:t>
            </w:r>
          </w:p>
          <w:p w14:paraId="178DB3BF" w14:textId="77777777" w:rsidR="007F53C1" w:rsidRDefault="007F53C1" w:rsidP="007F53C1">
            <w:pPr>
              <w:spacing w:after="120"/>
              <w:rPr>
                <w:rFonts w:eastAsiaTheme="minorEastAsia"/>
                <w:b/>
                <w:color w:val="0070C0"/>
                <w:lang w:val="en-US" w:eastAsia="zh-CN"/>
              </w:rPr>
            </w:pPr>
            <w:r w:rsidRPr="00DE1727">
              <w:rPr>
                <w:rFonts w:eastAsiaTheme="minorEastAsia"/>
                <w:b/>
                <w:color w:val="0070C0"/>
                <w:lang w:val="en-US" w:eastAsia="zh-CN"/>
              </w:rPr>
              <w:t>Sub-topic 4-4-1 Measurement period with TA change: UE behavior</w:t>
            </w:r>
          </w:p>
          <w:p w14:paraId="323555AB" w14:textId="42A0946E" w:rsidR="007F53C1" w:rsidRPr="007F53C1" w:rsidRDefault="006404B5" w:rsidP="007F53C1">
            <w:pPr>
              <w:spacing w:after="120"/>
              <w:rPr>
                <w:rFonts w:eastAsiaTheme="minorEastAsia"/>
                <w:color w:val="0070C0"/>
                <w:lang w:val="en-US" w:eastAsia="zh-CN"/>
              </w:rPr>
            </w:pPr>
            <w:r>
              <w:rPr>
                <w:rFonts w:eastAsiaTheme="minorEastAsia" w:hint="eastAsia"/>
                <w:color w:val="0070C0"/>
                <w:lang w:val="en-US" w:eastAsia="zh-CN"/>
              </w:rPr>
              <w:t>We think option 1 is reas</w:t>
            </w:r>
            <w:r>
              <w:rPr>
                <w:rFonts w:eastAsiaTheme="minorEastAsia"/>
                <w:color w:val="0070C0"/>
                <w:lang w:val="en-US" w:eastAsia="zh-CN"/>
              </w:rPr>
              <w:t>onable for measurement period, but UE does not need to meet the accuracy. For gNB side, as gNB is not aware of TA change in a neighbor cell UE, gNB will continue the measurement, so we think the same should be applied for UE side.</w:t>
            </w:r>
          </w:p>
          <w:p w14:paraId="43244C33" w14:textId="77777777" w:rsidR="007F53C1" w:rsidRPr="00C63BCC" w:rsidRDefault="007F53C1" w:rsidP="007F53C1">
            <w:pPr>
              <w:spacing w:after="120"/>
              <w:rPr>
                <w:rFonts w:eastAsiaTheme="minorEastAsia"/>
                <w:b/>
                <w:color w:val="0070C0"/>
                <w:lang w:val="en-US" w:eastAsia="zh-CN"/>
              </w:rPr>
            </w:pPr>
            <w:r w:rsidRPr="00DE1727">
              <w:rPr>
                <w:rFonts w:eastAsiaTheme="minorEastAsia"/>
                <w:b/>
                <w:color w:val="0070C0"/>
                <w:lang w:val="en-US" w:eastAsia="zh-CN"/>
              </w:rPr>
              <w:t>Sub-topic 4-4-2 Measurement period with N</w:t>
            </w:r>
            <w:r w:rsidRPr="00DE1727">
              <w:rPr>
                <w:rFonts w:eastAsiaTheme="minorEastAsia"/>
                <w:b/>
                <w:color w:val="0070C0"/>
                <w:vertAlign w:val="subscript"/>
                <w:lang w:val="en-US" w:eastAsia="zh-CN"/>
              </w:rPr>
              <w:t>TA_offset</w:t>
            </w:r>
            <w:r w:rsidRPr="00DE1727">
              <w:rPr>
                <w:rFonts w:eastAsiaTheme="minorEastAsia"/>
                <w:b/>
                <w:color w:val="0070C0"/>
                <w:lang w:val="en-US" w:eastAsia="zh-CN"/>
              </w:rPr>
              <w:t xml:space="preserve"> change : Requirements applicability</w:t>
            </w:r>
          </w:p>
          <w:p w14:paraId="628C1A84" w14:textId="21406EBC" w:rsidR="007F53C1" w:rsidRPr="00DE1727" w:rsidRDefault="006404B5" w:rsidP="007F53C1">
            <w:pPr>
              <w:spacing w:after="120"/>
              <w:rPr>
                <w:rFonts w:eastAsiaTheme="minorEastAsia"/>
                <w:color w:val="0070C0"/>
                <w:lang w:val="en-US" w:eastAsia="zh-CN"/>
              </w:rPr>
            </w:pPr>
            <w:r>
              <w:rPr>
                <w:rFonts w:eastAsiaTheme="minorEastAsia" w:hint="eastAsia"/>
                <w:color w:val="0070C0"/>
                <w:lang w:val="en-US" w:eastAsia="zh-CN"/>
              </w:rPr>
              <w:t xml:space="preserve">We do not see the need to have this, because in our view UE is not required to meet accuracy </w:t>
            </w:r>
            <w:r>
              <w:rPr>
                <w:rFonts w:eastAsiaTheme="minorEastAsia"/>
                <w:color w:val="0070C0"/>
                <w:lang w:val="en-US" w:eastAsia="zh-CN"/>
              </w:rPr>
              <w:t xml:space="preserve">requirements if there is TA change, which also includes change of </w:t>
            </w:r>
            <w:r>
              <w:rPr>
                <w:rFonts w:eastAsiaTheme="minorEastAsia" w:hint="eastAsia"/>
                <w:color w:val="0070C0"/>
                <w:lang w:val="en-US" w:eastAsia="zh-CN"/>
              </w:rPr>
              <w:t xml:space="preserve"> </w:t>
            </w:r>
            <w:r w:rsidRPr="00AE0ABE">
              <w:rPr>
                <w:rFonts w:eastAsia="Times New Roman"/>
                <w:lang w:val="en-US"/>
              </w:rPr>
              <w:t>N</w:t>
            </w:r>
            <w:r w:rsidRPr="00AE0ABE">
              <w:rPr>
                <w:rFonts w:eastAsia="Times New Roman"/>
                <w:vertAlign w:val="subscript"/>
                <w:lang w:val="en-US"/>
              </w:rPr>
              <w:t>TA offset</w:t>
            </w:r>
            <w:r>
              <w:rPr>
                <w:rFonts w:eastAsiaTheme="minorEastAsia"/>
                <w:color w:val="0070C0"/>
                <w:lang w:val="en-US" w:eastAsia="zh-CN"/>
              </w:rPr>
              <w:t xml:space="preserve">. Also, we think </w:t>
            </w:r>
            <w:r w:rsidRPr="00AE0ABE">
              <w:rPr>
                <w:rFonts w:eastAsia="Times New Roman"/>
                <w:lang w:val="en-US"/>
              </w:rPr>
              <w:t>N</w:t>
            </w:r>
            <w:r w:rsidRPr="00AE0ABE">
              <w:rPr>
                <w:rFonts w:eastAsia="Times New Roman"/>
                <w:vertAlign w:val="subscript"/>
                <w:lang w:val="en-US"/>
              </w:rPr>
              <w:t>TA offset</w:t>
            </w:r>
            <w:r>
              <w:rPr>
                <w:rFonts w:eastAsia="Times New Roman"/>
                <w:lang w:val="en-US"/>
              </w:rPr>
              <w:t xml:space="preserve"> </w:t>
            </w:r>
            <w:r>
              <w:rPr>
                <w:rFonts w:eastAsiaTheme="minorEastAsia"/>
                <w:color w:val="0070C0"/>
                <w:lang w:val="en-US" w:eastAsia="zh-CN"/>
              </w:rPr>
              <w:t xml:space="preserve">is fixed once the network is deployed, so it is a corner case to have </w:t>
            </w:r>
            <w:r w:rsidRPr="00AE0ABE">
              <w:rPr>
                <w:rFonts w:eastAsia="Times New Roman"/>
                <w:lang w:val="en-US"/>
              </w:rPr>
              <w:t>N</w:t>
            </w:r>
            <w:r w:rsidRPr="00AE0ABE">
              <w:rPr>
                <w:rFonts w:eastAsia="Times New Roman"/>
                <w:vertAlign w:val="subscript"/>
                <w:lang w:val="en-US"/>
              </w:rPr>
              <w:t>TA offset</w:t>
            </w:r>
            <w:r>
              <w:rPr>
                <w:rFonts w:eastAsia="Times New Roman"/>
                <w:lang w:val="en-US"/>
              </w:rPr>
              <w:t xml:space="preserve"> </w:t>
            </w:r>
            <w:r>
              <w:rPr>
                <w:rFonts w:eastAsiaTheme="minorEastAsia"/>
                <w:color w:val="0070C0"/>
                <w:lang w:val="en-US" w:eastAsia="zh-CN"/>
              </w:rPr>
              <w:t>change during the Rx-Tx measurement period.</w:t>
            </w:r>
          </w:p>
          <w:p w14:paraId="33E21990" w14:textId="77777777" w:rsidR="007F53C1" w:rsidRPr="00DE1727" w:rsidRDefault="007F53C1" w:rsidP="007F53C1">
            <w:pPr>
              <w:spacing w:after="120"/>
              <w:rPr>
                <w:rFonts w:eastAsiaTheme="minorEastAsia"/>
                <w:b/>
                <w:color w:val="0070C0"/>
                <w:lang w:val="en-US" w:eastAsia="zh-CN"/>
              </w:rPr>
            </w:pPr>
            <w:r w:rsidRPr="00DE1727">
              <w:rPr>
                <w:rFonts w:eastAsiaTheme="minorEastAsia"/>
                <w:b/>
                <w:color w:val="0070C0"/>
                <w:lang w:val="en-US" w:eastAsia="zh-CN"/>
              </w:rPr>
              <w:t>Sub-topic 4-5 Proximity between SRS and PRS</w:t>
            </w:r>
          </w:p>
          <w:p w14:paraId="34734DF6" w14:textId="77777777" w:rsidR="007F53C1" w:rsidRPr="00C95551" w:rsidRDefault="006404B5" w:rsidP="007F53C1">
            <w:pPr>
              <w:spacing w:after="120"/>
              <w:rPr>
                <w:rFonts w:eastAsiaTheme="minorEastAsia"/>
                <w:color w:val="0070C0"/>
                <w:lang w:val="en-US" w:eastAsia="zh-CN"/>
              </w:rPr>
            </w:pPr>
            <w:r w:rsidRPr="00C95551">
              <w:rPr>
                <w:rFonts w:eastAsiaTheme="minorEastAsia"/>
                <w:color w:val="0070C0"/>
                <w:lang w:val="en-US" w:eastAsia="zh-CN"/>
              </w:rPr>
              <w:t>O</w:t>
            </w:r>
            <w:r w:rsidRPr="00C95551">
              <w:rPr>
                <w:rFonts w:eastAsiaTheme="minorEastAsia" w:hint="eastAsia"/>
                <w:color w:val="0070C0"/>
                <w:lang w:val="en-US" w:eastAsia="zh-CN"/>
              </w:rPr>
              <w:t xml:space="preserve">ption </w:t>
            </w:r>
            <w:r w:rsidRPr="00C95551">
              <w:rPr>
                <w:rFonts w:eastAsiaTheme="minorEastAsia"/>
                <w:color w:val="0070C0"/>
                <w:lang w:val="en-US" w:eastAsia="zh-CN"/>
              </w:rPr>
              <w:t xml:space="preserve">2. </w:t>
            </w:r>
          </w:p>
          <w:p w14:paraId="16590D04" w14:textId="7ED85660" w:rsidR="006404B5" w:rsidRDefault="006404B5" w:rsidP="00DA6898">
            <w:pPr>
              <w:spacing w:after="120"/>
              <w:rPr>
                <w:lang w:val="en-US"/>
              </w:rPr>
            </w:pPr>
            <w:r w:rsidRPr="00C95551">
              <w:rPr>
                <w:rFonts w:eastAsiaTheme="minorEastAsia"/>
                <w:color w:val="0070C0"/>
                <w:lang w:val="en-US" w:eastAsia="zh-CN"/>
              </w:rPr>
              <w:t xml:space="preserve">On option 1, </w:t>
            </w:r>
            <w:r w:rsidRPr="00C95551">
              <w:rPr>
                <w:lang w:val="en-US"/>
              </w:rPr>
              <w:t>we can understand the motivation to have proximity conditions from positioning performance sid</w:t>
            </w:r>
            <w:r w:rsidRPr="00D23645">
              <w:rPr>
                <w:lang w:val="en-US"/>
              </w:rPr>
              <w:t xml:space="preserve">e, but this will </w:t>
            </w:r>
            <w:r>
              <w:rPr>
                <w:lang w:val="en-US"/>
              </w:rPr>
              <w:t xml:space="preserve">cause restrictions to the network. In particular, what we are concerned is the SRS capability for positioning UE instead of </w:t>
            </w:r>
            <w:r w:rsidR="00DA6898">
              <w:rPr>
                <w:lang w:val="en-US"/>
              </w:rPr>
              <w:t>regular</w:t>
            </w:r>
            <w:r>
              <w:rPr>
                <w:lang w:val="en-US"/>
              </w:rPr>
              <w:t xml:space="preserve"> UE</w:t>
            </w:r>
            <w:r w:rsidR="00DA6898">
              <w:rPr>
                <w:lang w:val="en-US"/>
              </w:rPr>
              <w:t>, and that will limit the use of multi-RTT</w:t>
            </w:r>
            <w:r w:rsidR="00555E4F">
              <w:rPr>
                <w:lang w:val="en-US"/>
              </w:rPr>
              <w:t xml:space="preserve"> especially when PRS periodicity is large.</w:t>
            </w:r>
          </w:p>
          <w:p w14:paraId="022CC6AC" w14:textId="77777777" w:rsidR="00DA6898" w:rsidRDefault="00DA6898" w:rsidP="00DA6898">
            <w:pPr>
              <w:spacing w:after="120"/>
              <w:rPr>
                <w:lang w:val="en-US"/>
              </w:rPr>
            </w:pPr>
            <w:r>
              <w:rPr>
                <w:lang w:val="en-US"/>
              </w:rPr>
              <w:lastRenderedPageBreak/>
              <w:t>Om option 3, we think it is not addressing the same issue. UE should do this compensation per definition of Rx-Tx.</w:t>
            </w:r>
          </w:p>
          <w:p w14:paraId="7024E348" w14:textId="207ED537" w:rsidR="00DA6898" w:rsidRPr="00C95551" w:rsidRDefault="00DA6898" w:rsidP="00DA6898">
            <w:pPr>
              <w:spacing w:after="120"/>
              <w:rPr>
                <w:lang w:val="en-US"/>
              </w:rPr>
            </w:pPr>
            <w:r>
              <w:rPr>
                <w:lang w:val="en-US"/>
              </w:rPr>
              <w:t xml:space="preserve">In response to Qualcomm question: what we are proposing is to ensure at least one SRS in the measurement period, mainly to account for the case aperiodic SRS is used for multi-RTT, but we are not proposing to limit it to one. We are also open to discuss possible restrictions on SRS and PRS periodicity, and to us it is easier for network compared to limit the SRS offset around PRS. </w:t>
            </w:r>
          </w:p>
        </w:tc>
      </w:tr>
      <w:tr w:rsidR="008D437D" w14:paraId="29473C63" w14:textId="77777777">
        <w:tc>
          <w:tcPr>
            <w:tcW w:w="1236" w:type="dxa"/>
          </w:tcPr>
          <w:p w14:paraId="4E9651D2" w14:textId="69FE1741" w:rsidR="008D437D" w:rsidRDefault="008D437D" w:rsidP="008D437D">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53CF14D8" w14:textId="77777777" w:rsidR="008D437D" w:rsidRDefault="008D437D" w:rsidP="008D437D">
            <w:pPr>
              <w:spacing w:after="120"/>
              <w:rPr>
                <w:rFonts w:eastAsiaTheme="minorEastAsia"/>
                <w:b/>
                <w:color w:val="0070C0"/>
                <w:lang w:val="en-US" w:eastAsia="zh-CN"/>
              </w:rPr>
            </w:pPr>
            <w:r>
              <w:rPr>
                <w:rFonts w:eastAsiaTheme="minorEastAsia"/>
                <w:b/>
                <w:color w:val="0070C0"/>
                <w:lang w:val="en-US" w:eastAsia="zh-CN"/>
              </w:rPr>
              <w:t>Sub-topic 4-1: option 1</w:t>
            </w:r>
          </w:p>
          <w:p w14:paraId="4A5F8274" w14:textId="77777777" w:rsidR="008D437D" w:rsidRDefault="008D437D" w:rsidP="008D437D">
            <w:pPr>
              <w:spacing w:after="120"/>
              <w:rPr>
                <w:rFonts w:eastAsiaTheme="minorEastAsia"/>
                <w:b/>
                <w:color w:val="0070C0"/>
                <w:lang w:val="en-US" w:eastAsia="zh-CN"/>
              </w:rPr>
            </w:pPr>
            <w:r>
              <w:rPr>
                <w:rFonts w:eastAsiaTheme="minorEastAsia"/>
                <w:b/>
                <w:color w:val="0070C0"/>
                <w:lang w:val="en-US" w:eastAsia="zh-CN"/>
              </w:rPr>
              <w:t>Sub-topic 4-2: Option 2, no need to consider it</w:t>
            </w:r>
          </w:p>
          <w:p w14:paraId="4D1C69C4" w14:textId="77777777" w:rsidR="008D437D" w:rsidRDefault="008D437D" w:rsidP="008D437D">
            <w:pPr>
              <w:spacing w:after="120"/>
              <w:rPr>
                <w:rFonts w:eastAsiaTheme="minorEastAsia"/>
                <w:b/>
                <w:color w:val="0070C0"/>
                <w:lang w:val="en-US" w:eastAsia="zh-CN"/>
              </w:rPr>
            </w:pPr>
            <w:r>
              <w:rPr>
                <w:rFonts w:eastAsiaTheme="minorEastAsia"/>
                <w:b/>
                <w:color w:val="0070C0"/>
                <w:lang w:val="en-US" w:eastAsia="zh-CN"/>
              </w:rPr>
              <w:t>Sub-topic 4-3: option 2</w:t>
            </w:r>
          </w:p>
          <w:p w14:paraId="561264EF" w14:textId="77777777" w:rsidR="008D437D" w:rsidRDefault="008D437D" w:rsidP="008D437D">
            <w:pPr>
              <w:spacing w:after="120"/>
              <w:rPr>
                <w:rFonts w:eastAsiaTheme="minorEastAsia"/>
                <w:b/>
                <w:color w:val="0070C0"/>
                <w:lang w:val="en-US" w:eastAsia="zh-CN"/>
              </w:rPr>
            </w:pPr>
            <w:r>
              <w:rPr>
                <w:rFonts w:eastAsiaTheme="minorEastAsia"/>
                <w:b/>
                <w:color w:val="0070C0"/>
                <w:lang w:val="en-US" w:eastAsia="zh-CN"/>
              </w:rPr>
              <w:t>Sub-topic 4-4-1: UE can continue Rx-Tx time difference measurement if TA changes. However, we suggest RAN4 not to define test cases for this scenario</w:t>
            </w:r>
          </w:p>
          <w:p w14:paraId="1AB711C6" w14:textId="77777777" w:rsidR="008D437D" w:rsidRDefault="008D437D" w:rsidP="008D437D">
            <w:pPr>
              <w:spacing w:after="120"/>
              <w:rPr>
                <w:rFonts w:eastAsiaTheme="minorEastAsia"/>
                <w:b/>
                <w:color w:val="0070C0"/>
                <w:lang w:val="en-US" w:eastAsia="zh-CN"/>
              </w:rPr>
            </w:pPr>
            <w:r>
              <w:rPr>
                <w:rFonts w:eastAsiaTheme="minorEastAsia"/>
                <w:b/>
                <w:color w:val="0070C0"/>
                <w:lang w:val="en-US" w:eastAsia="zh-CN"/>
              </w:rPr>
              <w:t>Sub-topic 4-4-1: Agree with CATT’s view</w:t>
            </w:r>
          </w:p>
          <w:p w14:paraId="77CDB289" w14:textId="7C319073" w:rsidR="008D437D" w:rsidRPr="00C63BCC" w:rsidRDefault="008D437D" w:rsidP="008D437D">
            <w:pPr>
              <w:spacing w:after="120"/>
              <w:rPr>
                <w:rFonts w:eastAsiaTheme="minorEastAsia"/>
                <w:b/>
                <w:color w:val="0070C0"/>
                <w:lang w:val="en-US" w:eastAsia="zh-CN"/>
              </w:rPr>
            </w:pPr>
            <w:r>
              <w:rPr>
                <w:rFonts w:eastAsiaTheme="minorEastAsia"/>
                <w:b/>
                <w:color w:val="0070C0"/>
                <w:lang w:val="en-US" w:eastAsia="zh-CN"/>
              </w:rPr>
              <w:t>Sub-topic 4-5: We support option 2.</w:t>
            </w:r>
          </w:p>
        </w:tc>
      </w:tr>
    </w:tbl>
    <w:p w14:paraId="4D9476D0" w14:textId="71550CD2" w:rsidR="00A56936" w:rsidRDefault="0051401F">
      <w:pPr>
        <w:rPr>
          <w:color w:val="0070C0"/>
          <w:lang w:val="en-US" w:eastAsia="zh-CN"/>
        </w:rPr>
      </w:pPr>
      <w:r>
        <w:rPr>
          <w:rFonts w:hint="eastAsia"/>
          <w:color w:val="0070C0"/>
          <w:lang w:val="en-US" w:eastAsia="zh-CN"/>
        </w:rPr>
        <w:t xml:space="preserve"> </w:t>
      </w:r>
    </w:p>
    <w:p w14:paraId="4D9476D1" w14:textId="77777777" w:rsidR="00A56936" w:rsidRDefault="0051401F">
      <w:pPr>
        <w:pStyle w:val="3"/>
        <w:rPr>
          <w:sz w:val="24"/>
          <w:szCs w:val="16"/>
        </w:rPr>
      </w:pPr>
      <w:r>
        <w:rPr>
          <w:sz w:val="24"/>
          <w:szCs w:val="16"/>
        </w:rPr>
        <w:t>CRs/TPs comments collection</w:t>
      </w:r>
    </w:p>
    <w:p w14:paraId="4D9476D2" w14:textId="77777777" w:rsidR="00A56936" w:rsidRDefault="00A56936">
      <w:pPr>
        <w:rPr>
          <w:color w:val="0070C0"/>
          <w:lang w:val="en-US" w:eastAsia="zh-CN"/>
        </w:rPr>
      </w:pPr>
    </w:p>
    <w:p w14:paraId="4D9476D3" w14:textId="77777777" w:rsidR="00A56936" w:rsidRDefault="0051401F">
      <w:pPr>
        <w:pStyle w:val="2"/>
      </w:pPr>
      <w:r>
        <w:t>Summary</w:t>
      </w:r>
      <w:r>
        <w:rPr>
          <w:rFonts w:hint="eastAsia"/>
        </w:rPr>
        <w:t xml:space="preserve"> for 1st round </w:t>
      </w:r>
    </w:p>
    <w:p w14:paraId="4D9476D4" w14:textId="77777777" w:rsidR="00A56936" w:rsidRDefault="0051401F">
      <w:pPr>
        <w:pStyle w:val="3"/>
        <w:rPr>
          <w:sz w:val="24"/>
          <w:szCs w:val="16"/>
        </w:rPr>
      </w:pPr>
      <w:r>
        <w:rPr>
          <w:sz w:val="24"/>
          <w:szCs w:val="16"/>
        </w:rPr>
        <w:t xml:space="preserve">Open issues </w:t>
      </w:r>
    </w:p>
    <w:p w14:paraId="4D9476D5"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7C055B" w14:paraId="4D1AA11C" w14:textId="77777777" w:rsidTr="007C055B">
        <w:tc>
          <w:tcPr>
            <w:tcW w:w="1230" w:type="dxa"/>
          </w:tcPr>
          <w:p w14:paraId="32025C9C" w14:textId="77777777" w:rsidR="007C055B" w:rsidRDefault="007C055B"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58D353AA" w14:textId="77777777" w:rsidR="007C055B" w:rsidRDefault="007C055B" w:rsidP="002758C1">
            <w:pPr>
              <w:rPr>
                <w:rFonts w:eastAsiaTheme="minorEastAsia"/>
                <w:b/>
                <w:lang w:val="en-US" w:eastAsia="zh-CN"/>
              </w:rPr>
            </w:pPr>
            <w:r w:rsidRPr="007C055B">
              <w:rPr>
                <w:rFonts w:eastAsiaTheme="minorEastAsia"/>
                <w:b/>
                <w:lang w:val="en-US" w:eastAsia="zh-CN"/>
              </w:rPr>
              <w:t xml:space="preserve">Sub-topic 4-1 Whether SRS periodicity should be accounted in Rx-Tx time difference measurement period </w:t>
            </w:r>
          </w:p>
          <w:p w14:paraId="7E7AB7F2" w14:textId="3E3D9233" w:rsidR="007C055B" w:rsidRPr="00483C9A" w:rsidRDefault="007C055B"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44EFC8DB" w14:textId="77777777" w:rsidR="007C055B" w:rsidRDefault="007C055B" w:rsidP="002758C1">
            <w:pPr>
              <w:rPr>
                <w:rFonts w:eastAsiaTheme="minorEastAsia"/>
                <w:i/>
                <w:color w:val="0070C0"/>
                <w:lang w:val="en-US" w:eastAsia="zh-CN"/>
              </w:rPr>
            </w:pPr>
            <w:r>
              <w:rPr>
                <w:rFonts w:eastAsiaTheme="minorEastAsia" w:hint="eastAsia"/>
                <w:i/>
                <w:color w:val="0070C0"/>
                <w:lang w:val="en-US" w:eastAsia="zh-CN"/>
              </w:rPr>
              <w:t>Candidate options:</w:t>
            </w:r>
          </w:p>
          <w:p w14:paraId="7B4C7034" w14:textId="557F98F2" w:rsidR="007C055B" w:rsidRDefault="007C055B" w:rsidP="007C055B">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lang w:eastAsia="zh-CN"/>
              </w:rPr>
              <w:t>No</w:t>
            </w:r>
            <w:r>
              <w:rPr>
                <w:rFonts w:eastAsia="Times New Roman"/>
                <w:lang w:val="en-US"/>
              </w:rPr>
              <w:t xml:space="preserve"> (QC, CATT, HW, Intel, MTK)</w:t>
            </w:r>
          </w:p>
          <w:p w14:paraId="3E797B65" w14:textId="77777777" w:rsidR="007C055B" w:rsidRDefault="007C055B" w:rsidP="007C055B">
            <w:pPr>
              <w:pStyle w:val="afc"/>
              <w:numPr>
                <w:ilvl w:val="0"/>
                <w:numId w:val="12"/>
              </w:numPr>
              <w:spacing w:afterLines="50" w:after="120"/>
              <w:ind w:left="714" w:firstLineChars="0" w:hanging="357"/>
              <w:rPr>
                <w:rFonts w:eastAsia="Times New Roman"/>
                <w:lang w:val="en-US"/>
              </w:rPr>
            </w:pPr>
            <w:r>
              <w:rPr>
                <w:rFonts w:eastAsia="Times New Roman"/>
                <w:lang w:val="en-US"/>
              </w:rPr>
              <w:t>Option 2. Yes (Ericsson)</w:t>
            </w:r>
          </w:p>
          <w:p w14:paraId="77DE2E6E" w14:textId="77777777" w:rsidR="007C055B" w:rsidRDefault="007C055B"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1A8358A" w14:textId="4ED822F8" w:rsidR="007C055B" w:rsidRDefault="007C055B" w:rsidP="002758C1">
            <w:pPr>
              <w:rPr>
                <w:rFonts w:eastAsiaTheme="minorEastAsia"/>
                <w:color w:val="0070C0"/>
                <w:lang w:val="en-US" w:eastAsia="zh-CN"/>
              </w:rPr>
            </w:pPr>
            <w:r w:rsidRPr="002758C1">
              <w:rPr>
                <w:rFonts w:eastAsiaTheme="minorEastAsia"/>
                <w:iCs/>
                <w:highlight w:val="yellow"/>
                <w:lang w:val="en-US" w:eastAsia="zh-CN"/>
              </w:rPr>
              <w:t>Check if option 1 is agreeable.</w:t>
            </w:r>
          </w:p>
        </w:tc>
      </w:tr>
      <w:tr w:rsidR="007C055B" w14:paraId="4A377B08" w14:textId="77777777" w:rsidTr="007C055B">
        <w:tc>
          <w:tcPr>
            <w:tcW w:w="1230" w:type="dxa"/>
          </w:tcPr>
          <w:p w14:paraId="6D8C7930" w14:textId="04F3E058" w:rsidR="007C055B" w:rsidRDefault="007C055B" w:rsidP="002758C1">
            <w:pPr>
              <w:rPr>
                <w:rFonts w:eastAsiaTheme="minorEastAsia"/>
                <w:color w:val="0070C0"/>
                <w:lang w:val="en-US" w:eastAsia="zh-CN"/>
              </w:rPr>
            </w:pPr>
            <w:r>
              <w:rPr>
                <w:rFonts w:eastAsiaTheme="minorEastAsia" w:hint="eastAsia"/>
                <w:b/>
                <w:bCs/>
                <w:color w:val="0070C0"/>
                <w:lang w:val="en-US" w:eastAsia="zh-CN"/>
              </w:rPr>
              <w:t>Sub-topic#2</w:t>
            </w:r>
          </w:p>
        </w:tc>
        <w:tc>
          <w:tcPr>
            <w:tcW w:w="8401" w:type="dxa"/>
          </w:tcPr>
          <w:p w14:paraId="53D8BA44" w14:textId="77777777" w:rsidR="007C055B" w:rsidRPr="007C055B" w:rsidRDefault="007C055B" w:rsidP="007C055B">
            <w:pPr>
              <w:spacing w:after="120"/>
              <w:rPr>
                <w:rFonts w:eastAsiaTheme="minorEastAsia"/>
                <w:b/>
                <w:lang w:val="en-US" w:eastAsia="zh-CN"/>
              </w:rPr>
            </w:pPr>
            <w:r w:rsidRPr="007C055B">
              <w:rPr>
                <w:rFonts w:eastAsiaTheme="minorEastAsia"/>
                <w:b/>
                <w:lang w:val="en-US" w:eastAsia="zh-CN"/>
              </w:rPr>
              <w:t xml:space="preserve">Sub-topic 4-2 Whether SRS dropping should be accounted in measurement period </w:t>
            </w:r>
          </w:p>
          <w:p w14:paraId="6CDA9BEE" w14:textId="77777777" w:rsidR="007C055B" w:rsidRPr="00483C9A" w:rsidRDefault="007C055B"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199CF5D8" w14:textId="77777777" w:rsidR="007C055B" w:rsidRDefault="007C055B" w:rsidP="002758C1">
            <w:pPr>
              <w:rPr>
                <w:rFonts w:eastAsiaTheme="minorEastAsia"/>
                <w:i/>
                <w:color w:val="0070C0"/>
                <w:lang w:val="en-US" w:eastAsia="zh-CN"/>
              </w:rPr>
            </w:pPr>
            <w:r>
              <w:rPr>
                <w:rFonts w:eastAsiaTheme="minorEastAsia" w:hint="eastAsia"/>
                <w:i/>
                <w:color w:val="0070C0"/>
                <w:lang w:val="en-US" w:eastAsia="zh-CN"/>
              </w:rPr>
              <w:t>Candidate options:</w:t>
            </w:r>
          </w:p>
          <w:p w14:paraId="5BF548F9" w14:textId="77777777" w:rsidR="004A5611" w:rsidRDefault="004A5611" w:rsidP="004A5611">
            <w:pPr>
              <w:pStyle w:val="afc"/>
              <w:numPr>
                <w:ilvl w:val="0"/>
                <w:numId w:val="12"/>
              </w:numPr>
              <w:spacing w:afterLines="50" w:after="120"/>
              <w:ind w:left="714" w:firstLineChars="0" w:hanging="357"/>
              <w:rPr>
                <w:rFonts w:eastAsia="Times New Roman"/>
                <w:lang w:val="en-US"/>
              </w:rPr>
            </w:pPr>
            <w:r>
              <w:rPr>
                <w:rFonts w:eastAsia="Times New Roman"/>
                <w:lang w:val="en-US"/>
              </w:rPr>
              <w:t>Option 1. Yes (Ericsson)</w:t>
            </w:r>
          </w:p>
          <w:p w14:paraId="6BFD695F" w14:textId="67B1051A" w:rsidR="004A5611" w:rsidRDefault="004A5611" w:rsidP="004A5611">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Option2. No (QC, Intel, CATT, HW, MTK) </w:t>
            </w:r>
          </w:p>
          <w:p w14:paraId="1034F195" w14:textId="77777777" w:rsidR="007C055B" w:rsidRDefault="007C055B"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A24A0BE" w14:textId="0E0F5924" w:rsidR="007C055B" w:rsidRDefault="004A5611" w:rsidP="004A5611">
            <w:pPr>
              <w:rPr>
                <w:rFonts w:eastAsiaTheme="minorEastAsia"/>
                <w:color w:val="0070C0"/>
                <w:lang w:val="en-US" w:eastAsia="zh-CN"/>
              </w:rPr>
            </w:pPr>
            <w:r w:rsidRPr="002758C1">
              <w:rPr>
                <w:rFonts w:eastAsiaTheme="minorEastAsia"/>
                <w:iCs/>
                <w:highlight w:val="yellow"/>
                <w:lang w:val="en-US" w:eastAsia="zh-CN"/>
              </w:rPr>
              <w:t>Check if option 2 is agreeable.</w:t>
            </w:r>
          </w:p>
        </w:tc>
      </w:tr>
      <w:tr w:rsidR="007C055B" w14:paraId="070B3FB2" w14:textId="77777777" w:rsidTr="007C055B">
        <w:tc>
          <w:tcPr>
            <w:tcW w:w="1230" w:type="dxa"/>
          </w:tcPr>
          <w:p w14:paraId="4D77ABDC" w14:textId="5A998384" w:rsidR="007C055B" w:rsidRDefault="007C055B" w:rsidP="002758C1">
            <w:pPr>
              <w:rPr>
                <w:rFonts w:eastAsiaTheme="minorEastAsia"/>
                <w:color w:val="0070C0"/>
                <w:lang w:val="en-US" w:eastAsia="zh-CN"/>
              </w:rPr>
            </w:pPr>
            <w:r>
              <w:rPr>
                <w:rFonts w:eastAsiaTheme="minorEastAsia" w:hint="eastAsia"/>
                <w:b/>
                <w:bCs/>
                <w:color w:val="0070C0"/>
                <w:lang w:val="en-US" w:eastAsia="zh-CN"/>
              </w:rPr>
              <w:t>Sub-topic#3</w:t>
            </w:r>
          </w:p>
        </w:tc>
        <w:tc>
          <w:tcPr>
            <w:tcW w:w="8401" w:type="dxa"/>
          </w:tcPr>
          <w:p w14:paraId="62465155" w14:textId="77777777" w:rsidR="007C055B" w:rsidRPr="007C055B" w:rsidRDefault="007C055B" w:rsidP="007C055B">
            <w:pPr>
              <w:spacing w:after="120"/>
              <w:rPr>
                <w:rFonts w:eastAsiaTheme="minorEastAsia"/>
                <w:b/>
                <w:lang w:val="en-US" w:eastAsia="zh-CN"/>
              </w:rPr>
            </w:pPr>
            <w:r w:rsidRPr="007C055B">
              <w:rPr>
                <w:rFonts w:eastAsiaTheme="minorEastAsia"/>
                <w:b/>
                <w:lang w:val="en-US" w:eastAsia="zh-CN"/>
              </w:rPr>
              <w:t>Sub-topic 4-3 Measurement period with HO</w:t>
            </w:r>
          </w:p>
          <w:p w14:paraId="0AA44806" w14:textId="77777777" w:rsidR="007C055B" w:rsidRPr="00483C9A" w:rsidRDefault="007C055B"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5B6BB358" w14:textId="77777777" w:rsidR="007C055B" w:rsidRDefault="007C055B" w:rsidP="002758C1">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1812BE16" w14:textId="731D35FC" w:rsidR="004A5611" w:rsidRDefault="004A5611" w:rsidP="004A5611">
            <w:pPr>
              <w:pStyle w:val="afc"/>
              <w:numPr>
                <w:ilvl w:val="0"/>
                <w:numId w:val="12"/>
              </w:numPr>
              <w:spacing w:afterLines="50" w:after="120"/>
              <w:ind w:left="714" w:firstLineChars="0" w:hanging="357"/>
              <w:rPr>
                <w:rFonts w:eastAsia="Times New Roman"/>
                <w:bCs/>
                <w:iCs/>
              </w:rPr>
            </w:pPr>
            <w:r>
              <w:rPr>
                <w:rFonts w:eastAsia="Times New Roman"/>
                <w:lang w:val="en-US"/>
              </w:rPr>
              <w:t xml:space="preserve">Option 1. When </w:t>
            </w:r>
            <w:r>
              <w:rPr>
                <w:bCs/>
                <w:lang w:val="en-US" w:eastAsia="zh-CN"/>
              </w:rPr>
              <w:t>the UE Rx-Tx time difference measurement period is extended, the extension depends on the number of serving cell changes and on the corresponding interruption time</w:t>
            </w:r>
            <w:r>
              <w:rPr>
                <w:rFonts w:eastAsia="Times New Roman"/>
                <w:lang w:val="en-US"/>
              </w:rPr>
              <w:t xml:space="preserve"> (Ericsson, QC, Intel)</w:t>
            </w:r>
          </w:p>
          <w:p w14:paraId="22130A91" w14:textId="019F16E2" w:rsidR="004A5611" w:rsidRDefault="004A5611" w:rsidP="004A5611">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宋体"/>
                <w:lang w:val="en-US" w:eastAsia="zh-CN"/>
              </w:rPr>
              <w:t>UE should re-start the Rx-Tx time difference measurement after cell change</w:t>
            </w:r>
            <w:r>
              <w:rPr>
                <w:rFonts w:eastAsiaTheme="minorEastAsia"/>
                <w:bCs/>
                <w:lang w:eastAsia="zh-CN"/>
              </w:rPr>
              <w:t xml:space="preserve"> (HW, CATT, MTK)</w:t>
            </w:r>
          </w:p>
          <w:p w14:paraId="06C28867" w14:textId="77777777" w:rsidR="007C055B" w:rsidRDefault="007C055B"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FF78DE3" w14:textId="77777777" w:rsidR="007C055B" w:rsidRDefault="007C055B"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7C055B" w14:paraId="3DBA559B" w14:textId="77777777" w:rsidTr="007C055B">
        <w:tc>
          <w:tcPr>
            <w:tcW w:w="1230" w:type="dxa"/>
          </w:tcPr>
          <w:p w14:paraId="55973773" w14:textId="060A7450" w:rsidR="007C055B" w:rsidRDefault="007C055B" w:rsidP="002758C1">
            <w:pPr>
              <w:rPr>
                <w:rFonts w:eastAsiaTheme="minorEastAsia"/>
                <w:color w:val="0070C0"/>
                <w:lang w:val="en-US" w:eastAsia="zh-CN"/>
              </w:rPr>
            </w:pPr>
            <w:r>
              <w:rPr>
                <w:rFonts w:eastAsiaTheme="minorEastAsia" w:hint="eastAsia"/>
                <w:b/>
                <w:bCs/>
                <w:color w:val="0070C0"/>
                <w:lang w:val="en-US" w:eastAsia="zh-CN"/>
              </w:rPr>
              <w:lastRenderedPageBreak/>
              <w:t>Sub-topic#4-1</w:t>
            </w:r>
          </w:p>
        </w:tc>
        <w:tc>
          <w:tcPr>
            <w:tcW w:w="8401" w:type="dxa"/>
          </w:tcPr>
          <w:p w14:paraId="4500AB96" w14:textId="77777777" w:rsidR="007C055B" w:rsidRPr="007C055B" w:rsidRDefault="007C055B" w:rsidP="007C055B">
            <w:pPr>
              <w:spacing w:after="120"/>
              <w:rPr>
                <w:rFonts w:eastAsiaTheme="minorEastAsia"/>
                <w:b/>
                <w:lang w:val="en-US" w:eastAsia="zh-CN"/>
              </w:rPr>
            </w:pPr>
            <w:r w:rsidRPr="007C055B">
              <w:rPr>
                <w:rFonts w:eastAsiaTheme="minorEastAsia"/>
                <w:b/>
                <w:lang w:val="en-US" w:eastAsia="zh-CN"/>
              </w:rPr>
              <w:t>Sub-topic 4-4-1 Measurement period with TA change: UE behavior</w:t>
            </w:r>
          </w:p>
          <w:p w14:paraId="4F1D5132" w14:textId="77777777" w:rsidR="007C055B" w:rsidRPr="00483C9A" w:rsidRDefault="007C055B"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32C0CBAC" w14:textId="77777777" w:rsidR="007C055B" w:rsidRDefault="007C055B" w:rsidP="002758C1">
            <w:pPr>
              <w:rPr>
                <w:rFonts w:eastAsiaTheme="minorEastAsia"/>
                <w:i/>
                <w:color w:val="0070C0"/>
                <w:lang w:val="en-US" w:eastAsia="zh-CN"/>
              </w:rPr>
            </w:pPr>
            <w:r>
              <w:rPr>
                <w:rFonts w:eastAsiaTheme="minorEastAsia" w:hint="eastAsia"/>
                <w:i/>
                <w:color w:val="0070C0"/>
                <w:lang w:val="en-US" w:eastAsia="zh-CN"/>
              </w:rPr>
              <w:t>Candidate options:</w:t>
            </w:r>
          </w:p>
          <w:p w14:paraId="6080C2A4" w14:textId="6AEACDC3" w:rsidR="004A5611" w:rsidRPr="004A5611" w:rsidRDefault="004A5611" w:rsidP="004A5611">
            <w:pPr>
              <w:pStyle w:val="afc"/>
              <w:numPr>
                <w:ilvl w:val="0"/>
                <w:numId w:val="12"/>
              </w:numPr>
              <w:spacing w:afterLines="50" w:after="120"/>
              <w:ind w:left="714" w:firstLineChars="0" w:hanging="357"/>
              <w:rPr>
                <w:rFonts w:eastAsia="Times New Roman"/>
                <w:bCs/>
                <w:iCs/>
              </w:rPr>
            </w:pPr>
            <w:r>
              <w:rPr>
                <w:rFonts w:eastAsia="Times New Roman"/>
                <w:lang w:val="en-US"/>
              </w:rPr>
              <w:t xml:space="preserve">Option 1. </w:t>
            </w:r>
            <w:r>
              <w:rPr>
                <w:rFonts w:eastAsia="Yu Mincho"/>
                <w:bCs/>
                <w:lang w:val="en-US" w:eastAsia="zh-CN"/>
              </w:rPr>
              <w:t>The UE shall continue the UE Rx-Tx time difference measurement during which timing adjustment for its UL transmissions, autonomous adjustment or based on configured TA, occurred one or more times</w:t>
            </w:r>
            <w:r>
              <w:rPr>
                <w:rFonts w:eastAsia="Times New Roman"/>
                <w:lang w:val="en-US"/>
              </w:rPr>
              <w:t xml:space="preserve"> (Ericsson, Intel, HW, MTK)</w:t>
            </w:r>
          </w:p>
          <w:p w14:paraId="4CE4AD79" w14:textId="5349FAEC" w:rsidR="004A5611" w:rsidRDefault="004A5611" w:rsidP="004A5611">
            <w:pPr>
              <w:pStyle w:val="afc"/>
              <w:numPr>
                <w:ilvl w:val="1"/>
                <w:numId w:val="12"/>
              </w:numPr>
              <w:spacing w:afterLines="50" w:after="120"/>
              <w:ind w:firstLineChars="0"/>
              <w:rPr>
                <w:rFonts w:eastAsia="Times New Roman"/>
                <w:bCs/>
                <w:iCs/>
              </w:rPr>
            </w:pPr>
            <w:r>
              <w:rPr>
                <w:rFonts w:eastAsiaTheme="minorEastAsia" w:hint="eastAsia"/>
                <w:bCs/>
                <w:iCs/>
                <w:lang w:eastAsia="zh-CN"/>
              </w:rPr>
              <w:t>No test case for this case (</w:t>
            </w:r>
            <w:r>
              <w:rPr>
                <w:rFonts w:eastAsiaTheme="minorEastAsia"/>
                <w:bCs/>
                <w:iCs/>
                <w:lang w:eastAsia="zh-CN"/>
              </w:rPr>
              <w:t>MTK</w:t>
            </w:r>
            <w:r>
              <w:rPr>
                <w:rFonts w:eastAsiaTheme="minorEastAsia" w:hint="eastAsia"/>
                <w:bCs/>
                <w:iCs/>
                <w:lang w:eastAsia="zh-CN"/>
              </w:rPr>
              <w:t>)</w:t>
            </w:r>
          </w:p>
          <w:p w14:paraId="46B7FE92" w14:textId="3CBB6906" w:rsidR="004A5611" w:rsidRDefault="004A5611" w:rsidP="004A5611">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宋体"/>
                <w:lang w:val="en-US" w:eastAsia="zh-CN"/>
              </w:rPr>
              <w:t>FFS (QC)</w:t>
            </w:r>
          </w:p>
          <w:p w14:paraId="7F34BEAA" w14:textId="77777777" w:rsidR="007C055B" w:rsidRDefault="007C055B"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5836B5B" w14:textId="0496CA75" w:rsidR="007C055B" w:rsidRDefault="002758C1" w:rsidP="002758C1">
            <w:pPr>
              <w:rPr>
                <w:rFonts w:eastAsiaTheme="minorEastAsia"/>
                <w:color w:val="0070C0"/>
                <w:lang w:val="en-US" w:eastAsia="zh-CN"/>
              </w:rPr>
            </w:pPr>
            <w:r w:rsidRPr="002758C1">
              <w:rPr>
                <w:rFonts w:eastAsiaTheme="minorEastAsia"/>
                <w:iCs/>
                <w:highlight w:val="yellow"/>
                <w:lang w:val="en-US" w:eastAsia="zh-CN"/>
              </w:rPr>
              <w:t>Check if option 1 is agreeable.</w:t>
            </w:r>
          </w:p>
        </w:tc>
      </w:tr>
      <w:tr w:rsidR="007C055B" w14:paraId="383715F0" w14:textId="77777777" w:rsidTr="007C055B">
        <w:tc>
          <w:tcPr>
            <w:tcW w:w="1230" w:type="dxa"/>
          </w:tcPr>
          <w:p w14:paraId="3072E317" w14:textId="21E1237A" w:rsidR="007C055B" w:rsidRDefault="007C055B" w:rsidP="002758C1">
            <w:pPr>
              <w:rPr>
                <w:rFonts w:eastAsiaTheme="minorEastAsia"/>
                <w:color w:val="0070C0"/>
                <w:lang w:val="en-US" w:eastAsia="zh-CN"/>
              </w:rPr>
            </w:pPr>
            <w:r>
              <w:rPr>
                <w:rFonts w:eastAsiaTheme="minorEastAsia" w:hint="eastAsia"/>
                <w:b/>
                <w:bCs/>
                <w:color w:val="0070C0"/>
                <w:lang w:val="en-US" w:eastAsia="zh-CN"/>
              </w:rPr>
              <w:t>Sub-topic#4-2</w:t>
            </w:r>
          </w:p>
        </w:tc>
        <w:tc>
          <w:tcPr>
            <w:tcW w:w="8401" w:type="dxa"/>
          </w:tcPr>
          <w:p w14:paraId="7D1085FB" w14:textId="77777777" w:rsidR="007C055B" w:rsidRPr="007C055B" w:rsidRDefault="007C055B" w:rsidP="007C055B">
            <w:pPr>
              <w:spacing w:after="120"/>
              <w:rPr>
                <w:rFonts w:eastAsiaTheme="minorEastAsia"/>
                <w:b/>
                <w:lang w:val="en-US" w:eastAsia="zh-CN"/>
              </w:rPr>
            </w:pPr>
            <w:r w:rsidRPr="007C055B">
              <w:rPr>
                <w:rFonts w:eastAsiaTheme="minorEastAsia"/>
                <w:b/>
                <w:lang w:val="en-US" w:eastAsia="zh-CN"/>
              </w:rPr>
              <w:t>Sub-topic 4-4-2 Measurement period with NTA_offset change : Requirements applicability</w:t>
            </w:r>
          </w:p>
          <w:p w14:paraId="14246610" w14:textId="77777777" w:rsidR="007C055B" w:rsidRPr="00483C9A" w:rsidRDefault="007C055B"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536C347A" w14:textId="77777777" w:rsidR="007C055B" w:rsidRDefault="007C055B" w:rsidP="002758C1">
            <w:pPr>
              <w:rPr>
                <w:rFonts w:eastAsiaTheme="minorEastAsia"/>
                <w:i/>
                <w:color w:val="0070C0"/>
                <w:lang w:val="en-US" w:eastAsia="zh-CN"/>
              </w:rPr>
            </w:pPr>
            <w:r>
              <w:rPr>
                <w:rFonts w:eastAsiaTheme="minorEastAsia" w:hint="eastAsia"/>
                <w:i/>
                <w:color w:val="0070C0"/>
                <w:lang w:val="en-US" w:eastAsia="zh-CN"/>
              </w:rPr>
              <w:t>Candidate options:</w:t>
            </w:r>
          </w:p>
          <w:p w14:paraId="05FBB81F" w14:textId="07CD6237" w:rsidR="004A5611" w:rsidRDefault="004A5611" w:rsidP="004A5611">
            <w:pPr>
              <w:pStyle w:val="afc"/>
              <w:numPr>
                <w:ilvl w:val="0"/>
                <w:numId w:val="33"/>
              </w:numPr>
              <w:spacing w:afterLines="50" w:after="120"/>
              <w:ind w:firstLineChars="0"/>
              <w:rPr>
                <w:rFonts w:eastAsia="Times New Roman"/>
                <w:bCs/>
                <w:iCs/>
              </w:rPr>
            </w:pPr>
            <w:r>
              <w:rPr>
                <w:rFonts w:eastAsia="Times New Roman"/>
                <w:lang w:val="en-US"/>
              </w:rPr>
              <w:t xml:space="preserve">Option 1. The accuracy requirements for UE Rx-Tx time difference measurement apply, provided the </w:t>
            </w:r>
            <w:r w:rsidRPr="00483C9A">
              <w:rPr>
                <w:rFonts w:eastAsia="Times New Roman"/>
                <w:lang w:val="en-US"/>
              </w:rPr>
              <w:t>N</w:t>
            </w:r>
            <w:r w:rsidRPr="00483C9A">
              <w:rPr>
                <w:rFonts w:eastAsia="Times New Roman"/>
                <w:vertAlign w:val="subscript"/>
                <w:lang w:val="en-US"/>
              </w:rPr>
              <w:t>TA offset</w:t>
            </w:r>
            <w:r>
              <w:rPr>
                <w:rFonts w:eastAsia="Times New Roman"/>
                <w:lang w:val="en-US"/>
              </w:rPr>
              <w:t xml:space="preserve"> has not changed during the measurement period. (Ericsson, QC)</w:t>
            </w:r>
          </w:p>
          <w:p w14:paraId="415FD4BB" w14:textId="033F84F7" w:rsidR="007C055B" w:rsidRPr="004A5611" w:rsidRDefault="004A5611" w:rsidP="004A5611">
            <w:pPr>
              <w:pStyle w:val="afc"/>
              <w:numPr>
                <w:ilvl w:val="0"/>
                <w:numId w:val="33"/>
              </w:numPr>
              <w:spacing w:afterLines="50" w:after="120"/>
              <w:ind w:firstLineChars="0"/>
              <w:rPr>
                <w:rFonts w:eastAsia="Times New Roman"/>
                <w:lang w:val="en-US"/>
              </w:rPr>
            </w:pPr>
            <w:r>
              <w:rPr>
                <w:rFonts w:eastAsia="Times New Roman"/>
                <w:lang w:val="en-US"/>
              </w:rPr>
              <w:t xml:space="preserve">Option 2. </w:t>
            </w:r>
            <w:r>
              <w:rPr>
                <w:rFonts w:eastAsia="宋体"/>
                <w:lang w:val="en-US" w:eastAsia="zh-CN"/>
              </w:rPr>
              <w:t>Not necessary to capture in specification (Intel, CATT, HW, MTK)</w:t>
            </w:r>
          </w:p>
          <w:p w14:paraId="1470F3CF" w14:textId="77777777" w:rsidR="007C055B" w:rsidRDefault="007C055B"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4618ED" w14:textId="77777777" w:rsidR="007C055B" w:rsidRDefault="007C055B"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7C055B" w14:paraId="2B5A8ADD" w14:textId="77777777" w:rsidTr="007C055B">
        <w:tc>
          <w:tcPr>
            <w:tcW w:w="1230" w:type="dxa"/>
          </w:tcPr>
          <w:p w14:paraId="345169DC" w14:textId="7D0D84FC" w:rsidR="007C055B" w:rsidRDefault="007C055B" w:rsidP="002758C1">
            <w:pPr>
              <w:rPr>
                <w:rFonts w:eastAsiaTheme="minorEastAsia"/>
                <w:color w:val="0070C0"/>
                <w:lang w:val="en-US" w:eastAsia="zh-CN"/>
              </w:rPr>
            </w:pPr>
            <w:r>
              <w:rPr>
                <w:rFonts w:eastAsiaTheme="minorEastAsia" w:hint="eastAsia"/>
                <w:b/>
                <w:bCs/>
                <w:color w:val="0070C0"/>
                <w:lang w:val="en-US" w:eastAsia="zh-CN"/>
              </w:rPr>
              <w:t>Sub-topic#5</w:t>
            </w:r>
          </w:p>
        </w:tc>
        <w:tc>
          <w:tcPr>
            <w:tcW w:w="8401" w:type="dxa"/>
          </w:tcPr>
          <w:p w14:paraId="65C7986F" w14:textId="77777777" w:rsidR="007C055B" w:rsidRPr="007C055B" w:rsidRDefault="007C055B" w:rsidP="007C055B">
            <w:pPr>
              <w:spacing w:after="120"/>
              <w:rPr>
                <w:rFonts w:eastAsiaTheme="minorEastAsia"/>
                <w:b/>
                <w:lang w:val="en-US" w:eastAsia="zh-CN"/>
              </w:rPr>
            </w:pPr>
            <w:r w:rsidRPr="007C055B">
              <w:rPr>
                <w:rFonts w:eastAsiaTheme="minorEastAsia"/>
                <w:b/>
                <w:lang w:val="en-US" w:eastAsia="zh-CN"/>
              </w:rPr>
              <w:t>Sub-topic 4-5 Proximity between SRS and PRS</w:t>
            </w:r>
          </w:p>
          <w:p w14:paraId="4D34294A" w14:textId="77777777" w:rsidR="007C055B" w:rsidRPr="00483C9A" w:rsidRDefault="007C055B"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6520C7A2" w14:textId="77777777" w:rsidR="007C055B" w:rsidRDefault="007C055B" w:rsidP="002758C1">
            <w:pPr>
              <w:rPr>
                <w:rFonts w:eastAsiaTheme="minorEastAsia"/>
                <w:i/>
                <w:color w:val="0070C0"/>
                <w:lang w:val="en-US" w:eastAsia="zh-CN"/>
              </w:rPr>
            </w:pPr>
            <w:r>
              <w:rPr>
                <w:rFonts w:eastAsiaTheme="minorEastAsia" w:hint="eastAsia"/>
                <w:i/>
                <w:color w:val="0070C0"/>
                <w:lang w:val="en-US" w:eastAsia="zh-CN"/>
              </w:rPr>
              <w:t>Candidate options:</w:t>
            </w:r>
          </w:p>
          <w:p w14:paraId="7C48AD6C" w14:textId="77777777" w:rsidR="004A5611" w:rsidRDefault="004A5611" w:rsidP="004A5611">
            <w:pPr>
              <w:pStyle w:val="afc"/>
              <w:numPr>
                <w:ilvl w:val="0"/>
                <w:numId w:val="12"/>
              </w:numPr>
              <w:spacing w:afterLines="50" w:after="120"/>
              <w:ind w:left="714" w:firstLineChars="0" w:hanging="357"/>
              <w:rPr>
                <w:rFonts w:eastAsia="Times New Roman"/>
                <w:bCs/>
                <w:iCs/>
              </w:rPr>
            </w:pPr>
            <w:r>
              <w:rPr>
                <w:rFonts w:eastAsia="Times New Roman"/>
                <w:lang w:val="en-US"/>
              </w:rPr>
              <w:t xml:space="preserve">Option 1. </w:t>
            </w:r>
            <w:r>
              <w:rPr>
                <w:bCs/>
                <w:lang w:val="en-US"/>
              </w:rPr>
              <w:t xml:space="preserve">The measurement requirements for UE Rx-Tx timing difference is applicable only if the configured parameters SRS-Slot-offset and SRS-Periodicity for SRS resource for positioning are such that any SRS transmission is within [-25, 25] msec of at least one DL PRS resource of each of the TRPs in the assistance data. </w:t>
            </w:r>
            <w:r>
              <w:rPr>
                <w:rFonts w:eastAsia="Times New Roman"/>
                <w:lang w:val="en-US"/>
              </w:rPr>
              <w:t xml:space="preserve"> (QC)</w:t>
            </w:r>
          </w:p>
          <w:p w14:paraId="0B320272" w14:textId="0BABF38D" w:rsidR="004A5611" w:rsidRDefault="004A5611" w:rsidP="004A5611">
            <w:pPr>
              <w:pStyle w:val="afc"/>
              <w:numPr>
                <w:ilvl w:val="0"/>
                <w:numId w:val="12"/>
              </w:numPr>
              <w:spacing w:afterLines="50" w:after="120"/>
              <w:ind w:left="714" w:firstLineChars="0" w:hanging="357"/>
              <w:rPr>
                <w:rFonts w:eastAsia="Times New Roman"/>
                <w:lang w:val="en-US"/>
              </w:rPr>
            </w:pPr>
            <w:r>
              <w:rPr>
                <w:rFonts w:eastAsia="Times New Roman"/>
                <w:lang w:val="en-US"/>
              </w:rPr>
              <w:t>Option 2. Rx-Tx timing difference measurement period requirements apply provided that there is at least one SRS transmission within the measurement period. (HW, Intel, CATT, MTK)</w:t>
            </w:r>
          </w:p>
          <w:p w14:paraId="18948CC8" w14:textId="77777777" w:rsidR="004A5611" w:rsidRDefault="004A5611" w:rsidP="004A5611">
            <w:pPr>
              <w:pStyle w:val="afc"/>
              <w:numPr>
                <w:ilvl w:val="0"/>
                <w:numId w:val="12"/>
              </w:numPr>
              <w:spacing w:afterLines="50" w:after="120"/>
              <w:ind w:left="714" w:firstLineChars="0" w:hanging="357"/>
              <w:rPr>
                <w:rFonts w:eastAsia="Times New Roman"/>
                <w:lang w:val="en-US"/>
              </w:rPr>
            </w:pPr>
            <w:r>
              <w:rPr>
                <w:rFonts w:eastAsia="Times New Roman"/>
                <w:lang w:val="en-US"/>
              </w:rPr>
              <w:t>Option 3. The requirements for UE Rx-Tx apply regardless of the time separation between SRS and PRS. If the closest subframes #i and #j are separated by more than ½ subframe, the UE shall compensate for the difference in the received timing of radio frame #i used for TUE-TX estimation and the subframe #j. (Ericsson)</w:t>
            </w:r>
          </w:p>
          <w:p w14:paraId="5E3A0A18" w14:textId="77777777" w:rsidR="007C055B" w:rsidRDefault="007C055B" w:rsidP="002758C1">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3A2105C" w14:textId="77777777" w:rsidR="007C055B" w:rsidRDefault="007C055B"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bl>
    <w:p w14:paraId="4D9476DE" w14:textId="77777777" w:rsidR="00A56936" w:rsidRPr="007C055B" w:rsidRDefault="00A56936">
      <w:pPr>
        <w:rPr>
          <w:i/>
          <w:color w:val="0070C0"/>
          <w:lang w:val="en-US" w:eastAsia="zh-CN"/>
        </w:rPr>
      </w:pPr>
    </w:p>
    <w:p w14:paraId="4D9476DF" w14:textId="77777777" w:rsidR="00A56936" w:rsidRDefault="0051401F">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A56936" w14:paraId="4D9476E4" w14:textId="77777777">
        <w:trPr>
          <w:trHeight w:val="744"/>
        </w:trPr>
        <w:tc>
          <w:tcPr>
            <w:tcW w:w="1395" w:type="dxa"/>
          </w:tcPr>
          <w:p w14:paraId="4D9476E0" w14:textId="77777777" w:rsidR="00A56936" w:rsidRDefault="00A56936">
            <w:pPr>
              <w:rPr>
                <w:rFonts w:eastAsiaTheme="minorEastAsia"/>
                <w:b/>
                <w:bCs/>
                <w:color w:val="0070C0"/>
                <w:lang w:val="en-US" w:eastAsia="zh-CN"/>
              </w:rPr>
            </w:pPr>
          </w:p>
        </w:tc>
        <w:tc>
          <w:tcPr>
            <w:tcW w:w="4554" w:type="dxa"/>
          </w:tcPr>
          <w:p w14:paraId="4D9476E1"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D9476E2"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Assigned Company,</w:t>
            </w:r>
          </w:p>
          <w:p w14:paraId="4D9476E3"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WF or LS lead</w:t>
            </w:r>
          </w:p>
        </w:tc>
      </w:tr>
      <w:tr w:rsidR="00A56936" w14:paraId="4D9476EA" w14:textId="77777777">
        <w:trPr>
          <w:trHeight w:val="358"/>
        </w:trPr>
        <w:tc>
          <w:tcPr>
            <w:tcW w:w="1395" w:type="dxa"/>
          </w:tcPr>
          <w:p w14:paraId="4D9476E5" w14:textId="77777777" w:rsidR="00A56936" w:rsidRDefault="0051401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D9476E6" w14:textId="77777777" w:rsidR="00A56936" w:rsidRDefault="00A56936">
            <w:pPr>
              <w:rPr>
                <w:rFonts w:eastAsiaTheme="minorEastAsia"/>
                <w:color w:val="0070C0"/>
                <w:lang w:val="en-US" w:eastAsia="zh-CN"/>
              </w:rPr>
            </w:pPr>
          </w:p>
        </w:tc>
        <w:tc>
          <w:tcPr>
            <w:tcW w:w="2932" w:type="dxa"/>
          </w:tcPr>
          <w:p w14:paraId="4D9476E7" w14:textId="77777777" w:rsidR="00A56936" w:rsidRDefault="00A56936">
            <w:pPr>
              <w:spacing w:after="0"/>
              <w:rPr>
                <w:rFonts w:eastAsiaTheme="minorEastAsia"/>
                <w:color w:val="0070C0"/>
                <w:lang w:val="en-US" w:eastAsia="zh-CN"/>
              </w:rPr>
            </w:pPr>
          </w:p>
          <w:p w14:paraId="4D9476E8" w14:textId="77777777" w:rsidR="00A56936" w:rsidRDefault="00A56936">
            <w:pPr>
              <w:spacing w:after="0"/>
              <w:rPr>
                <w:rFonts w:eastAsiaTheme="minorEastAsia"/>
                <w:color w:val="0070C0"/>
                <w:lang w:val="en-US" w:eastAsia="zh-CN"/>
              </w:rPr>
            </w:pPr>
          </w:p>
          <w:p w14:paraId="4D9476E9" w14:textId="77777777" w:rsidR="00A56936" w:rsidRDefault="00A56936">
            <w:pPr>
              <w:rPr>
                <w:rFonts w:eastAsiaTheme="minorEastAsia"/>
                <w:color w:val="0070C0"/>
                <w:lang w:val="en-US" w:eastAsia="zh-CN"/>
              </w:rPr>
            </w:pPr>
          </w:p>
        </w:tc>
      </w:tr>
    </w:tbl>
    <w:p w14:paraId="4D9476EB" w14:textId="77777777" w:rsidR="00A56936" w:rsidRDefault="00A56936">
      <w:pPr>
        <w:rPr>
          <w:i/>
          <w:color w:val="0070C0"/>
          <w:lang w:val="en-US" w:eastAsia="zh-CN"/>
        </w:rPr>
      </w:pPr>
    </w:p>
    <w:p w14:paraId="4D9476EC" w14:textId="77777777" w:rsidR="00A56936" w:rsidRDefault="0051401F">
      <w:pPr>
        <w:pStyle w:val="3"/>
        <w:rPr>
          <w:sz w:val="24"/>
          <w:szCs w:val="16"/>
        </w:rPr>
      </w:pPr>
      <w:r>
        <w:rPr>
          <w:sz w:val="24"/>
          <w:szCs w:val="16"/>
        </w:rPr>
        <w:t>CRs/TPs</w:t>
      </w:r>
    </w:p>
    <w:p w14:paraId="4D9476ED" w14:textId="77777777" w:rsidR="00A56936" w:rsidRDefault="0051401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A56936" w14:paraId="4D9476F0" w14:textId="77777777">
        <w:tc>
          <w:tcPr>
            <w:tcW w:w="1231" w:type="dxa"/>
          </w:tcPr>
          <w:p w14:paraId="4D9476EE" w14:textId="77777777" w:rsidR="00A56936" w:rsidRDefault="0051401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D9476EF" w14:textId="77777777" w:rsidR="00A56936" w:rsidRDefault="0051401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6F3" w14:textId="77777777">
        <w:tc>
          <w:tcPr>
            <w:tcW w:w="1231" w:type="dxa"/>
          </w:tcPr>
          <w:p w14:paraId="4D9476F1"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D9476F2" w14:textId="77777777" w:rsidR="00A56936" w:rsidRDefault="0051401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6F4" w14:textId="77777777" w:rsidR="00A56936" w:rsidRDefault="00A56936">
      <w:pPr>
        <w:rPr>
          <w:color w:val="0070C0"/>
          <w:lang w:val="en-US" w:eastAsia="zh-CN"/>
        </w:rPr>
      </w:pPr>
    </w:p>
    <w:p w14:paraId="4D9476F5" w14:textId="77777777" w:rsidR="00A56936" w:rsidRDefault="0051401F">
      <w:pPr>
        <w:pStyle w:val="2"/>
        <w:rPr>
          <w:lang w:val="en-US"/>
        </w:rPr>
      </w:pPr>
      <w:r>
        <w:rPr>
          <w:lang w:val="en-US"/>
        </w:rPr>
        <w:t>Discussion on 2nd round (if applicable)</w:t>
      </w:r>
    </w:p>
    <w:p w14:paraId="6979E324" w14:textId="77777777" w:rsidR="003C41D8" w:rsidRPr="007F2599" w:rsidRDefault="003C41D8" w:rsidP="003C41D8">
      <w:pPr>
        <w:rPr>
          <w:lang w:val="en-US" w:eastAsia="zh-CN"/>
        </w:rPr>
      </w:pPr>
    </w:p>
    <w:tbl>
      <w:tblPr>
        <w:tblStyle w:val="af9"/>
        <w:tblW w:w="0" w:type="auto"/>
        <w:tblLook w:val="04A0" w:firstRow="1" w:lastRow="0" w:firstColumn="1" w:lastColumn="0" w:noHBand="0" w:noVBand="1"/>
      </w:tblPr>
      <w:tblGrid>
        <w:gridCol w:w="1236"/>
        <w:gridCol w:w="8395"/>
      </w:tblGrid>
      <w:tr w:rsidR="003C41D8" w:rsidRPr="00805BE8" w14:paraId="5F836E84" w14:textId="77777777" w:rsidTr="00B77C2E">
        <w:tc>
          <w:tcPr>
            <w:tcW w:w="1236" w:type="dxa"/>
          </w:tcPr>
          <w:p w14:paraId="040BCC15" w14:textId="77777777" w:rsidR="003C41D8" w:rsidRPr="00805BE8" w:rsidRDefault="003C41D8" w:rsidP="00B77C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3A0EBD0" w14:textId="77777777" w:rsidR="003C41D8" w:rsidRPr="00805BE8" w:rsidRDefault="003C41D8" w:rsidP="00B77C2E">
            <w:pPr>
              <w:spacing w:after="120"/>
              <w:rPr>
                <w:rFonts w:eastAsiaTheme="minorEastAsia"/>
                <w:b/>
                <w:bCs/>
                <w:color w:val="0070C0"/>
                <w:lang w:val="en-US" w:eastAsia="zh-CN"/>
              </w:rPr>
            </w:pPr>
            <w:r>
              <w:rPr>
                <w:rFonts w:eastAsiaTheme="minorEastAsia"/>
                <w:b/>
                <w:bCs/>
                <w:color w:val="0070C0"/>
                <w:lang w:val="en-US" w:eastAsia="zh-CN"/>
              </w:rPr>
              <w:t>Comments</w:t>
            </w:r>
          </w:p>
        </w:tc>
      </w:tr>
      <w:tr w:rsidR="003C41D8" w:rsidRPr="003418CB" w14:paraId="2C112DEA" w14:textId="77777777" w:rsidTr="00B77C2E">
        <w:tc>
          <w:tcPr>
            <w:tcW w:w="1236" w:type="dxa"/>
          </w:tcPr>
          <w:p w14:paraId="5033A3A1" w14:textId="77777777" w:rsidR="003C41D8" w:rsidRPr="003418CB" w:rsidRDefault="003C41D8" w:rsidP="00B77C2E">
            <w:pPr>
              <w:spacing w:after="120"/>
              <w:rPr>
                <w:rFonts w:eastAsiaTheme="minorEastAsia"/>
                <w:color w:val="0070C0"/>
                <w:lang w:val="en-US" w:eastAsia="zh-CN"/>
              </w:rPr>
            </w:pPr>
          </w:p>
        </w:tc>
        <w:tc>
          <w:tcPr>
            <w:tcW w:w="8395" w:type="dxa"/>
          </w:tcPr>
          <w:p w14:paraId="74C3836B" w14:textId="77777777" w:rsidR="00FE6FD5" w:rsidRPr="00C63BCC" w:rsidRDefault="00FE6FD5" w:rsidP="00FE6FD5">
            <w:pPr>
              <w:spacing w:after="120"/>
              <w:rPr>
                <w:rFonts w:eastAsiaTheme="minorEastAsia"/>
                <w:b/>
                <w:color w:val="0070C0"/>
                <w:lang w:val="en-US" w:eastAsia="zh-CN"/>
              </w:rPr>
            </w:pPr>
            <w:r w:rsidRPr="00C63BCC">
              <w:rPr>
                <w:rFonts w:eastAsiaTheme="minorEastAsia"/>
                <w:b/>
                <w:color w:val="0070C0"/>
                <w:lang w:val="en-US" w:eastAsia="zh-CN"/>
              </w:rPr>
              <w:t xml:space="preserve">Sub-topic 4-1 Whether SRS periodicity should be accounted in Rx-Tx time difference measurement period </w:t>
            </w:r>
          </w:p>
          <w:p w14:paraId="0B959D74" w14:textId="77777777" w:rsidR="00FE6FD5" w:rsidRPr="00C63BCC" w:rsidRDefault="00FE6FD5" w:rsidP="00FE6FD5">
            <w:pPr>
              <w:spacing w:after="120"/>
              <w:rPr>
                <w:rFonts w:eastAsiaTheme="minorEastAsia"/>
                <w:color w:val="0070C0"/>
                <w:lang w:val="en-US" w:eastAsia="zh-CN"/>
              </w:rPr>
            </w:pPr>
          </w:p>
          <w:p w14:paraId="05C62F1B" w14:textId="77777777" w:rsidR="00FE6FD5" w:rsidRPr="00C63BCC" w:rsidRDefault="00FE6FD5" w:rsidP="00FE6FD5">
            <w:pPr>
              <w:spacing w:after="120"/>
              <w:rPr>
                <w:rFonts w:eastAsiaTheme="minorEastAsia"/>
                <w:b/>
                <w:color w:val="0070C0"/>
                <w:lang w:val="en-US" w:eastAsia="zh-CN"/>
              </w:rPr>
            </w:pPr>
            <w:r w:rsidRPr="00C63BCC">
              <w:rPr>
                <w:rFonts w:eastAsiaTheme="minorEastAsia"/>
                <w:b/>
                <w:color w:val="0070C0"/>
                <w:lang w:val="en-US" w:eastAsia="zh-CN"/>
              </w:rPr>
              <w:t xml:space="preserve">Sub-topic 4-2 Whether SRS dropping should be accounted in measurement period </w:t>
            </w:r>
          </w:p>
          <w:p w14:paraId="1F09C89F" w14:textId="77777777" w:rsidR="00FE6FD5" w:rsidRPr="00C63BCC" w:rsidRDefault="00FE6FD5" w:rsidP="00FE6FD5">
            <w:pPr>
              <w:spacing w:after="120"/>
              <w:rPr>
                <w:rFonts w:eastAsiaTheme="minorEastAsia"/>
                <w:color w:val="0070C0"/>
                <w:lang w:val="en-US" w:eastAsia="zh-CN"/>
              </w:rPr>
            </w:pPr>
          </w:p>
          <w:p w14:paraId="55623CE0" w14:textId="77777777" w:rsidR="00FE6FD5" w:rsidRPr="00C63BCC" w:rsidRDefault="00FE6FD5" w:rsidP="00FE6FD5">
            <w:pPr>
              <w:spacing w:after="120"/>
              <w:rPr>
                <w:rFonts w:eastAsiaTheme="minorEastAsia"/>
                <w:b/>
                <w:color w:val="0070C0"/>
                <w:lang w:val="en-US" w:eastAsia="zh-CN"/>
              </w:rPr>
            </w:pPr>
            <w:r w:rsidRPr="00C63BCC">
              <w:rPr>
                <w:rFonts w:eastAsiaTheme="minorEastAsia"/>
                <w:b/>
                <w:color w:val="0070C0"/>
                <w:lang w:val="en-US" w:eastAsia="zh-CN"/>
              </w:rPr>
              <w:t>Sub-topic 4-3 Measurement period with HO</w:t>
            </w:r>
          </w:p>
          <w:p w14:paraId="34C6314C" w14:textId="77777777" w:rsidR="00FE6FD5" w:rsidRPr="00C63BCC" w:rsidRDefault="00FE6FD5" w:rsidP="00FE6FD5">
            <w:pPr>
              <w:spacing w:after="120"/>
              <w:rPr>
                <w:rFonts w:eastAsiaTheme="minorEastAsia"/>
                <w:color w:val="0070C0"/>
                <w:lang w:val="en-US" w:eastAsia="zh-CN"/>
              </w:rPr>
            </w:pPr>
          </w:p>
          <w:p w14:paraId="325DF4DF" w14:textId="77777777" w:rsidR="00FE6FD5" w:rsidRDefault="00FE6FD5" w:rsidP="00FE6FD5">
            <w:pPr>
              <w:spacing w:after="120"/>
              <w:rPr>
                <w:rFonts w:eastAsiaTheme="minorEastAsia"/>
                <w:b/>
                <w:color w:val="0070C0"/>
                <w:lang w:val="en-US" w:eastAsia="zh-CN"/>
              </w:rPr>
            </w:pPr>
            <w:r w:rsidRPr="00DE1727">
              <w:rPr>
                <w:rFonts w:eastAsiaTheme="minorEastAsia"/>
                <w:b/>
                <w:color w:val="0070C0"/>
                <w:lang w:val="en-US" w:eastAsia="zh-CN"/>
              </w:rPr>
              <w:t>Sub-topic 4-4-1 Measurement period with TA change: UE behavior</w:t>
            </w:r>
          </w:p>
          <w:p w14:paraId="5987D4B2" w14:textId="77777777" w:rsidR="00FE6FD5" w:rsidRPr="00DE1727" w:rsidRDefault="00FE6FD5" w:rsidP="00FE6FD5">
            <w:pPr>
              <w:spacing w:after="120"/>
              <w:rPr>
                <w:rFonts w:eastAsiaTheme="minorEastAsia"/>
                <w:color w:val="0070C0"/>
                <w:lang w:val="en-US" w:eastAsia="zh-CN"/>
              </w:rPr>
            </w:pPr>
          </w:p>
          <w:p w14:paraId="4AF787A8" w14:textId="77777777" w:rsidR="00FE6FD5" w:rsidRPr="00C63BCC" w:rsidRDefault="00FE6FD5" w:rsidP="00FE6FD5">
            <w:pPr>
              <w:spacing w:after="120"/>
              <w:rPr>
                <w:rFonts w:eastAsiaTheme="minorEastAsia"/>
                <w:b/>
                <w:color w:val="0070C0"/>
                <w:lang w:val="en-US" w:eastAsia="zh-CN"/>
              </w:rPr>
            </w:pPr>
            <w:r w:rsidRPr="00DE1727">
              <w:rPr>
                <w:rFonts w:eastAsiaTheme="minorEastAsia"/>
                <w:b/>
                <w:color w:val="0070C0"/>
                <w:lang w:val="en-US" w:eastAsia="zh-CN"/>
              </w:rPr>
              <w:t>Sub-topic 4-4-2 Measurement period with N</w:t>
            </w:r>
            <w:r w:rsidRPr="00DE1727">
              <w:rPr>
                <w:rFonts w:eastAsiaTheme="minorEastAsia"/>
                <w:b/>
                <w:color w:val="0070C0"/>
                <w:vertAlign w:val="subscript"/>
                <w:lang w:val="en-US" w:eastAsia="zh-CN"/>
              </w:rPr>
              <w:t>TA_offset</w:t>
            </w:r>
            <w:r w:rsidRPr="00DE1727">
              <w:rPr>
                <w:rFonts w:eastAsiaTheme="minorEastAsia"/>
                <w:b/>
                <w:color w:val="0070C0"/>
                <w:lang w:val="en-US" w:eastAsia="zh-CN"/>
              </w:rPr>
              <w:t xml:space="preserve"> change : Requirements applicability</w:t>
            </w:r>
          </w:p>
          <w:p w14:paraId="151C0D74" w14:textId="77777777" w:rsidR="00FE6FD5" w:rsidRPr="00DE1727" w:rsidRDefault="00FE6FD5" w:rsidP="00FE6FD5">
            <w:pPr>
              <w:spacing w:after="120"/>
              <w:rPr>
                <w:rFonts w:eastAsiaTheme="minorEastAsia"/>
                <w:color w:val="0070C0"/>
                <w:lang w:val="en-US" w:eastAsia="zh-CN"/>
              </w:rPr>
            </w:pPr>
          </w:p>
          <w:p w14:paraId="703CD150" w14:textId="77777777" w:rsidR="00FE6FD5" w:rsidRPr="00DE1727" w:rsidRDefault="00FE6FD5" w:rsidP="00FE6FD5">
            <w:pPr>
              <w:spacing w:after="120"/>
              <w:rPr>
                <w:rFonts w:eastAsiaTheme="minorEastAsia"/>
                <w:b/>
                <w:color w:val="0070C0"/>
                <w:lang w:val="en-US" w:eastAsia="zh-CN"/>
              </w:rPr>
            </w:pPr>
            <w:r w:rsidRPr="00DE1727">
              <w:rPr>
                <w:rFonts w:eastAsiaTheme="minorEastAsia"/>
                <w:b/>
                <w:color w:val="0070C0"/>
                <w:lang w:val="en-US" w:eastAsia="zh-CN"/>
              </w:rPr>
              <w:t>Sub-topic 4-5 Proximity between SRS and PRS</w:t>
            </w:r>
          </w:p>
          <w:p w14:paraId="4A795726" w14:textId="77777777" w:rsidR="003C41D8" w:rsidRPr="00FE6FD5" w:rsidRDefault="003C41D8" w:rsidP="00B77C2E">
            <w:pPr>
              <w:spacing w:after="120"/>
              <w:rPr>
                <w:rFonts w:eastAsiaTheme="minorEastAsia"/>
                <w:color w:val="0070C0"/>
                <w:lang w:val="en-US" w:eastAsia="zh-CN"/>
              </w:rPr>
            </w:pPr>
          </w:p>
        </w:tc>
      </w:tr>
      <w:tr w:rsidR="003C41D8" w:rsidRPr="003418CB" w14:paraId="6E9D487D" w14:textId="77777777" w:rsidTr="00B77C2E">
        <w:tc>
          <w:tcPr>
            <w:tcW w:w="1236" w:type="dxa"/>
          </w:tcPr>
          <w:p w14:paraId="2A1B2D12" w14:textId="63CD03CF" w:rsidR="003C41D8" w:rsidRPr="003418CB" w:rsidRDefault="00612D01" w:rsidP="00B77C2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BA6707" w14:textId="77777777" w:rsidR="003C41D8" w:rsidRDefault="00612D01" w:rsidP="00B77C2E">
            <w:pPr>
              <w:spacing w:after="120"/>
              <w:rPr>
                <w:rFonts w:eastAsiaTheme="minorEastAsia"/>
                <w:color w:val="0070C0"/>
                <w:lang w:val="en-US" w:eastAsia="zh-CN"/>
              </w:rPr>
            </w:pPr>
            <w:r>
              <w:rPr>
                <w:rFonts w:eastAsiaTheme="minorEastAsia"/>
                <w:color w:val="0070C0"/>
                <w:lang w:val="en-US" w:eastAsia="zh-CN"/>
              </w:rPr>
              <w:t>Sub-topic 4-1: support option 1 based on definition of UE Rx-Tx in 38.215.</w:t>
            </w:r>
          </w:p>
          <w:p w14:paraId="435FA169" w14:textId="77777777" w:rsidR="00612D01" w:rsidRDefault="00612D01" w:rsidP="00B77C2E">
            <w:pPr>
              <w:spacing w:after="120"/>
              <w:rPr>
                <w:rFonts w:eastAsiaTheme="minorEastAsia"/>
                <w:color w:val="0070C0"/>
                <w:lang w:val="en-US" w:eastAsia="zh-CN"/>
              </w:rPr>
            </w:pPr>
            <w:r>
              <w:rPr>
                <w:rFonts w:eastAsiaTheme="minorEastAsia"/>
                <w:color w:val="0070C0"/>
                <w:lang w:val="en-US" w:eastAsia="zh-CN"/>
              </w:rPr>
              <w:t>Sub-topic 4-2: support option 2. Similar to the same issue in RSTD.</w:t>
            </w:r>
          </w:p>
          <w:p w14:paraId="3484E77A" w14:textId="77777777" w:rsidR="00612D01" w:rsidRDefault="00612D01" w:rsidP="00B77C2E">
            <w:pPr>
              <w:spacing w:after="120"/>
              <w:rPr>
                <w:rFonts w:eastAsia="Times New Roman"/>
                <w:color w:val="44546A"/>
              </w:rPr>
            </w:pPr>
            <w:r>
              <w:rPr>
                <w:rFonts w:eastAsiaTheme="minorEastAsia"/>
                <w:color w:val="0070C0"/>
                <w:lang w:val="en-US" w:eastAsia="zh-CN"/>
              </w:rPr>
              <w:t>Sub-topic 4-3: support option 1. To Huawei’s comment from 1</w:t>
            </w:r>
            <w:r w:rsidRPr="007F2599">
              <w:rPr>
                <w:rFonts w:eastAsiaTheme="minorEastAsia"/>
                <w:color w:val="0070C0"/>
                <w:vertAlign w:val="superscript"/>
                <w:lang w:val="en-US" w:eastAsia="zh-CN"/>
              </w:rPr>
              <w:t>st</w:t>
            </w:r>
            <w:r>
              <w:rPr>
                <w:rFonts w:eastAsiaTheme="minorEastAsia"/>
                <w:color w:val="0070C0"/>
                <w:lang w:val="en-US" w:eastAsia="zh-CN"/>
              </w:rPr>
              <w:t xml:space="preserve"> round: </w:t>
            </w:r>
            <w:r>
              <w:rPr>
                <w:rFonts w:eastAsia="Times New Roman"/>
                <w:color w:val="44546A"/>
              </w:rPr>
              <w:t xml:space="preserve">if UL timing changes but SRS and PRS periods are close to each other (which is what we propose in sub-topic 4-5) and the </w:t>
            </w:r>
            <w:r>
              <w:rPr>
                <w:rFonts w:eastAsia="Times New Roman"/>
                <w:color w:val="44546A"/>
              </w:rPr>
              <w:lastRenderedPageBreak/>
              <w:t>measurement accuracy is based on one sample (which is what QC/HW support), then continuing with the measurement after HO should be possible. Without these two conditions, we cannot agree to option 1 though.</w:t>
            </w:r>
          </w:p>
          <w:p w14:paraId="444FF330" w14:textId="36D5FAFB" w:rsidR="00612D01" w:rsidRDefault="00612D01" w:rsidP="00B77C2E">
            <w:pPr>
              <w:spacing w:after="120"/>
              <w:rPr>
                <w:rFonts w:eastAsiaTheme="minorEastAsia"/>
                <w:color w:val="0070C0"/>
              </w:rPr>
            </w:pPr>
            <w:r>
              <w:rPr>
                <w:rFonts w:eastAsiaTheme="minorEastAsia"/>
                <w:color w:val="0070C0"/>
              </w:rPr>
              <w:t>Sub-topic 4-4</w:t>
            </w:r>
            <w:r w:rsidR="00BA0BCD">
              <w:rPr>
                <w:rFonts w:eastAsiaTheme="minorEastAsia"/>
                <w:color w:val="0070C0"/>
              </w:rPr>
              <w:t>-1</w:t>
            </w:r>
            <w:r>
              <w:rPr>
                <w:rFonts w:eastAsiaTheme="minorEastAsia"/>
                <w:color w:val="0070C0"/>
              </w:rPr>
              <w:t xml:space="preserve">: we cannot agree on option 1 as it bundles two different types of adjustments together. One is based on </w:t>
            </w:r>
            <w:r w:rsidR="00BA0BCD">
              <w:rPr>
                <w:rFonts w:eastAsiaTheme="minorEastAsia"/>
                <w:color w:val="0070C0"/>
              </w:rPr>
              <w:t>autonomous adjustment with slew rate limits and one is gNB-issues TA. Furthermore, this issue should also be viewed together with gNB Rx-Tx time difference requirements.</w:t>
            </w:r>
          </w:p>
          <w:p w14:paraId="700980F6" w14:textId="77777777" w:rsidR="00BA0BCD" w:rsidRDefault="00BA0BCD" w:rsidP="00B77C2E">
            <w:pPr>
              <w:spacing w:after="120"/>
              <w:rPr>
                <w:rFonts w:eastAsiaTheme="minorEastAsia"/>
                <w:color w:val="0070C0"/>
              </w:rPr>
            </w:pPr>
            <w:r>
              <w:rPr>
                <w:rFonts w:eastAsiaTheme="minorEastAsia"/>
                <w:color w:val="0070C0"/>
              </w:rPr>
              <w:t xml:space="preserve">Sub-topic 4-4-2: we support option 2. </w:t>
            </w:r>
          </w:p>
          <w:p w14:paraId="6F9CD4D1" w14:textId="005597D6" w:rsidR="00BA0BCD" w:rsidRPr="003418CB" w:rsidRDefault="00BA0BCD" w:rsidP="00B77C2E">
            <w:pPr>
              <w:spacing w:after="120"/>
              <w:rPr>
                <w:rFonts w:eastAsiaTheme="minorEastAsia"/>
                <w:color w:val="0070C0"/>
                <w:lang w:val="en-US" w:eastAsia="zh-CN"/>
              </w:rPr>
            </w:pPr>
            <w:r>
              <w:rPr>
                <w:rFonts w:eastAsiaTheme="minorEastAsia"/>
                <w:color w:val="0070C0"/>
              </w:rPr>
              <w:t>Sub-topic 4-5: As mentioned in the 1</w:t>
            </w:r>
            <w:r w:rsidRPr="007F2599">
              <w:rPr>
                <w:rFonts w:eastAsiaTheme="minorEastAsia"/>
                <w:color w:val="0070C0"/>
                <w:vertAlign w:val="superscript"/>
              </w:rPr>
              <w:t>st</w:t>
            </w:r>
            <w:r>
              <w:rPr>
                <w:rFonts w:eastAsiaTheme="minorEastAsia"/>
                <w:color w:val="0070C0"/>
              </w:rPr>
              <w:t xml:space="preserve"> round, we cannot support option 2 as it makes UE Rx-Tx time difference requirements applicable with only one SRS transmission during the entire measurement period which is unreasonable in our view. Option 3 is also not agreeable as it misses the mark on challenges of measuring Rx-Tx time difference. Apart from time drift, we also like to mention the case when UE is mobile. Even with pedestrian speed mobility, meeting decent accuracy requirements for Rx-Tx is challenging if SRS period is too large compared to PRS period.  </w:t>
            </w:r>
          </w:p>
        </w:tc>
      </w:tr>
      <w:tr w:rsidR="00B54E3C" w:rsidRPr="003418CB" w14:paraId="09C4F71B" w14:textId="77777777" w:rsidTr="00B77C2E">
        <w:tc>
          <w:tcPr>
            <w:tcW w:w="1236" w:type="dxa"/>
          </w:tcPr>
          <w:p w14:paraId="22F2D946" w14:textId="2596C857" w:rsidR="00B54E3C" w:rsidRPr="003418CB" w:rsidRDefault="00B54E3C" w:rsidP="00B77C2E">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24907F62" w14:textId="77777777" w:rsidR="00B54E3C" w:rsidRPr="00C63BCC" w:rsidRDefault="00B54E3C" w:rsidP="006E1158">
            <w:pPr>
              <w:spacing w:after="120"/>
              <w:rPr>
                <w:rFonts w:eastAsiaTheme="minorEastAsia"/>
                <w:b/>
                <w:color w:val="0070C0"/>
                <w:lang w:val="en-US" w:eastAsia="zh-CN"/>
              </w:rPr>
            </w:pPr>
            <w:r w:rsidRPr="00C63BCC">
              <w:rPr>
                <w:rFonts w:eastAsiaTheme="minorEastAsia"/>
                <w:b/>
                <w:color w:val="0070C0"/>
                <w:lang w:val="en-US" w:eastAsia="zh-CN"/>
              </w:rPr>
              <w:t xml:space="preserve">Sub-topic 4-1 Whether SRS periodicity should be accounted in Rx-Tx time difference measurement period </w:t>
            </w:r>
          </w:p>
          <w:p w14:paraId="56739AE8" w14:textId="77777777" w:rsidR="00B54E3C" w:rsidRPr="00C63BCC" w:rsidRDefault="00B54E3C" w:rsidP="006E1158">
            <w:pPr>
              <w:spacing w:after="120"/>
              <w:rPr>
                <w:rFonts w:eastAsiaTheme="minorEastAsia"/>
                <w:color w:val="0070C0"/>
                <w:lang w:val="en-US" w:eastAsia="zh-CN"/>
              </w:rPr>
            </w:pPr>
            <w:bookmarkStart w:id="8" w:name="OLE_LINK49"/>
            <w:bookmarkStart w:id="9" w:name="OLE_LINK50"/>
            <w:r>
              <w:rPr>
                <w:rFonts w:eastAsiaTheme="minorEastAsia"/>
                <w:color w:val="0070C0"/>
                <w:lang w:val="en-US" w:eastAsia="zh-CN"/>
              </w:rPr>
              <w:t>S</w:t>
            </w:r>
            <w:r>
              <w:rPr>
                <w:rFonts w:eastAsiaTheme="minorEastAsia" w:hint="eastAsia"/>
                <w:color w:val="0070C0"/>
                <w:lang w:val="en-US" w:eastAsia="zh-CN"/>
              </w:rPr>
              <w:t>upport option 1.</w:t>
            </w:r>
            <w:bookmarkEnd w:id="8"/>
            <w:bookmarkEnd w:id="9"/>
          </w:p>
          <w:p w14:paraId="2C0A9AFD" w14:textId="77777777" w:rsidR="00B54E3C" w:rsidRPr="00C63BCC" w:rsidRDefault="00B54E3C" w:rsidP="006E1158">
            <w:pPr>
              <w:spacing w:after="120"/>
              <w:rPr>
                <w:rFonts w:eastAsiaTheme="minorEastAsia"/>
                <w:b/>
                <w:color w:val="0070C0"/>
                <w:lang w:val="en-US" w:eastAsia="zh-CN"/>
              </w:rPr>
            </w:pPr>
            <w:r w:rsidRPr="00C63BCC">
              <w:rPr>
                <w:rFonts w:eastAsiaTheme="minorEastAsia"/>
                <w:b/>
                <w:color w:val="0070C0"/>
                <w:lang w:val="en-US" w:eastAsia="zh-CN"/>
              </w:rPr>
              <w:t xml:space="preserve">Sub-topic 4-2 Whether SRS dropping should be accounted in measurement period </w:t>
            </w:r>
          </w:p>
          <w:p w14:paraId="2DE8942F" w14:textId="77777777" w:rsidR="00B54E3C" w:rsidRPr="00C63BCC" w:rsidRDefault="00B54E3C"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2.</w:t>
            </w:r>
          </w:p>
          <w:p w14:paraId="4E89925C" w14:textId="77777777" w:rsidR="00B54E3C" w:rsidRPr="00C63BCC" w:rsidRDefault="00B54E3C" w:rsidP="006E1158">
            <w:pPr>
              <w:spacing w:after="120"/>
              <w:rPr>
                <w:rFonts w:eastAsiaTheme="minorEastAsia"/>
                <w:b/>
                <w:color w:val="0070C0"/>
                <w:lang w:val="en-US" w:eastAsia="zh-CN"/>
              </w:rPr>
            </w:pPr>
            <w:r w:rsidRPr="00C63BCC">
              <w:rPr>
                <w:rFonts w:eastAsiaTheme="minorEastAsia"/>
                <w:b/>
                <w:color w:val="0070C0"/>
                <w:lang w:val="en-US" w:eastAsia="zh-CN"/>
              </w:rPr>
              <w:t>Sub-topic 4-3 Measurement period with HO</w:t>
            </w:r>
          </w:p>
          <w:p w14:paraId="0EC0B19C" w14:textId="77777777" w:rsidR="00B54E3C" w:rsidRPr="008D7921" w:rsidRDefault="00B54E3C"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2.</w:t>
            </w:r>
          </w:p>
          <w:p w14:paraId="116A6D84" w14:textId="77777777" w:rsidR="00B54E3C" w:rsidRDefault="00B54E3C" w:rsidP="006E1158">
            <w:pPr>
              <w:spacing w:after="120"/>
              <w:rPr>
                <w:rFonts w:eastAsiaTheme="minorEastAsia"/>
                <w:b/>
                <w:color w:val="0070C0"/>
                <w:lang w:val="en-US" w:eastAsia="zh-CN"/>
              </w:rPr>
            </w:pPr>
            <w:r w:rsidRPr="00DE1727">
              <w:rPr>
                <w:rFonts w:eastAsiaTheme="minorEastAsia"/>
                <w:b/>
                <w:color w:val="0070C0"/>
                <w:lang w:val="en-US" w:eastAsia="zh-CN"/>
              </w:rPr>
              <w:t>Sub-topic 4-4-1 Measurement period with TA change: UE behavior</w:t>
            </w:r>
          </w:p>
          <w:p w14:paraId="3AF80B23" w14:textId="77777777" w:rsidR="00B54E3C" w:rsidRPr="00DE1727" w:rsidRDefault="00B54E3C"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 but no accuracy requirement is needed in this case.</w:t>
            </w:r>
          </w:p>
          <w:p w14:paraId="58D021AB" w14:textId="77777777" w:rsidR="00B54E3C" w:rsidRPr="00C63BCC" w:rsidRDefault="00B54E3C" w:rsidP="006E1158">
            <w:pPr>
              <w:spacing w:after="120"/>
              <w:rPr>
                <w:rFonts w:eastAsiaTheme="minorEastAsia"/>
                <w:b/>
                <w:color w:val="0070C0"/>
                <w:lang w:val="en-US" w:eastAsia="zh-CN"/>
              </w:rPr>
            </w:pPr>
            <w:r w:rsidRPr="00DE1727">
              <w:rPr>
                <w:rFonts w:eastAsiaTheme="minorEastAsia"/>
                <w:b/>
                <w:color w:val="0070C0"/>
                <w:lang w:val="en-US" w:eastAsia="zh-CN"/>
              </w:rPr>
              <w:t>Sub-topic 4-4-2 Measurement period with N</w:t>
            </w:r>
            <w:r w:rsidRPr="00DE1727">
              <w:rPr>
                <w:rFonts w:eastAsiaTheme="minorEastAsia"/>
                <w:b/>
                <w:color w:val="0070C0"/>
                <w:vertAlign w:val="subscript"/>
                <w:lang w:val="en-US" w:eastAsia="zh-CN"/>
              </w:rPr>
              <w:t>TA_offset</w:t>
            </w:r>
            <w:r w:rsidRPr="00DE1727">
              <w:rPr>
                <w:rFonts w:eastAsiaTheme="minorEastAsia"/>
                <w:b/>
                <w:color w:val="0070C0"/>
                <w:lang w:val="en-US" w:eastAsia="zh-CN"/>
              </w:rPr>
              <w:t xml:space="preserve"> change : Requirements applicability</w:t>
            </w:r>
          </w:p>
          <w:p w14:paraId="43A882CD" w14:textId="77777777" w:rsidR="00B54E3C" w:rsidRPr="00DE1727" w:rsidRDefault="00B54E3C"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2.</w:t>
            </w:r>
          </w:p>
          <w:p w14:paraId="32AEB89B" w14:textId="77777777" w:rsidR="00B54E3C" w:rsidRPr="00DE1727" w:rsidRDefault="00B54E3C" w:rsidP="006E1158">
            <w:pPr>
              <w:spacing w:after="120"/>
              <w:rPr>
                <w:rFonts w:eastAsiaTheme="minorEastAsia"/>
                <w:b/>
                <w:color w:val="0070C0"/>
                <w:lang w:val="en-US" w:eastAsia="zh-CN"/>
              </w:rPr>
            </w:pPr>
            <w:r w:rsidRPr="00DE1727">
              <w:rPr>
                <w:rFonts w:eastAsiaTheme="minorEastAsia"/>
                <w:b/>
                <w:color w:val="0070C0"/>
                <w:lang w:val="en-US" w:eastAsia="zh-CN"/>
              </w:rPr>
              <w:t>Sub-topic 4-5 Proximity between SRS and PRS</w:t>
            </w:r>
          </w:p>
          <w:p w14:paraId="598621A1" w14:textId="73ECECBF" w:rsidR="00B54E3C" w:rsidRPr="003418CB" w:rsidRDefault="00B54E3C" w:rsidP="00B77C2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2.</w:t>
            </w:r>
          </w:p>
        </w:tc>
      </w:tr>
      <w:tr w:rsidR="00D241A8" w:rsidRPr="003418CB" w14:paraId="2896BFA2" w14:textId="77777777" w:rsidTr="00B77C2E">
        <w:tc>
          <w:tcPr>
            <w:tcW w:w="1236" w:type="dxa"/>
          </w:tcPr>
          <w:p w14:paraId="64488393" w14:textId="74E1A372" w:rsidR="00D241A8" w:rsidRPr="003418CB" w:rsidRDefault="00D241A8" w:rsidP="00D241A8">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4B89652A" w14:textId="77777777" w:rsidR="00D241A8" w:rsidRPr="00C63BCC" w:rsidRDefault="00D241A8" w:rsidP="00D241A8">
            <w:pPr>
              <w:spacing w:after="120"/>
              <w:rPr>
                <w:rFonts w:eastAsiaTheme="minorEastAsia"/>
                <w:b/>
                <w:color w:val="0070C0"/>
                <w:lang w:val="en-US" w:eastAsia="zh-CN"/>
              </w:rPr>
            </w:pPr>
            <w:r w:rsidRPr="00C63BCC">
              <w:rPr>
                <w:rFonts w:eastAsiaTheme="minorEastAsia"/>
                <w:b/>
                <w:color w:val="0070C0"/>
                <w:lang w:val="en-US" w:eastAsia="zh-CN"/>
              </w:rPr>
              <w:t xml:space="preserve">Sub-topic 4-1 Whether SRS periodicity should be accounted in Rx-Tx time difference measurement period </w:t>
            </w:r>
          </w:p>
          <w:p w14:paraId="70FAC90F" w14:textId="1AD4BB9D" w:rsidR="00D241A8" w:rsidRPr="00C63BCC" w:rsidRDefault="00A66BCA" w:rsidP="00D241A8">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1.</w:t>
            </w:r>
          </w:p>
          <w:p w14:paraId="60002541" w14:textId="77777777" w:rsidR="00D241A8" w:rsidRPr="00C63BCC" w:rsidRDefault="00D241A8" w:rsidP="00D241A8">
            <w:pPr>
              <w:spacing w:after="120"/>
              <w:rPr>
                <w:rFonts w:eastAsiaTheme="minorEastAsia"/>
                <w:b/>
                <w:color w:val="0070C0"/>
                <w:lang w:val="en-US" w:eastAsia="zh-CN"/>
              </w:rPr>
            </w:pPr>
            <w:r w:rsidRPr="00C63BCC">
              <w:rPr>
                <w:rFonts w:eastAsiaTheme="minorEastAsia"/>
                <w:b/>
                <w:color w:val="0070C0"/>
                <w:lang w:val="en-US" w:eastAsia="zh-CN"/>
              </w:rPr>
              <w:t xml:space="preserve">Sub-topic 4-2 Whether SRS dropping should be accounted in measurement period </w:t>
            </w:r>
          </w:p>
          <w:p w14:paraId="00A22288" w14:textId="1E809506" w:rsidR="00D241A8" w:rsidRPr="00C63BCC" w:rsidRDefault="00A66BCA" w:rsidP="00D241A8">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2.</w:t>
            </w:r>
          </w:p>
          <w:p w14:paraId="67136ECE" w14:textId="77777777" w:rsidR="00D241A8" w:rsidRPr="00C63BCC" w:rsidRDefault="00D241A8" w:rsidP="00D241A8">
            <w:pPr>
              <w:spacing w:after="120"/>
              <w:rPr>
                <w:rFonts w:eastAsiaTheme="minorEastAsia"/>
                <w:b/>
                <w:color w:val="0070C0"/>
                <w:lang w:val="en-US" w:eastAsia="zh-CN"/>
              </w:rPr>
            </w:pPr>
            <w:r w:rsidRPr="00C63BCC">
              <w:rPr>
                <w:rFonts w:eastAsiaTheme="minorEastAsia"/>
                <w:b/>
                <w:color w:val="0070C0"/>
                <w:lang w:val="en-US" w:eastAsia="zh-CN"/>
              </w:rPr>
              <w:t>Sub-topic 4-3 Measurement period with HO</w:t>
            </w:r>
          </w:p>
          <w:p w14:paraId="6F8EC5E7" w14:textId="547C8CAB" w:rsidR="00D241A8" w:rsidRPr="00C63BCC" w:rsidRDefault="00A66BCA" w:rsidP="00D241A8">
            <w:pPr>
              <w:spacing w:after="120"/>
              <w:rPr>
                <w:rFonts w:eastAsiaTheme="minorEastAsia"/>
                <w:color w:val="0070C0"/>
                <w:lang w:val="en-US" w:eastAsia="zh-CN"/>
              </w:rPr>
            </w:pPr>
            <w:r>
              <w:rPr>
                <w:rFonts w:eastAsiaTheme="minorEastAsia" w:hint="eastAsia"/>
                <w:color w:val="0070C0"/>
                <w:lang w:val="en-US" w:eastAsia="zh-CN"/>
              </w:rPr>
              <w:t>FFS</w:t>
            </w:r>
            <w:r>
              <w:rPr>
                <w:rFonts w:eastAsiaTheme="minorEastAsia"/>
                <w:color w:val="0070C0"/>
                <w:lang w:val="en-US" w:eastAsia="zh-CN"/>
              </w:rPr>
              <w:t>, the issue needs to be considered together with gNB measurement.</w:t>
            </w:r>
          </w:p>
          <w:p w14:paraId="534B17E4" w14:textId="77777777" w:rsidR="00D241A8" w:rsidRDefault="00D241A8" w:rsidP="00D241A8">
            <w:pPr>
              <w:spacing w:after="120"/>
              <w:rPr>
                <w:rFonts w:eastAsiaTheme="minorEastAsia"/>
                <w:b/>
                <w:color w:val="0070C0"/>
                <w:lang w:val="en-US" w:eastAsia="zh-CN"/>
              </w:rPr>
            </w:pPr>
            <w:r w:rsidRPr="00DE1727">
              <w:rPr>
                <w:rFonts w:eastAsiaTheme="minorEastAsia"/>
                <w:b/>
                <w:color w:val="0070C0"/>
                <w:lang w:val="en-US" w:eastAsia="zh-CN"/>
              </w:rPr>
              <w:t>Sub-topic 4-4-1 Measurement period with TA change: UE behavior</w:t>
            </w:r>
          </w:p>
          <w:p w14:paraId="02E0721B" w14:textId="6F5DE0F6" w:rsidR="00D241A8" w:rsidRPr="00DE1727" w:rsidRDefault="00A66BCA" w:rsidP="00D241A8">
            <w:pPr>
              <w:spacing w:after="120"/>
              <w:rPr>
                <w:rFonts w:eastAsiaTheme="minorEastAsia"/>
                <w:color w:val="0070C0"/>
                <w:lang w:val="en-US" w:eastAsia="zh-CN"/>
              </w:rPr>
            </w:pPr>
            <w:r>
              <w:rPr>
                <w:rFonts w:eastAsiaTheme="minorEastAsia" w:hint="eastAsia"/>
                <w:color w:val="0070C0"/>
                <w:lang w:val="en-US" w:eastAsia="zh-CN"/>
              </w:rPr>
              <w:t>FFS</w:t>
            </w:r>
            <w:r>
              <w:rPr>
                <w:rFonts w:eastAsiaTheme="minorEastAsia"/>
                <w:color w:val="0070C0"/>
                <w:lang w:val="en-US" w:eastAsia="zh-CN"/>
              </w:rPr>
              <w:t>, the issue needs to be considered together with gNB measurement.</w:t>
            </w:r>
          </w:p>
          <w:p w14:paraId="778614FA" w14:textId="77777777" w:rsidR="00D241A8" w:rsidRPr="00C63BCC" w:rsidRDefault="00D241A8" w:rsidP="00D241A8">
            <w:pPr>
              <w:spacing w:after="120"/>
              <w:rPr>
                <w:rFonts w:eastAsiaTheme="minorEastAsia"/>
                <w:b/>
                <w:color w:val="0070C0"/>
                <w:lang w:val="en-US" w:eastAsia="zh-CN"/>
              </w:rPr>
            </w:pPr>
            <w:r w:rsidRPr="00DE1727">
              <w:rPr>
                <w:rFonts w:eastAsiaTheme="minorEastAsia"/>
                <w:b/>
                <w:color w:val="0070C0"/>
                <w:lang w:val="en-US" w:eastAsia="zh-CN"/>
              </w:rPr>
              <w:t>Sub-topic 4-4-2 Measurement period with N</w:t>
            </w:r>
            <w:r w:rsidRPr="00DE1727">
              <w:rPr>
                <w:rFonts w:eastAsiaTheme="minorEastAsia"/>
                <w:b/>
                <w:color w:val="0070C0"/>
                <w:vertAlign w:val="subscript"/>
                <w:lang w:val="en-US" w:eastAsia="zh-CN"/>
              </w:rPr>
              <w:t>TA_offset</w:t>
            </w:r>
            <w:r w:rsidRPr="00DE1727">
              <w:rPr>
                <w:rFonts w:eastAsiaTheme="minorEastAsia"/>
                <w:b/>
                <w:color w:val="0070C0"/>
                <w:lang w:val="en-US" w:eastAsia="zh-CN"/>
              </w:rPr>
              <w:t xml:space="preserve"> change : Requirements applicability</w:t>
            </w:r>
          </w:p>
          <w:p w14:paraId="6DDFAA3D" w14:textId="7D662C2A" w:rsidR="00D241A8" w:rsidRPr="00DE1727" w:rsidRDefault="00A66BCA" w:rsidP="00D241A8">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2.</w:t>
            </w:r>
          </w:p>
          <w:p w14:paraId="3892DAD3" w14:textId="77777777" w:rsidR="00D241A8" w:rsidRPr="00DE1727" w:rsidRDefault="00D241A8" w:rsidP="00D241A8">
            <w:pPr>
              <w:spacing w:after="120"/>
              <w:rPr>
                <w:rFonts w:eastAsiaTheme="minorEastAsia"/>
                <w:b/>
                <w:color w:val="0070C0"/>
                <w:lang w:val="en-US" w:eastAsia="zh-CN"/>
              </w:rPr>
            </w:pPr>
            <w:r w:rsidRPr="00DE1727">
              <w:rPr>
                <w:rFonts w:eastAsiaTheme="minorEastAsia"/>
                <w:b/>
                <w:color w:val="0070C0"/>
                <w:lang w:val="en-US" w:eastAsia="zh-CN"/>
              </w:rPr>
              <w:t>Sub-topic 4-5 Proximity between SRS and PRS</w:t>
            </w:r>
          </w:p>
          <w:p w14:paraId="4CEC8428" w14:textId="3FE709D7" w:rsidR="00D241A8" w:rsidRPr="003418CB" w:rsidRDefault="00A66BCA" w:rsidP="00A66BCA">
            <w:pPr>
              <w:spacing w:after="120"/>
              <w:rPr>
                <w:rFonts w:eastAsiaTheme="minorEastAsia"/>
                <w:color w:val="0070C0"/>
                <w:lang w:val="en-US" w:eastAsia="zh-CN"/>
              </w:rPr>
            </w:pPr>
            <w:r>
              <w:rPr>
                <w:rFonts w:eastAsiaTheme="minorEastAsia" w:hint="eastAsia"/>
                <w:color w:val="0070C0"/>
                <w:lang w:val="en-US" w:eastAsia="zh-CN"/>
              </w:rPr>
              <w:t xml:space="preserve">FFS, we still think option 1 </w:t>
            </w:r>
            <w:r>
              <w:rPr>
                <w:rFonts w:eastAsiaTheme="minorEastAsia"/>
                <w:color w:val="0070C0"/>
                <w:lang w:val="en-US" w:eastAsia="zh-CN"/>
              </w:rPr>
              <w:t>is too restrictive on network side, and may ultimately limit the usage of multi-RTT in real deployment.</w:t>
            </w:r>
          </w:p>
        </w:tc>
      </w:tr>
      <w:tr w:rsidR="004004CB" w:rsidRPr="003418CB" w14:paraId="148F4F93" w14:textId="77777777" w:rsidTr="00B77C2E">
        <w:tc>
          <w:tcPr>
            <w:tcW w:w="1236" w:type="dxa"/>
          </w:tcPr>
          <w:p w14:paraId="29F14F0A" w14:textId="07F029EA" w:rsidR="004004CB" w:rsidRDefault="004004CB" w:rsidP="004004CB">
            <w:pPr>
              <w:spacing w:after="120"/>
              <w:rPr>
                <w:rFonts w:eastAsiaTheme="minorEastAsia"/>
                <w:color w:val="0070C0"/>
                <w:lang w:val="en-US" w:eastAsia="zh-CN"/>
              </w:rPr>
            </w:pPr>
            <w:r>
              <w:rPr>
                <w:rFonts w:eastAsiaTheme="minorEastAsia" w:hint="eastAsia"/>
                <w:color w:val="0070C0"/>
                <w:lang w:val="en-US" w:eastAsia="zh-CN"/>
              </w:rPr>
              <w:t>Intel</w:t>
            </w:r>
          </w:p>
        </w:tc>
        <w:tc>
          <w:tcPr>
            <w:tcW w:w="8395" w:type="dxa"/>
          </w:tcPr>
          <w:p w14:paraId="2384B254" w14:textId="77777777" w:rsidR="004004CB" w:rsidRDefault="004004CB" w:rsidP="004004CB">
            <w:pPr>
              <w:rPr>
                <w:rFonts w:eastAsiaTheme="minorEastAsia"/>
                <w:b/>
                <w:lang w:val="en-US" w:eastAsia="zh-CN"/>
              </w:rPr>
            </w:pPr>
            <w:r w:rsidRPr="007C055B">
              <w:rPr>
                <w:rFonts w:eastAsiaTheme="minorEastAsia"/>
                <w:b/>
                <w:lang w:val="en-US" w:eastAsia="zh-CN"/>
              </w:rPr>
              <w:t xml:space="preserve">Sub-topic 4-1 Whether SRS periodicity should be accounted in Rx-Tx time difference measurement period </w:t>
            </w:r>
          </w:p>
          <w:p w14:paraId="34B9FC76" w14:textId="77777777" w:rsidR="004004CB" w:rsidRDefault="004004CB" w:rsidP="004004CB">
            <w:pPr>
              <w:spacing w:afterLines="50" w:after="120"/>
              <w:rPr>
                <w:rFonts w:eastAsiaTheme="minorEastAsia"/>
                <w:color w:val="0070C0"/>
                <w:lang w:val="en-US" w:eastAsia="zh-CN"/>
              </w:rPr>
            </w:pPr>
            <w:r>
              <w:rPr>
                <w:rFonts w:eastAsiaTheme="minorEastAsia"/>
                <w:color w:val="0070C0"/>
                <w:lang w:val="en-US" w:eastAsia="zh-CN"/>
              </w:rPr>
              <w:lastRenderedPageBreak/>
              <w:t>Support Option 1</w:t>
            </w:r>
          </w:p>
          <w:p w14:paraId="5E16FA54" w14:textId="77777777" w:rsidR="004004CB" w:rsidRPr="007C055B" w:rsidRDefault="004004CB" w:rsidP="004004CB">
            <w:pPr>
              <w:spacing w:after="120"/>
              <w:rPr>
                <w:rFonts w:eastAsiaTheme="minorEastAsia"/>
                <w:b/>
                <w:lang w:val="en-US" w:eastAsia="zh-CN"/>
              </w:rPr>
            </w:pPr>
            <w:r w:rsidRPr="007C055B">
              <w:rPr>
                <w:rFonts w:eastAsiaTheme="minorEastAsia"/>
                <w:b/>
                <w:lang w:val="en-US" w:eastAsia="zh-CN"/>
              </w:rPr>
              <w:t xml:space="preserve">Sub-topic 4-2 Whether SRS dropping should be accounted in measurement period </w:t>
            </w:r>
          </w:p>
          <w:p w14:paraId="328E62F3" w14:textId="77777777" w:rsidR="004004CB" w:rsidRDefault="004004CB" w:rsidP="004004CB">
            <w:pPr>
              <w:spacing w:afterLines="50" w:after="120"/>
              <w:rPr>
                <w:rFonts w:eastAsiaTheme="minorEastAsia"/>
                <w:color w:val="0070C0"/>
                <w:lang w:val="en-US" w:eastAsia="zh-CN"/>
              </w:rPr>
            </w:pPr>
            <w:r>
              <w:rPr>
                <w:rFonts w:eastAsiaTheme="minorEastAsia"/>
                <w:color w:val="0070C0"/>
                <w:lang w:val="en-US" w:eastAsia="zh-CN"/>
              </w:rPr>
              <w:t xml:space="preserve"> Support Option 2</w:t>
            </w:r>
          </w:p>
          <w:p w14:paraId="1B76D67A" w14:textId="77777777" w:rsidR="004004CB" w:rsidRPr="007C055B" w:rsidRDefault="004004CB" w:rsidP="004004CB">
            <w:pPr>
              <w:spacing w:after="120"/>
              <w:rPr>
                <w:rFonts w:eastAsiaTheme="minorEastAsia"/>
                <w:b/>
                <w:lang w:val="en-US" w:eastAsia="zh-CN"/>
              </w:rPr>
            </w:pPr>
            <w:r w:rsidRPr="007C055B">
              <w:rPr>
                <w:rFonts w:eastAsiaTheme="minorEastAsia"/>
                <w:b/>
                <w:lang w:val="en-US" w:eastAsia="zh-CN"/>
              </w:rPr>
              <w:t>Sub-topic 4-3 Measurement period with HO</w:t>
            </w:r>
          </w:p>
          <w:p w14:paraId="390EC3C3" w14:textId="77777777" w:rsidR="004004CB" w:rsidRDefault="004004CB" w:rsidP="004004CB">
            <w:pPr>
              <w:spacing w:afterLines="50" w:after="120"/>
              <w:rPr>
                <w:rFonts w:eastAsiaTheme="minorEastAsia"/>
                <w:color w:val="0070C0"/>
                <w:lang w:val="en-US" w:eastAsia="zh-CN"/>
              </w:rPr>
            </w:pPr>
            <w:r>
              <w:rPr>
                <w:rFonts w:eastAsiaTheme="minorEastAsia"/>
                <w:color w:val="0070C0"/>
                <w:lang w:val="en-US" w:eastAsia="zh-CN"/>
              </w:rPr>
              <w:t>Support Option 1. Keep align with that of RSTD with HO.</w:t>
            </w:r>
          </w:p>
          <w:p w14:paraId="0678E796" w14:textId="77777777" w:rsidR="004004CB" w:rsidRPr="007C055B" w:rsidRDefault="004004CB" w:rsidP="004004CB">
            <w:pPr>
              <w:spacing w:after="120"/>
              <w:rPr>
                <w:rFonts w:eastAsiaTheme="minorEastAsia"/>
                <w:b/>
                <w:lang w:val="en-US" w:eastAsia="zh-CN"/>
              </w:rPr>
            </w:pPr>
            <w:r w:rsidRPr="007C055B">
              <w:rPr>
                <w:rFonts w:eastAsiaTheme="minorEastAsia"/>
                <w:b/>
                <w:lang w:val="en-US" w:eastAsia="zh-CN"/>
              </w:rPr>
              <w:t>Sub-topic 4-4-1 Measurement period with TA change: UE behavior</w:t>
            </w:r>
          </w:p>
          <w:p w14:paraId="67590D80" w14:textId="77777777" w:rsidR="004004CB" w:rsidRDefault="004004CB" w:rsidP="004004CB">
            <w:pPr>
              <w:spacing w:afterLines="50" w:after="120"/>
              <w:rPr>
                <w:rFonts w:eastAsiaTheme="minorEastAsia"/>
                <w:color w:val="0070C0"/>
                <w:lang w:val="en-US" w:eastAsia="zh-CN"/>
              </w:rPr>
            </w:pPr>
            <w:r>
              <w:rPr>
                <w:rFonts w:eastAsiaTheme="minorEastAsia"/>
                <w:color w:val="0070C0"/>
                <w:lang w:val="en-US" w:eastAsia="zh-CN"/>
              </w:rPr>
              <w:t>Support Option 1</w:t>
            </w:r>
          </w:p>
          <w:p w14:paraId="5E67E78D" w14:textId="77777777" w:rsidR="004004CB" w:rsidRPr="007C055B" w:rsidRDefault="004004CB" w:rsidP="004004CB">
            <w:pPr>
              <w:spacing w:after="120"/>
              <w:rPr>
                <w:rFonts w:eastAsiaTheme="minorEastAsia"/>
                <w:b/>
                <w:lang w:val="en-US" w:eastAsia="zh-CN"/>
              </w:rPr>
            </w:pPr>
            <w:r w:rsidRPr="007C055B">
              <w:rPr>
                <w:rFonts w:eastAsiaTheme="minorEastAsia"/>
                <w:b/>
                <w:lang w:val="en-US" w:eastAsia="zh-CN"/>
              </w:rPr>
              <w:t>Sub-topic 4-4-2 Measurement period with NTA_offset change : Requirements applicability</w:t>
            </w:r>
          </w:p>
          <w:p w14:paraId="532AF652" w14:textId="77777777" w:rsidR="004004CB" w:rsidRDefault="004004CB" w:rsidP="004004CB">
            <w:pPr>
              <w:spacing w:afterLines="50" w:after="120"/>
              <w:rPr>
                <w:rFonts w:eastAsiaTheme="minorEastAsia"/>
                <w:color w:val="0070C0"/>
                <w:lang w:val="en-US" w:eastAsia="zh-CN"/>
              </w:rPr>
            </w:pPr>
            <w:r>
              <w:rPr>
                <w:rFonts w:eastAsiaTheme="minorEastAsia"/>
                <w:color w:val="0070C0"/>
                <w:lang w:val="en-US" w:eastAsia="zh-CN"/>
              </w:rPr>
              <w:t>Support option 2</w:t>
            </w:r>
          </w:p>
          <w:p w14:paraId="3238896C" w14:textId="77777777" w:rsidR="004004CB" w:rsidRPr="007C055B" w:rsidRDefault="004004CB" w:rsidP="004004CB">
            <w:pPr>
              <w:spacing w:after="120"/>
              <w:rPr>
                <w:rFonts w:eastAsiaTheme="minorEastAsia"/>
                <w:b/>
                <w:lang w:val="en-US" w:eastAsia="zh-CN"/>
              </w:rPr>
            </w:pPr>
            <w:r w:rsidRPr="007C055B">
              <w:rPr>
                <w:rFonts w:eastAsiaTheme="minorEastAsia"/>
                <w:b/>
                <w:lang w:val="en-US" w:eastAsia="zh-CN"/>
              </w:rPr>
              <w:t>Sub-topic 4-5 Proximity between SRS and PRS</w:t>
            </w:r>
          </w:p>
          <w:p w14:paraId="2971F9F7" w14:textId="3DFCC1B6" w:rsidR="004004CB" w:rsidRPr="00C63BCC" w:rsidRDefault="004004CB" w:rsidP="004004CB">
            <w:pPr>
              <w:spacing w:after="120"/>
              <w:rPr>
                <w:rFonts w:eastAsiaTheme="minorEastAsia"/>
                <w:b/>
                <w:color w:val="0070C0"/>
                <w:lang w:val="en-US" w:eastAsia="zh-CN"/>
              </w:rPr>
            </w:pPr>
            <w:r>
              <w:rPr>
                <w:rFonts w:eastAsiaTheme="minorEastAsia"/>
                <w:color w:val="0070C0"/>
                <w:lang w:val="en-US" w:eastAsia="zh-CN"/>
              </w:rPr>
              <w:t>Support Option 2</w:t>
            </w:r>
          </w:p>
        </w:tc>
      </w:tr>
      <w:tr w:rsidR="004004CB" w:rsidRPr="003418CB" w14:paraId="26692EFD" w14:textId="77777777" w:rsidTr="00B77C2E">
        <w:tc>
          <w:tcPr>
            <w:tcW w:w="1236" w:type="dxa"/>
          </w:tcPr>
          <w:p w14:paraId="3A42802B" w14:textId="54FEF78D" w:rsidR="004004CB" w:rsidRPr="003418CB" w:rsidRDefault="0008092F" w:rsidP="004004CB">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7DA39ED5" w14:textId="77777777" w:rsidR="0008092F" w:rsidRDefault="0008092F" w:rsidP="004004CB">
            <w:pPr>
              <w:spacing w:after="120"/>
              <w:rPr>
                <w:rFonts w:eastAsiaTheme="minorEastAsia"/>
                <w:color w:val="0070C0"/>
                <w:lang w:val="en-US" w:eastAsia="zh-CN"/>
              </w:rPr>
            </w:pPr>
            <w:r>
              <w:rPr>
                <w:rFonts w:eastAsiaTheme="minorEastAsia"/>
                <w:color w:val="0070C0"/>
                <w:lang w:val="en-US" w:eastAsia="zh-CN"/>
              </w:rPr>
              <w:t xml:space="preserve">Sub-topic 4-3: Support option 2. </w:t>
            </w:r>
          </w:p>
          <w:p w14:paraId="1603C12D" w14:textId="77777777" w:rsidR="004004CB" w:rsidRDefault="0008092F" w:rsidP="004004CB">
            <w:pPr>
              <w:spacing w:after="120"/>
              <w:rPr>
                <w:rFonts w:eastAsiaTheme="minorEastAsia"/>
                <w:color w:val="0070C0"/>
                <w:lang w:val="en-US" w:eastAsia="zh-CN"/>
              </w:rPr>
            </w:pPr>
            <w:r>
              <w:rPr>
                <w:rFonts w:eastAsiaTheme="minorEastAsia"/>
                <w:color w:val="0070C0"/>
                <w:lang w:val="en-US" w:eastAsia="zh-CN"/>
              </w:rPr>
              <w:t>It is expected TA would be changed after cell change. The serving cell site would be changed accordingly. As such, the old Rx-Tx measurements are no longer valid.</w:t>
            </w:r>
          </w:p>
          <w:p w14:paraId="34A164CC" w14:textId="77777777" w:rsidR="0008092F" w:rsidRDefault="0008092F" w:rsidP="004004CB">
            <w:pPr>
              <w:spacing w:after="120"/>
              <w:rPr>
                <w:rFonts w:eastAsiaTheme="minorEastAsia"/>
                <w:color w:val="0070C0"/>
                <w:lang w:val="en-US" w:eastAsia="zh-CN"/>
              </w:rPr>
            </w:pPr>
            <w:r>
              <w:rPr>
                <w:rFonts w:eastAsiaTheme="minorEastAsia"/>
                <w:color w:val="0070C0"/>
                <w:lang w:val="en-US" w:eastAsia="zh-CN"/>
              </w:rPr>
              <w:t>We would like to clarify that this is an discussion on UE behavior, and is not related to how accuracy requirements should be defined.</w:t>
            </w:r>
          </w:p>
          <w:p w14:paraId="4267451D" w14:textId="6012D38B" w:rsidR="0008092F" w:rsidRDefault="0008092F" w:rsidP="004004CB">
            <w:pPr>
              <w:spacing w:after="120"/>
              <w:rPr>
                <w:rFonts w:eastAsiaTheme="minorEastAsia"/>
                <w:color w:val="0070C0"/>
                <w:lang w:val="en-US" w:eastAsia="zh-CN"/>
              </w:rPr>
            </w:pPr>
            <w:r>
              <w:rPr>
                <w:rFonts w:eastAsiaTheme="minorEastAsia"/>
                <w:color w:val="0070C0"/>
                <w:lang w:val="en-US" w:eastAsia="zh-CN"/>
              </w:rPr>
              <w:t>Sub-topic 4-4-1: S</w:t>
            </w:r>
            <w:r>
              <w:rPr>
                <w:rFonts w:eastAsiaTheme="minorEastAsia" w:hint="eastAsia"/>
                <w:color w:val="0070C0"/>
                <w:lang w:val="en-US" w:eastAsia="zh-CN"/>
              </w:rPr>
              <w:t>upport option 1 but no accuracy requirement is needed in this case.</w:t>
            </w:r>
          </w:p>
          <w:p w14:paraId="4D4A575C" w14:textId="77777777" w:rsidR="0008092F" w:rsidRDefault="0008092F" w:rsidP="0008092F">
            <w:pPr>
              <w:spacing w:after="120"/>
              <w:rPr>
                <w:rFonts w:eastAsiaTheme="minorEastAsia"/>
                <w:color w:val="0070C0"/>
                <w:lang w:val="en-US" w:eastAsia="zh-CN"/>
              </w:rPr>
            </w:pPr>
            <w:r>
              <w:rPr>
                <w:rFonts w:eastAsiaTheme="minorEastAsia"/>
                <w:color w:val="0070C0"/>
                <w:lang w:val="en-US" w:eastAsia="zh-CN"/>
              </w:rPr>
              <w:t>Sub-topic 4-4-2: Support option 2</w:t>
            </w:r>
          </w:p>
          <w:p w14:paraId="243BD50E" w14:textId="764981D0" w:rsidR="0008092F" w:rsidRPr="003418CB" w:rsidRDefault="0008092F" w:rsidP="0008092F">
            <w:pPr>
              <w:spacing w:after="120"/>
              <w:rPr>
                <w:rFonts w:eastAsiaTheme="minorEastAsia"/>
                <w:color w:val="0070C0"/>
                <w:lang w:val="en-US" w:eastAsia="zh-CN"/>
              </w:rPr>
            </w:pPr>
            <w:r>
              <w:rPr>
                <w:rFonts w:eastAsiaTheme="minorEastAsia"/>
                <w:color w:val="0070C0"/>
                <w:lang w:val="en-US" w:eastAsia="zh-CN"/>
              </w:rPr>
              <w:t>Sub-topic 4-5: Support option 2</w:t>
            </w:r>
          </w:p>
        </w:tc>
      </w:tr>
      <w:tr w:rsidR="0032228A" w:rsidRPr="003418CB" w14:paraId="4932C4D7" w14:textId="77777777" w:rsidTr="00B77C2E">
        <w:tc>
          <w:tcPr>
            <w:tcW w:w="1236" w:type="dxa"/>
          </w:tcPr>
          <w:p w14:paraId="57D203BB" w14:textId="795260EA" w:rsidR="0032228A" w:rsidRDefault="0032228A" w:rsidP="004004C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219B43A" w14:textId="10B3754C" w:rsidR="0032228A" w:rsidRDefault="004F0F89" w:rsidP="004004CB">
            <w:pPr>
              <w:spacing w:after="120"/>
              <w:rPr>
                <w:rFonts w:eastAsiaTheme="minorEastAsia"/>
                <w:color w:val="0070C0"/>
                <w:lang w:val="en-US" w:eastAsia="zh-CN"/>
              </w:rPr>
            </w:pPr>
            <w:r>
              <w:rPr>
                <w:rFonts w:eastAsiaTheme="minorEastAsia"/>
                <w:color w:val="0070C0"/>
                <w:lang w:val="en-US" w:eastAsia="zh-CN"/>
              </w:rPr>
              <w:t>4-1: still option 2</w:t>
            </w:r>
          </w:p>
          <w:p w14:paraId="2B33D6DD" w14:textId="77777777" w:rsidR="004F0F89" w:rsidRDefault="004F0F89" w:rsidP="004004CB">
            <w:pPr>
              <w:spacing w:after="120"/>
              <w:rPr>
                <w:rFonts w:eastAsiaTheme="minorEastAsia"/>
                <w:color w:val="0070C0"/>
                <w:lang w:val="en-US" w:eastAsia="zh-CN"/>
              </w:rPr>
            </w:pPr>
            <w:r>
              <w:rPr>
                <w:rFonts w:eastAsiaTheme="minorEastAsia"/>
                <w:color w:val="0070C0"/>
                <w:lang w:val="en-US" w:eastAsia="zh-CN"/>
              </w:rPr>
              <w:t>4-2: still option 1</w:t>
            </w:r>
          </w:p>
          <w:p w14:paraId="472C3B94" w14:textId="77777777" w:rsidR="004F0F89" w:rsidRDefault="004F0F89" w:rsidP="004004CB">
            <w:pPr>
              <w:spacing w:after="120"/>
              <w:rPr>
                <w:rFonts w:eastAsiaTheme="minorEastAsia"/>
                <w:color w:val="0070C0"/>
                <w:lang w:val="en-US" w:eastAsia="zh-CN"/>
              </w:rPr>
            </w:pPr>
            <w:r>
              <w:rPr>
                <w:rFonts w:eastAsiaTheme="minorEastAsia"/>
                <w:color w:val="0070C0"/>
                <w:lang w:val="en-US" w:eastAsia="zh-CN"/>
              </w:rPr>
              <w:t>4-3: option 1</w:t>
            </w:r>
          </w:p>
          <w:p w14:paraId="392F80C6" w14:textId="77777777" w:rsidR="004F0F89" w:rsidRDefault="004F0F89" w:rsidP="004004CB">
            <w:pPr>
              <w:spacing w:after="120"/>
              <w:rPr>
                <w:rFonts w:eastAsiaTheme="minorEastAsia"/>
                <w:color w:val="0070C0"/>
                <w:lang w:val="en-US" w:eastAsia="zh-CN"/>
              </w:rPr>
            </w:pPr>
            <w:r>
              <w:rPr>
                <w:rFonts w:eastAsiaTheme="minorEastAsia"/>
                <w:color w:val="0070C0"/>
                <w:lang w:val="en-US" w:eastAsia="zh-CN"/>
              </w:rPr>
              <w:t>4-4-1: option 1</w:t>
            </w:r>
          </w:p>
          <w:p w14:paraId="75888D4D" w14:textId="77777777" w:rsidR="004F0F89" w:rsidRDefault="004F0F89" w:rsidP="004004CB">
            <w:pPr>
              <w:spacing w:after="120"/>
              <w:rPr>
                <w:rFonts w:eastAsiaTheme="minorEastAsia"/>
                <w:color w:val="0070C0"/>
                <w:lang w:val="en-US" w:eastAsia="zh-CN"/>
              </w:rPr>
            </w:pPr>
            <w:r>
              <w:rPr>
                <w:rFonts w:eastAsiaTheme="minorEastAsia"/>
                <w:color w:val="0070C0"/>
                <w:lang w:val="en-US" w:eastAsia="zh-CN"/>
              </w:rPr>
              <w:t>4-4-2: option 1</w:t>
            </w:r>
          </w:p>
          <w:p w14:paraId="2EE603F6" w14:textId="60D7B0A4" w:rsidR="004F0F89" w:rsidRDefault="004F0F89" w:rsidP="004004CB">
            <w:pPr>
              <w:spacing w:after="120"/>
              <w:rPr>
                <w:rFonts w:eastAsiaTheme="minorEastAsia"/>
                <w:color w:val="0070C0"/>
                <w:lang w:val="en-US" w:eastAsia="zh-CN"/>
              </w:rPr>
            </w:pPr>
            <w:r>
              <w:rPr>
                <w:rFonts w:eastAsiaTheme="minorEastAsia"/>
                <w:color w:val="0070C0"/>
                <w:lang w:val="en-US" w:eastAsia="zh-CN"/>
              </w:rPr>
              <w:t>4-5: option 3</w:t>
            </w:r>
          </w:p>
        </w:tc>
      </w:tr>
    </w:tbl>
    <w:p w14:paraId="14F3D688" w14:textId="5BE1B9D9" w:rsidR="003C41D8" w:rsidRPr="003C41D8" w:rsidRDefault="003C41D8">
      <w:pPr>
        <w:rPr>
          <w:lang w:val="en-US" w:eastAsia="zh-CN"/>
        </w:rPr>
      </w:pPr>
    </w:p>
    <w:p w14:paraId="4D9476F7" w14:textId="77777777" w:rsidR="00A56936" w:rsidRDefault="0051401F">
      <w:pPr>
        <w:pStyle w:val="2"/>
        <w:rPr>
          <w:lang w:val="en-US"/>
        </w:rPr>
      </w:pPr>
      <w:r>
        <w:rPr>
          <w:lang w:val="en-US"/>
        </w:rPr>
        <w:t>Summary on 2nd round (if applicable)</w:t>
      </w:r>
    </w:p>
    <w:p w14:paraId="4D9476F8"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A56936" w14:paraId="4D9476FB" w14:textId="77777777">
        <w:tc>
          <w:tcPr>
            <w:tcW w:w="1494" w:type="dxa"/>
          </w:tcPr>
          <w:p w14:paraId="4D9476F9" w14:textId="77777777" w:rsidR="00A56936" w:rsidRDefault="0051401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D9476FA" w14:textId="77777777" w:rsidR="00A56936" w:rsidRDefault="0051401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6FE" w14:textId="77777777">
        <w:tc>
          <w:tcPr>
            <w:tcW w:w="1494" w:type="dxa"/>
          </w:tcPr>
          <w:p w14:paraId="4D9476FC"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D9476FD" w14:textId="77777777" w:rsidR="00A56936" w:rsidRDefault="0051401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6FF" w14:textId="77777777" w:rsidR="00A56936" w:rsidRDefault="00A56936">
      <w:pPr>
        <w:rPr>
          <w:lang w:eastAsia="zh-CN"/>
        </w:rPr>
      </w:pPr>
    </w:p>
    <w:p w14:paraId="4D947700" w14:textId="77777777" w:rsidR="00A56936" w:rsidRDefault="0051401F">
      <w:pPr>
        <w:pStyle w:val="1"/>
        <w:rPr>
          <w:lang w:eastAsia="ja-JP"/>
        </w:rPr>
      </w:pPr>
      <w:r>
        <w:rPr>
          <w:lang w:eastAsia="ja-JP"/>
        </w:rPr>
        <w:t>Topic #5: Measurement capability</w:t>
      </w:r>
    </w:p>
    <w:p w14:paraId="4D947701" w14:textId="77777777" w:rsidR="00A56936" w:rsidRDefault="0051401F">
      <w:pPr>
        <w:rPr>
          <w:i/>
          <w:color w:val="0070C0"/>
          <w:lang w:eastAsia="zh-CN"/>
        </w:rPr>
      </w:pPr>
      <w:r>
        <w:rPr>
          <w:i/>
          <w:color w:val="0070C0"/>
          <w:lang w:eastAsia="zh-CN"/>
        </w:rPr>
        <w:t>The topic is for measurement capability requirements, e.g. number of TRPs, PRS resource sets or PRS resources UE shall measure per frequency layer, TRP or resource set, for RSTD and Rx-Tx time difference measurements. The number of RSTD or Rx-Tx time difference measurements UE shall be able to measure per TRP pair or per TRP is also in the scope. Based on the submitted papers, the proposals for these two measurements are quite similar.</w:t>
      </w:r>
    </w:p>
    <w:p w14:paraId="4D947702" w14:textId="77777777" w:rsidR="00A56936" w:rsidRDefault="0051401F">
      <w:pPr>
        <w:pStyle w:val="2"/>
      </w:pPr>
      <w:r>
        <w:rPr>
          <w:rFonts w:hint="eastAsia"/>
        </w:rPr>
        <w:lastRenderedPageBreak/>
        <w:t>Companies</w:t>
      </w:r>
      <w:r>
        <w:t>’ contributions summary</w:t>
      </w:r>
    </w:p>
    <w:tbl>
      <w:tblPr>
        <w:tblStyle w:val="af9"/>
        <w:tblW w:w="9631" w:type="dxa"/>
        <w:tblLayout w:type="fixed"/>
        <w:tblLook w:val="04A0" w:firstRow="1" w:lastRow="0" w:firstColumn="1" w:lastColumn="0" w:noHBand="0" w:noVBand="1"/>
      </w:tblPr>
      <w:tblGrid>
        <w:gridCol w:w="1129"/>
        <w:gridCol w:w="1418"/>
        <w:gridCol w:w="7084"/>
      </w:tblGrid>
      <w:tr w:rsidR="00A56936" w14:paraId="4D947706" w14:textId="77777777">
        <w:trPr>
          <w:trHeight w:val="468"/>
        </w:trPr>
        <w:tc>
          <w:tcPr>
            <w:tcW w:w="1129" w:type="dxa"/>
            <w:vAlign w:val="center"/>
          </w:tcPr>
          <w:p w14:paraId="4D947703" w14:textId="77777777" w:rsidR="00A56936" w:rsidRDefault="0051401F">
            <w:pPr>
              <w:spacing w:before="120" w:after="120"/>
              <w:rPr>
                <w:b/>
                <w:bCs/>
              </w:rPr>
            </w:pPr>
            <w:r>
              <w:rPr>
                <w:b/>
                <w:bCs/>
              </w:rPr>
              <w:t>T-doc number</w:t>
            </w:r>
          </w:p>
        </w:tc>
        <w:tc>
          <w:tcPr>
            <w:tcW w:w="1418" w:type="dxa"/>
            <w:vAlign w:val="center"/>
          </w:tcPr>
          <w:p w14:paraId="4D947704" w14:textId="77777777" w:rsidR="00A56936" w:rsidRDefault="0051401F">
            <w:pPr>
              <w:spacing w:before="120" w:after="120"/>
              <w:rPr>
                <w:b/>
                <w:bCs/>
              </w:rPr>
            </w:pPr>
            <w:r>
              <w:rPr>
                <w:b/>
                <w:bCs/>
              </w:rPr>
              <w:t>Company</w:t>
            </w:r>
          </w:p>
        </w:tc>
        <w:tc>
          <w:tcPr>
            <w:tcW w:w="7084" w:type="dxa"/>
            <w:vAlign w:val="center"/>
          </w:tcPr>
          <w:p w14:paraId="4D947705" w14:textId="77777777" w:rsidR="00A56936" w:rsidRDefault="0051401F">
            <w:pPr>
              <w:spacing w:before="120" w:after="120"/>
              <w:rPr>
                <w:b/>
                <w:bCs/>
              </w:rPr>
            </w:pPr>
            <w:r>
              <w:rPr>
                <w:b/>
                <w:bCs/>
              </w:rPr>
              <w:t>Proposals / Observations</w:t>
            </w:r>
          </w:p>
        </w:tc>
      </w:tr>
      <w:tr w:rsidR="00A56936" w14:paraId="4D947711" w14:textId="77777777">
        <w:trPr>
          <w:trHeight w:val="450"/>
        </w:trPr>
        <w:tc>
          <w:tcPr>
            <w:tcW w:w="1129" w:type="dxa"/>
          </w:tcPr>
          <w:p w14:paraId="4D947707" w14:textId="77777777" w:rsidR="00A56936" w:rsidRDefault="00595E1F">
            <w:pPr>
              <w:spacing w:after="0"/>
              <w:rPr>
                <w:rFonts w:ascii="Arial" w:hAnsi="Arial" w:cs="Arial"/>
                <w:b/>
                <w:bCs/>
                <w:color w:val="0000FF"/>
                <w:sz w:val="16"/>
                <w:szCs w:val="16"/>
                <w:u w:val="single"/>
                <w:lang w:val="en-US" w:eastAsia="zh-CN"/>
              </w:rPr>
            </w:pPr>
            <w:hyperlink r:id="rId46" w:history="1">
              <w:r w:rsidR="0051401F">
                <w:rPr>
                  <w:rFonts w:ascii="Arial" w:hAnsi="Arial" w:cs="Arial"/>
                  <w:b/>
                  <w:bCs/>
                  <w:color w:val="0000FF"/>
                  <w:sz w:val="16"/>
                  <w:szCs w:val="16"/>
                  <w:u w:val="single"/>
                  <w:lang w:val="en-US" w:eastAsia="zh-CN"/>
                </w:rPr>
                <w:t>R4-2006168</w:t>
              </w:r>
            </w:hyperlink>
          </w:p>
          <w:p w14:paraId="4D947708" w14:textId="77777777" w:rsidR="00A56936" w:rsidRDefault="00A56936">
            <w:pPr>
              <w:spacing w:after="0"/>
              <w:rPr>
                <w:rFonts w:ascii="Arial" w:hAnsi="Arial" w:cs="Arial"/>
                <w:b/>
                <w:bCs/>
                <w:color w:val="0000FF"/>
                <w:sz w:val="16"/>
                <w:szCs w:val="16"/>
                <w:u w:val="single"/>
              </w:rPr>
            </w:pPr>
          </w:p>
          <w:p w14:paraId="4D947709" w14:textId="77777777" w:rsidR="00A56936" w:rsidRDefault="00595E1F">
            <w:pPr>
              <w:spacing w:after="0"/>
              <w:rPr>
                <w:rFonts w:ascii="Arial" w:hAnsi="Arial" w:cs="Arial"/>
                <w:b/>
                <w:bCs/>
                <w:color w:val="0000FF"/>
                <w:sz w:val="16"/>
                <w:szCs w:val="16"/>
                <w:u w:val="single"/>
                <w:lang w:val="en-US" w:eastAsia="zh-CN"/>
              </w:rPr>
            </w:pPr>
            <w:hyperlink r:id="rId47" w:history="1">
              <w:r w:rsidR="0051401F">
                <w:rPr>
                  <w:rStyle w:val="af6"/>
                  <w:rFonts w:ascii="Arial" w:hAnsi="Arial" w:cs="Arial"/>
                  <w:b/>
                  <w:bCs/>
                  <w:sz w:val="16"/>
                  <w:szCs w:val="16"/>
                </w:rPr>
                <w:t>R4-2006170</w:t>
              </w:r>
            </w:hyperlink>
          </w:p>
          <w:p w14:paraId="4D94770A" w14:textId="77777777" w:rsidR="00A56936" w:rsidRDefault="00A56936">
            <w:pPr>
              <w:spacing w:after="0"/>
              <w:rPr>
                <w:rFonts w:ascii="Arial" w:hAnsi="Arial" w:cs="Arial"/>
                <w:b/>
                <w:bCs/>
                <w:color w:val="0000FF"/>
                <w:sz w:val="16"/>
                <w:szCs w:val="16"/>
                <w:u w:val="single"/>
                <w:lang w:val="en-US" w:eastAsia="zh-CN"/>
              </w:rPr>
            </w:pPr>
          </w:p>
        </w:tc>
        <w:tc>
          <w:tcPr>
            <w:tcW w:w="1418" w:type="dxa"/>
          </w:tcPr>
          <w:p w14:paraId="4D94770B"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084" w:type="dxa"/>
          </w:tcPr>
          <w:p w14:paraId="4D94770C" w14:textId="77777777" w:rsidR="00A56936" w:rsidRDefault="0051401F">
            <w:pPr>
              <w:rPr>
                <w:bCs/>
                <w:lang w:val="en-US"/>
              </w:rPr>
            </w:pPr>
            <w:r>
              <w:rPr>
                <w:bCs/>
                <w:lang w:val="en-US"/>
              </w:rPr>
              <w:t>Observation 1. Minimum capabilities defined in RAN1 are more than sufficient to make DL-TDOA work in any scenario.</w:t>
            </w:r>
          </w:p>
          <w:p w14:paraId="4D94770D" w14:textId="77777777" w:rsidR="00A56936" w:rsidRDefault="0051401F">
            <w:pPr>
              <w:rPr>
                <w:bCs/>
                <w:lang w:val="en-US"/>
              </w:rPr>
            </w:pPr>
            <w:r>
              <w:rPr>
                <w:bCs/>
                <w:lang w:val="en-US"/>
              </w:rPr>
              <w:t xml:space="preserve">Proposal 4. RAN4 to not define a minimum value for number of RSTD measurements that UE shall be capable of reporting. </w:t>
            </w:r>
          </w:p>
          <w:p w14:paraId="4D94770E" w14:textId="77777777" w:rsidR="00A56936" w:rsidRDefault="0051401F">
            <w:pPr>
              <w:rPr>
                <w:bCs/>
                <w:lang w:val="en-US"/>
              </w:rPr>
            </w:pPr>
            <w:r>
              <w:rPr>
                <w:bCs/>
              </w:rPr>
              <w:t xml:space="preserve">Proposal 5. If the DL-PRS assistance data provides the UE with a number of DL-PRS resources beyond its capabilities, the UE assumes the DL-PRS resources in the assistance data are sorted in a decreasing order of priority. The UE is expected to measure and report the PRS resources according to its capability and the decreasing order of priority and meet the corresponding measurement requirements. </w:t>
            </w:r>
          </w:p>
          <w:p w14:paraId="4D94770F" w14:textId="77777777" w:rsidR="00A56936" w:rsidRDefault="0051401F">
            <w:pPr>
              <w:rPr>
                <w:bCs/>
                <w:lang w:val="en-US"/>
              </w:rPr>
            </w:pPr>
            <w:r>
              <w:rPr>
                <w:bCs/>
                <w:lang w:val="en-US"/>
              </w:rPr>
              <w:t>Observation 1. Minimum capabilities defined in RAN1 are more than sufficient to make multi-RTT work in any scenario.</w:t>
            </w:r>
          </w:p>
          <w:p w14:paraId="4D947710" w14:textId="77777777" w:rsidR="00A56936" w:rsidRDefault="0051401F">
            <w:pPr>
              <w:rPr>
                <w:bCs/>
              </w:rPr>
            </w:pPr>
            <w:r>
              <w:rPr>
                <w:bCs/>
                <w:lang w:val="en-US"/>
              </w:rPr>
              <w:t xml:space="preserve">Proposal 5. RAN4 to not define a minimum value for number of UE Rx-Tx time difference measurements that UE shall be capable of reporting. </w:t>
            </w:r>
          </w:p>
        </w:tc>
      </w:tr>
      <w:tr w:rsidR="00A56936" w14:paraId="4D947719" w14:textId="77777777">
        <w:trPr>
          <w:trHeight w:val="450"/>
        </w:trPr>
        <w:tc>
          <w:tcPr>
            <w:tcW w:w="1129" w:type="dxa"/>
          </w:tcPr>
          <w:p w14:paraId="4D947712" w14:textId="77777777" w:rsidR="00A56936" w:rsidRDefault="00595E1F">
            <w:pPr>
              <w:spacing w:after="0"/>
              <w:rPr>
                <w:rFonts w:ascii="Arial" w:hAnsi="Arial" w:cs="Arial"/>
                <w:b/>
                <w:bCs/>
                <w:color w:val="0000FF"/>
                <w:sz w:val="16"/>
                <w:szCs w:val="16"/>
                <w:u w:val="single"/>
                <w:lang w:val="en-US" w:eastAsia="zh-CN"/>
              </w:rPr>
            </w:pPr>
            <w:hyperlink r:id="rId48" w:history="1">
              <w:r w:rsidR="0051401F">
                <w:rPr>
                  <w:rFonts w:ascii="Arial" w:hAnsi="Arial" w:cs="Arial"/>
                  <w:b/>
                  <w:bCs/>
                  <w:color w:val="0000FF"/>
                  <w:sz w:val="16"/>
                  <w:szCs w:val="16"/>
                  <w:u w:val="single"/>
                  <w:lang w:val="en-US" w:eastAsia="zh-CN"/>
                </w:rPr>
                <w:t>R4-2007841</w:t>
              </w:r>
            </w:hyperlink>
          </w:p>
          <w:p w14:paraId="4D947713" w14:textId="77777777" w:rsidR="00A56936" w:rsidRDefault="00A56936">
            <w:pPr>
              <w:spacing w:after="0"/>
              <w:rPr>
                <w:rFonts w:ascii="Arial" w:hAnsi="Arial" w:cs="Arial"/>
                <w:b/>
                <w:bCs/>
                <w:color w:val="0000FF"/>
                <w:sz w:val="16"/>
                <w:szCs w:val="16"/>
                <w:u w:val="single"/>
                <w:lang w:val="en-US" w:eastAsia="zh-CN"/>
              </w:rPr>
            </w:pPr>
          </w:p>
          <w:p w14:paraId="4D947714" w14:textId="77777777" w:rsidR="00A56936" w:rsidRDefault="00595E1F">
            <w:pPr>
              <w:spacing w:after="0"/>
              <w:rPr>
                <w:rFonts w:ascii="Arial" w:hAnsi="Arial" w:cs="Arial"/>
                <w:b/>
                <w:bCs/>
                <w:color w:val="0000FF"/>
                <w:sz w:val="16"/>
                <w:szCs w:val="16"/>
                <w:u w:val="single"/>
                <w:lang w:val="en-US" w:eastAsia="zh-CN"/>
              </w:rPr>
            </w:pPr>
            <w:hyperlink r:id="rId49" w:history="1">
              <w:r w:rsidR="0051401F">
                <w:rPr>
                  <w:rStyle w:val="af6"/>
                  <w:rFonts w:ascii="Arial" w:hAnsi="Arial" w:cs="Arial"/>
                  <w:b/>
                  <w:bCs/>
                  <w:sz w:val="16"/>
                  <w:szCs w:val="16"/>
                </w:rPr>
                <w:t>R4-2007845</w:t>
              </w:r>
            </w:hyperlink>
          </w:p>
          <w:p w14:paraId="4D947715" w14:textId="77777777" w:rsidR="00A56936" w:rsidRDefault="00A56936">
            <w:pPr>
              <w:spacing w:after="0"/>
              <w:rPr>
                <w:rFonts w:ascii="Arial" w:hAnsi="Arial" w:cs="Arial"/>
                <w:b/>
                <w:bCs/>
                <w:color w:val="0000FF"/>
                <w:sz w:val="16"/>
                <w:szCs w:val="16"/>
                <w:u w:val="single"/>
                <w:lang w:val="en-US" w:eastAsia="zh-CN"/>
              </w:rPr>
            </w:pPr>
          </w:p>
        </w:tc>
        <w:tc>
          <w:tcPr>
            <w:tcW w:w="1418" w:type="dxa"/>
          </w:tcPr>
          <w:p w14:paraId="4D947716"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084" w:type="dxa"/>
          </w:tcPr>
          <w:p w14:paraId="4D947717" w14:textId="77777777" w:rsidR="00A56936" w:rsidRDefault="0051401F">
            <w:pPr>
              <w:spacing w:after="50"/>
              <w:rPr>
                <w:lang w:val="en-US" w:eastAsia="zh-CN"/>
              </w:rPr>
            </w:pPr>
            <w:r>
              <w:rPr>
                <w:lang w:val="en-US" w:eastAsia="zh-CN"/>
              </w:rPr>
              <w:t>Proposal 8: RAN4 not to define capability requirements for X2…X7.</w:t>
            </w:r>
          </w:p>
          <w:p w14:paraId="4D947718" w14:textId="77777777" w:rsidR="00A56936" w:rsidRDefault="0051401F">
            <w:pPr>
              <w:spacing w:after="50"/>
              <w:rPr>
                <w:lang w:eastAsia="zh-CN"/>
              </w:rPr>
            </w:pPr>
            <w:r>
              <w:rPr>
                <w:lang w:eastAsia="zh-CN"/>
              </w:rPr>
              <w:t>The need for measurement capability requirements for RSTD, which is addressed in our companion paper [2], can also apply for Rx-Tx time difference.</w:t>
            </w:r>
          </w:p>
        </w:tc>
      </w:tr>
      <w:tr w:rsidR="00A56936" w14:paraId="4D94771E" w14:textId="77777777">
        <w:trPr>
          <w:trHeight w:val="450"/>
        </w:trPr>
        <w:tc>
          <w:tcPr>
            <w:tcW w:w="1129" w:type="dxa"/>
          </w:tcPr>
          <w:p w14:paraId="4D94771A" w14:textId="77777777" w:rsidR="00A56936" w:rsidRDefault="00595E1F">
            <w:pPr>
              <w:spacing w:after="0"/>
              <w:rPr>
                <w:rFonts w:ascii="Arial" w:hAnsi="Arial" w:cs="Arial"/>
                <w:b/>
                <w:bCs/>
                <w:color w:val="0000FF"/>
                <w:sz w:val="16"/>
                <w:szCs w:val="16"/>
                <w:u w:val="single"/>
                <w:lang w:val="en-US" w:eastAsia="zh-CN"/>
              </w:rPr>
            </w:pPr>
            <w:hyperlink r:id="rId50" w:history="1">
              <w:r w:rsidR="0051401F">
                <w:rPr>
                  <w:rStyle w:val="af6"/>
                  <w:rFonts w:ascii="Arial" w:hAnsi="Arial" w:cs="Arial"/>
                  <w:b/>
                  <w:bCs/>
                  <w:sz w:val="16"/>
                  <w:szCs w:val="16"/>
                </w:rPr>
                <w:t>R4-2007944</w:t>
              </w:r>
            </w:hyperlink>
          </w:p>
          <w:p w14:paraId="4D94771B" w14:textId="77777777" w:rsidR="00A56936" w:rsidRDefault="00A56936">
            <w:pPr>
              <w:spacing w:after="0"/>
              <w:rPr>
                <w:rFonts w:ascii="Arial" w:hAnsi="Arial" w:cs="Arial"/>
                <w:b/>
                <w:bCs/>
                <w:color w:val="0000FF"/>
                <w:sz w:val="16"/>
                <w:szCs w:val="16"/>
                <w:u w:val="single"/>
                <w:lang w:val="en-US" w:eastAsia="zh-CN"/>
              </w:rPr>
            </w:pPr>
          </w:p>
        </w:tc>
        <w:tc>
          <w:tcPr>
            <w:tcW w:w="1418" w:type="dxa"/>
          </w:tcPr>
          <w:p w14:paraId="4D94771C"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084" w:type="dxa"/>
          </w:tcPr>
          <w:p w14:paraId="4D94771D" w14:textId="77777777" w:rsidR="00A56936" w:rsidRDefault="0051401F">
            <w:pPr>
              <w:numPr>
                <w:ilvl w:val="0"/>
                <w:numId w:val="17"/>
              </w:numPr>
              <w:jc w:val="both"/>
              <w:rPr>
                <w:lang w:eastAsia="zh-CN"/>
              </w:rPr>
            </w:pPr>
            <w:r>
              <w:rPr>
                <w:bCs/>
                <w:lang w:eastAsia="zh-CN"/>
              </w:rPr>
              <w:t>Proposal 9</w:t>
            </w:r>
            <w:r>
              <w:rPr>
                <w:lang w:eastAsia="zh-CN"/>
              </w:rPr>
              <w:t xml:space="preserve">: During the RSTD measurement period T specified in TS 38.133, the UE shall be able to perform RSTD measurements for </w:t>
            </w:r>
            <w:r>
              <w:rPr>
                <w:iCs/>
                <w:lang w:eastAsia="zh-CN"/>
              </w:rPr>
              <w:t>up to M</w:t>
            </w:r>
            <w:r>
              <w:rPr>
                <w:iCs/>
                <w:vertAlign w:val="subscript"/>
                <w:lang w:eastAsia="zh-CN"/>
              </w:rPr>
              <w:t>PRS</w:t>
            </w:r>
            <w:r>
              <w:rPr>
                <w:iCs/>
                <w:lang w:eastAsia="zh-CN"/>
              </w:rPr>
              <w:t xml:space="preserve"> PRS resources per PRS resource set (M</w:t>
            </w:r>
            <w:r>
              <w:rPr>
                <w:iCs/>
                <w:vertAlign w:val="subscript"/>
                <w:lang w:eastAsia="zh-CN"/>
              </w:rPr>
              <w:t>PRS</w:t>
            </w:r>
            <w:r>
              <w:rPr>
                <w:iCs/>
                <w:lang w:eastAsia="zh-CN"/>
              </w:rPr>
              <w:t>≤X4=64) in up to M</w:t>
            </w:r>
            <w:r>
              <w:rPr>
                <w:iCs/>
                <w:vertAlign w:val="subscript"/>
                <w:lang w:eastAsia="zh-CN"/>
              </w:rPr>
              <w:t>PRSset</w:t>
            </w:r>
            <w:r>
              <w:rPr>
                <w:iCs/>
                <w:lang w:eastAsia="zh-CN"/>
              </w:rPr>
              <w:t xml:space="preserve"> per TRP (M</w:t>
            </w:r>
            <w:r>
              <w:rPr>
                <w:iCs/>
                <w:vertAlign w:val="subscript"/>
                <w:lang w:eastAsia="zh-CN"/>
              </w:rPr>
              <w:t>PRSset</w:t>
            </w:r>
            <w:r>
              <w:rPr>
                <w:iCs/>
                <w:lang w:eastAsia="zh-CN"/>
              </w:rPr>
              <w:t>≤X3=2) for up to M</w:t>
            </w:r>
            <w:r>
              <w:rPr>
                <w:iCs/>
                <w:vertAlign w:val="subscript"/>
                <w:lang w:eastAsia="zh-CN"/>
              </w:rPr>
              <w:t>TRP</w:t>
            </w:r>
            <w:r>
              <w:rPr>
                <w:iCs/>
                <w:lang w:eastAsia="zh-CN"/>
              </w:rPr>
              <w:t xml:space="preserve"> TRPs per carrier frequency (M</w:t>
            </w:r>
            <w:r>
              <w:rPr>
                <w:iCs/>
                <w:vertAlign w:val="subscript"/>
                <w:lang w:eastAsia="zh-CN"/>
              </w:rPr>
              <w:t>TRP</w:t>
            </w:r>
            <w:r>
              <w:rPr>
                <w:iCs/>
                <w:lang w:eastAsia="zh-CN"/>
              </w:rPr>
              <w:t>≤X2=64)</w:t>
            </w:r>
            <w:r>
              <w:rPr>
                <w:lang w:eastAsia="zh-CN"/>
              </w:rPr>
              <w:t>.</w:t>
            </w:r>
          </w:p>
        </w:tc>
      </w:tr>
    </w:tbl>
    <w:p w14:paraId="4D94771F" w14:textId="77777777" w:rsidR="00A56936" w:rsidRDefault="0051401F">
      <w:pPr>
        <w:pStyle w:val="2"/>
      </w:pPr>
      <w:r>
        <w:rPr>
          <w:rFonts w:hint="eastAsia"/>
        </w:rPr>
        <w:t>Open issues</w:t>
      </w:r>
      <w:r>
        <w:t xml:space="preserve"> summary</w:t>
      </w:r>
    </w:p>
    <w:p w14:paraId="4D947720" w14:textId="77777777" w:rsidR="00A56936" w:rsidRDefault="0051401F">
      <w:pPr>
        <w:pStyle w:val="3"/>
        <w:rPr>
          <w:sz w:val="24"/>
          <w:szCs w:val="16"/>
          <w:lang w:val="en-US"/>
        </w:rPr>
      </w:pPr>
      <w:r>
        <w:rPr>
          <w:sz w:val="24"/>
          <w:szCs w:val="16"/>
          <w:lang w:val="en-US"/>
        </w:rPr>
        <w:t xml:space="preserve">Sub-topic 5-1 Whether RAN4 to define capability requirements for PRS measurement </w:t>
      </w:r>
    </w:p>
    <w:p w14:paraId="4D947721"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lang w:eastAsia="zh-CN"/>
        </w:rPr>
        <w:t>No</w:t>
      </w:r>
      <w:r>
        <w:rPr>
          <w:rFonts w:eastAsia="Times New Roman"/>
          <w:lang w:val="en-US"/>
        </w:rPr>
        <w:t xml:space="preserve"> (QC, HW)</w:t>
      </w:r>
    </w:p>
    <w:p w14:paraId="4D947722" w14:textId="77777777" w:rsidR="00A56936" w:rsidRDefault="0051401F">
      <w:pPr>
        <w:pStyle w:val="afc"/>
        <w:numPr>
          <w:ilvl w:val="1"/>
          <w:numId w:val="12"/>
        </w:numPr>
        <w:spacing w:afterLines="50" w:after="120"/>
        <w:ind w:firstLineChars="0"/>
        <w:rPr>
          <w:rFonts w:eastAsia="Times New Roman"/>
          <w:lang w:val="en-US"/>
        </w:rPr>
      </w:pPr>
      <w:r>
        <w:rPr>
          <w:rFonts w:eastAsia="Times New Roman"/>
          <w:lang w:val="en-US"/>
        </w:rPr>
        <w:t>Reported capabilities defined by RAN1 are sufficient</w:t>
      </w:r>
    </w:p>
    <w:p w14:paraId="4D947723"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Option 2. Yes (Ericsson)</w:t>
      </w:r>
    </w:p>
    <w:p w14:paraId="4D947724" w14:textId="77777777" w:rsidR="00A56936" w:rsidRDefault="0051401F">
      <w:pPr>
        <w:pStyle w:val="afc"/>
        <w:numPr>
          <w:ilvl w:val="1"/>
          <w:numId w:val="12"/>
        </w:numPr>
        <w:spacing w:afterLines="50" w:after="120"/>
        <w:ind w:firstLineChars="0"/>
        <w:rPr>
          <w:rFonts w:eastAsia="Times New Roman"/>
          <w:lang w:val="en-US"/>
        </w:rPr>
      </w:pPr>
      <w:r>
        <w:rPr>
          <w:rFonts w:eastAsia="Times New Roman"/>
        </w:rPr>
        <w:t xml:space="preserve">During the RSTD measurement period T specified in TS 38.133, the UE shall be able to perform RSTD measurements for </w:t>
      </w:r>
      <w:r>
        <w:rPr>
          <w:rFonts w:eastAsia="Times New Roman"/>
          <w:iCs/>
        </w:rPr>
        <w:t>up to M</w:t>
      </w:r>
      <w:r>
        <w:rPr>
          <w:rFonts w:eastAsia="Times New Roman"/>
          <w:iCs/>
          <w:vertAlign w:val="subscript"/>
        </w:rPr>
        <w:t>PRS</w:t>
      </w:r>
      <w:r>
        <w:rPr>
          <w:rFonts w:eastAsia="Times New Roman"/>
          <w:iCs/>
        </w:rPr>
        <w:t xml:space="preserve"> PRS resources per PRS resource set (M</w:t>
      </w:r>
      <w:r>
        <w:rPr>
          <w:rFonts w:eastAsia="Times New Roman"/>
          <w:iCs/>
          <w:vertAlign w:val="subscript"/>
        </w:rPr>
        <w:t>PRS</w:t>
      </w:r>
      <w:r>
        <w:rPr>
          <w:rFonts w:eastAsia="Times New Roman"/>
          <w:iCs/>
        </w:rPr>
        <w:t>≤X4=64) in up to M</w:t>
      </w:r>
      <w:r>
        <w:rPr>
          <w:rFonts w:eastAsia="Times New Roman"/>
          <w:iCs/>
          <w:vertAlign w:val="subscript"/>
        </w:rPr>
        <w:t>PRSset</w:t>
      </w:r>
      <w:r>
        <w:rPr>
          <w:rFonts w:eastAsia="Times New Roman"/>
          <w:iCs/>
        </w:rPr>
        <w:t xml:space="preserve"> per TRP (M</w:t>
      </w:r>
      <w:r>
        <w:rPr>
          <w:rFonts w:eastAsia="Times New Roman"/>
          <w:iCs/>
          <w:vertAlign w:val="subscript"/>
        </w:rPr>
        <w:t>PRSset</w:t>
      </w:r>
      <w:r>
        <w:rPr>
          <w:rFonts w:eastAsia="Times New Roman"/>
          <w:iCs/>
        </w:rPr>
        <w:t>≤X3=2) for up to M</w:t>
      </w:r>
      <w:r>
        <w:rPr>
          <w:rFonts w:eastAsia="Times New Roman"/>
          <w:iCs/>
          <w:vertAlign w:val="subscript"/>
        </w:rPr>
        <w:t>TRP</w:t>
      </w:r>
      <w:r>
        <w:rPr>
          <w:rFonts w:eastAsia="Times New Roman"/>
          <w:iCs/>
        </w:rPr>
        <w:t xml:space="preserve"> TRPs per carrier frequency (M</w:t>
      </w:r>
      <w:r>
        <w:rPr>
          <w:rFonts w:eastAsia="Times New Roman"/>
          <w:iCs/>
          <w:vertAlign w:val="subscript"/>
        </w:rPr>
        <w:t>TRP</w:t>
      </w:r>
      <w:r>
        <w:rPr>
          <w:rFonts w:eastAsia="Times New Roman"/>
          <w:iCs/>
        </w:rPr>
        <w:t>≤X2=64)</w:t>
      </w:r>
      <w:r>
        <w:rPr>
          <w:rFonts w:eastAsia="Times New Roman"/>
        </w:rPr>
        <w:t>.</w:t>
      </w:r>
    </w:p>
    <w:p w14:paraId="4D947725"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726" w14:textId="77777777" w:rsidR="00A56936" w:rsidRDefault="0051401F">
      <w:pPr>
        <w:pStyle w:val="3"/>
        <w:rPr>
          <w:sz w:val="24"/>
          <w:szCs w:val="16"/>
          <w:lang w:val="en-US"/>
        </w:rPr>
      </w:pPr>
      <w:r>
        <w:rPr>
          <w:sz w:val="24"/>
          <w:szCs w:val="16"/>
          <w:lang w:val="en-US"/>
        </w:rPr>
        <w:t xml:space="preserve">Sub-topic 5-2 Requirements when PRS configuration in assistance data exceeds reported capabilities </w:t>
      </w:r>
    </w:p>
    <w:p w14:paraId="4D947727"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bCs/>
        </w:rPr>
        <w:t>UE assumes the DL-PRS resources in the assistance data are sorted in a decreasing order of priority. The UE is expected to measure and report the PRS resources according to its capability and the decreasing order of priority and meet the corresponding measurement requirements</w:t>
      </w:r>
      <w:r>
        <w:rPr>
          <w:rFonts w:eastAsia="Times New Roman"/>
          <w:lang w:val="en-US"/>
        </w:rPr>
        <w:t xml:space="preserve"> (QC)</w:t>
      </w:r>
    </w:p>
    <w:p w14:paraId="4D947728"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Option2. Other </w:t>
      </w:r>
    </w:p>
    <w:p w14:paraId="4D947729"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72A" w14:textId="77777777" w:rsidR="00A56936" w:rsidRDefault="0051401F">
      <w:pPr>
        <w:pStyle w:val="3"/>
        <w:rPr>
          <w:sz w:val="24"/>
          <w:szCs w:val="16"/>
          <w:lang w:val="en-US"/>
        </w:rPr>
      </w:pPr>
      <w:r>
        <w:rPr>
          <w:sz w:val="24"/>
          <w:szCs w:val="16"/>
          <w:lang w:val="en-US"/>
        </w:rPr>
        <w:lastRenderedPageBreak/>
        <w:t>Sub-topic 5-3 Requirements when duration of a single PRS resource exceeding UE processing capability</w:t>
      </w:r>
    </w:p>
    <w:p w14:paraId="4D94772B"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rFonts w:eastAsia="Times New Roman"/>
          <w:bCs/>
        </w:rPr>
        <w:t xml:space="preserve">If the time span of a DL PRS resource instance (i.e., </w:t>
      </w:r>
      <w:r>
        <w:rPr>
          <w:rFonts w:eastAsia="Times New Roman"/>
          <w:bCs/>
          <w:lang w:val="en-US"/>
        </w:rPr>
        <w:t xml:space="preserve">the time duration spanned after repetition by </w:t>
      </w:r>
      <w:r>
        <w:rPr>
          <w:rFonts w:eastAsia="Times New Roman"/>
          <w:bCs/>
          <w:i/>
          <w:iCs/>
          <w:lang w:val="en-US"/>
        </w:rPr>
        <w:t>DL-PRS-ResourceRepetitionFactor</w:t>
      </w:r>
      <w:r>
        <w:rPr>
          <w:rFonts w:eastAsia="Times New Roman"/>
          <w:bCs/>
          <w:lang w:val="en-US"/>
        </w:rPr>
        <w:t xml:space="preserve">) ± its corresponding </w:t>
      </w:r>
      <w:r>
        <w:rPr>
          <w:rFonts w:eastAsia="Times New Roman"/>
          <w:bCs/>
          <w:i/>
          <w:iCs/>
        </w:rPr>
        <w:t>DL-PRS-expectedRSTD-uncertainty</w:t>
      </w:r>
      <w:r>
        <w:rPr>
          <w:rFonts w:eastAsia="Times New Roman"/>
          <w:i/>
          <w:iCs/>
        </w:rPr>
        <w:t xml:space="preserve"> </w:t>
      </w:r>
      <w:r>
        <w:rPr>
          <w:rFonts w:eastAsia="Times New Roman"/>
          <w:bCs/>
          <w:lang w:val="en-US"/>
        </w:rPr>
        <w:t xml:space="preserve">is greater </w:t>
      </w:r>
      <m:oMath>
        <m:r>
          <w:rPr>
            <w:rFonts w:ascii="Cambria Math" w:eastAsia="Times New Roman" w:hAnsi="Cambria Math"/>
            <w:lang w:val="en-US"/>
          </w:rPr>
          <m:t>N</m:t>
        </m:r>
      </m:oMath>
      <w:r>
        <w:rPr>
          <w:rFonts w:eastAsia="Times New Roman"/>
          <w:bCs/>
          <w:lang w:val="en-US"/>
        </w:rPr>
        <w:t xml:space="preserve">, where </w:t>
      </w:r>
      <m:oMath>
        <m:r>
          <w:rPr>
            <w:rFonts w:ascii="Cambria Math" w:eastAsia="Times New Roman" w:hAnsi="Cambria Math"/>
            <w:lang w:val="en-US"/>
          </w:rPr>
          <m:t>N</m:t>
        </m:r>
      </m:oMath>
      <w:r>
        <w:rPr>
          <w:rFonts w:eastAsia="Times New Roman"/>
          <w:bCs/>
          <w:lang w:val="en-US"/>
        </w:rPr>
        <w:t xml:space="preserve"> is the duration of DL PRS symbols in ms that UE is capable of processing, measurement requirements do not apply.</w:t>
      </w:r>
      <w:r>
        <w:rPr>
          <w:rFonts w:eastAsia="Times New Roman"/>
          <w:lang w:val="en-US"/>
        </w:rPr>
        <w:t xml:space="preserve"> (QC, HW)</w:t>
      </w:r>
    </w:p>
    <w:p w14:paraId="4D94772C"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Option2. Other </w:t>
      </w:r>
    </w:p>
    <w:p w14:paraId="4D94772D"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72E" w14:textId="77777777" w:rsidR="00A56936" w:rsidRDefault="00A56936">
      <w:pPr>
        <w:rPr>
          <w:iCs/>
          <w:lang w:eastAsia="zh-CN"/>
        </w:rPr>
      </w:pPr>
    </w:p>
    <w:p w14:paraId="4D94772F" w14:textId="77777777" w:rsidR="00A56936" w:rsidRDefault="0051401F">
      <w:pPr>
        <w:pStyle w:val="2"/>
        <w:rPr>
          <w:lang w:val="en-US"/>
        </w:rPr>
      </w:pPr>
      <w:r>
        <w:rPr>
          <w:lang w:val="en-US"/>
        </w:rPr>
        <w:t xml:space="preserve">Companies views’ collection for 1st round </w:t>
      </w:r>
    </w:p>
    <w:p w14:paraId="4D947730" w14:textId="77777777" w:rsidR="00A56936" w:rsidRDefault="0051401F">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A56936" w14:paraId="4D947733" w14:textId="77777777">
        <w:tc>
          <w:tcPr>
            <w:tcW w:w="1236" w:type="dxa"/>
          </w:tcPr>
          <w:p w14:paraId="4D947731"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947732"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w:t>
            </w:r>
          </w:p>
        </w:tc>
      </w:tr>
      <w:tr w:rsidR="00A56936" w14:paraId="4D94773B" w14:textId="77777777">
        <w:tc>
          <w:tcPr>
            <w:tcW w:w="1236" w:type="dxa"/>
          </w:tcPr>
          <w:p w14:paraId="4D947734" w14:textId="6FC35828" w:rsidR="00A56936" w:rsidRDefault="0010073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947735"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 xml:space="preserve">Sub-topic 5-1 Whether RAN4 to define capability requirements for PRS measurement </w:t>
            </w:r>
          </w:p>
          <w:p w14:paraId="4D947736" w14:textId="1675B845" w:rsidR="00A56936" w:rsidRDefault="00100739">
            <w:pPr>
              <w:spacing w:after="120"/>
              <w:rPr>
                <w:rFonts w:eastAsiaTheme="minorEastAsia"/>
                <w:color w:val="0070C0"/>
                <w:lang w:val="en-US" w:eastAsia="zh-CN"/>
              </w:rPr>
            </w:pPr>
            <w:r>
              <w:rPr>
                <w:rFonts w:eastAsiaTheme="minorEastAsia"/>
                <w:color w:val="0070C0"/>
                <w:lang w:val="en-US" w:eastAsia="zh-CN"/>
              </w:rPr>
              <w:t xml:space="preserve">RAN4 still needs to define the numbers for which the requirements in 38.133 apply. These numbers </w:t>
            </w:r>
            <w:r w:rsidR="008E0A1C">
              <w:rPr>
                <w:rFonts w:eastAsiaTheme="minorEastAsia"/>
                <w:color w:val="0070C0"/>
                <w:lang w:val="en-US" w:eastAsia="zh-CN"/>
              </w:rPr>
              <w:t>can be FFS and may or may not be different from those in the signaling.</w:t>
            </w:r>
          </w:p>
          <w:p w14:paraId="3D2AF068" w14:textId="50B12ECE" w:rsidR="0039349D" w:rsidRDefault="0039349D">
            <w:pPr>
              <w:spacing w:after="120"/>
              <w:rPr>
                <w:rFonts w:eastAsiaTheme="minorEastAsia"/>
                <w:color w:val="0070C0"/>
                <w:lang w:val="en-US" w:eastAsia="zh-CN"/>
              </w:rPr>
            </w:pPr>
            <w:r w:rsidRPr="00483C9A">
              <w:rPr>
                <w:rFonts w:eastAsiaTheme="minorEastAsia"/>
                <w:color w:val="0070C0"/>
                <w:highlight w:val="cyan"/>
                <w:lang w:val="en-US" w:eastAsia="zh-CN"/>
              </w:rPr>
              <w:t>Further clarification</w:t>
            </w:r>
            <w:r>
              <w:rPr>
                <w:rFonts w:eastAsiaTheme="minorEastAsia"/>
                <w:color w:val="0070C0"/>
                <w:lang w:val="en-US" w:eastAsia="zh-CN"/>
              </w:rPr>
              <w:t>: X1-X7 is just the RAN1 parameter list, will not be defined in any RAN1 specification, but will be the maximum numbers for the corresponding signaling ranges for parameters configured by the network, which are now under discussion in RAN2. We always have some ranges for RAN2 parameters but we still have RAN4 requirements and the parameter settings/ranges for which the requirements apply. The same should also be done for the signaled parameters corresponding to X1-X7 ranges defined by RAN1. Furthermore, we need to discuss in RAN4 the relation of the RAN4 requirements to the corresponding UE capabilities, e.g., one requirement for all capabilities or one requirement per capability (two extreme cases), etc.</w:t>
            </w:r>
          </w:p>
          <w:p w14:paraId="4D947737"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5-2 Requirements when PRS configuration in assistance data exceeds reported capabilities</w:t>
            </w:r>
          </w:p>
          <w:p w14:paraId="4D947738" w14:textId="4BF448A0" w:rsidR="00A56936" w:rsidRPr="00483C9A" w:rsidRDefault="007109AE">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Cs/>
                <w:color w:val="0070C0"/>
                <w:lang w:val="en-US" w:eastAsia="zh-CN"/>
              </w:rPr>
            </w:pPr>
            <w:r w:rsidRPr="00483C9A">
              <w:rPr>
                <w:rFonts w:eastAsiaTheme="minorEastAsia"/>
                <w:bCs/>
                <w:color w:val="0070C0"/>
                <w:lang w:val="en-US" w:eastAsia="zh-CN"/>
              </w:rPr>
              <w:t xml:space="preserve">Further </w:t>
            </w:r>
            <w:r>
              <w:rPr>
                <w:rFonts w:eastAsiaTheme="minorEastAsia"/>
                <w:bCs/>
                <w:color w:val="0070C0"/>
                <w:lang w:val="en-US" w:eastAsia="zh-CN"/>
              </w:rPr>
              <w:t>discussion is needed</w:t>
            </w:r>
          </w:p>
          <w:p w14:paraId="4D947739"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5-3 Requirements when duration of a single PRS resource exceeding UE processing capability</w:t>
            </w:r>
          </w:p>
          <w:p w14:paraId="4D94773A" w14:textId="4CFCF96C" w:rsidR="00A56936" w:rsidRDefault="00646D7E">
            <w:pPr>
              <w:spacing w:after="120"/>
              <w:rPr>
                <w:rFonts w:eastAsiaTheme="minorEastAsia"/>
                <w:color w:val="0070C0"/>
                <w:lang w:val="en-US" w:eastAsia="zh-CN"/>
              </w:rPr>
            </w:pPr>
            <w:r>
              <w:rPr>
                <w:rFonts w:eastAsiaTheme="minorEastAsia"/>
                <w:color w:val="0070C0"/>
                <w:lang w:val="en-US" w:eastAsia="zh-CN"/>
              </w:rPr>
              <w:t xml:space="preserve">Needs further discussion. </w:t>
            </w:r>
            <w:r w:rsidR="00571277">
              <w:rPr>
                <w:rFonts w:eastAsiaTheme="minorEastAsia"/>
                <w:color w:val="0070C0"/>
                <w:lang w:val="en-US" w:eastAsia="zh-CN"/>
              </w:rPr>
              <w:t>At least there should not be</w:t>
            </w:r>
            <w:r w:rsidR="007F660B">
              <w:rPr>
                <w:rFonts w:eastAsiaTheme="minorEastAsia"/>
                <w:color w:val="0070C0"/>
                <w:lang w:val="en-US" w:eastAsia="zh-CN"/>
              </w:rPr>
              <w:t xml:space="preserve"> relation between </w:t>
            </w:r>
            <w:r w:rsidR="00D94A66">
              <w:rPr>
                <w:rFonts w:eastAsiaTheme="minorEastAsia"/>
                <w:color w:val="0070C0"/>
                <w:lang w:val="en-US" w:eastAsia="zh-CN"/>
              </w:rPr>
              <w:t xml:space="preserve"> </w:t>
            </w:r>
            <w:r w:rsidR="00571277">
              <w:rPr>
                <w:rFonts w:eastAsiaTheme="minorEastAsia"/>
                <w:color w:val="0070C0"/>
                <w:lang w:val="en-US" w:eastAsia="zh-CN"/>
              </w:rPr>
              <w:t>the search window and the repetitions</w:t>
            </w:r>
            <w:r w:rsidR="00B20F5A">
              <w:rPr>
                <w:rFonts w:eastAsiaTheme="minorEastAsia"/>
                <w:color w:val="0070C0"/>
                <w:lang w:val="en-US" w:eastAsia="zh-CN"/>
              </w:rPr>
              <w:t>, etc.</w:t>
            </w:r>
          </w:p>
        </w:tc>
      </w:tr>
      <w:tr w:rsidR="009B32EE" w14:paraId="389BA70C" w14:textId="77777777">
        <w:tc>
          <w:tcPr>
            <w:tcW w:w="1236" w:type="dxa"/>
          </w:tcPr>
          <w:p w14:paraId="085DDE6B" w14:textId="0B985BCC" w:rsidR="009B32EE" w:rsidDel="00100739" w:rsidRDefault="009B32E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A97E95" w14:textId="77777777" w:rsidR="009B32EE" w:rsidRDefault="009B32EE">
            <w:pPr>
              <w:spacing w:after="120"/>
              <w:rPr>
                <w:rFonts w:eastAsiaTheme="minorEastAsia"/>
                <w:b/>
                <w:color w:val="0070C0"/>
                <w:lang w:val="en-US" w:eastAsia="zh-CN"/>
              </w:rPr>
            </w:pPr>
            <w:r>
              <w:rPr>
                <w:rFonts w:eastAsiaTheme="minorEastAsia"/>
                <w:b/>
                <w:color w:val="0070C0"/>
                <w:lang w:val="en-US" w:eastAsia="zh-CN"/>
              </w:rPr>
              <w:t xml:space="preserve">Subtopic 5-1: </w:t>
            </w:r>
          </w:p>
          <w:p w14:paraId="221B7F93" w14:textId="4319F18D" w:rsidR="009B32EE" w:rsidRDefault="009B32EE">
            <w:pPr>
              <w:spacing w:after="120"/>
              <w:rPr>
                <w:rFonts w:eastAsiaTheme="minorEastAsia"/>
                <w:bCs/>
                <w:color w:val="0070C0"/>
                <w:lang w:val="en-US" w:eastAsia="zh-CN"/>
              </w:rPr>
            </w:pPr>
            <w:r>
              <w:rPr>
                <w:rFonts w:eastAsiaTheme="minorEastAsia"/>
                <w:bCs/>
                <w:color w:val="0070C0"/>
                <w:lang w:val="en-US" w:eastAsia="zh-CN"/>
              </w:rPr>
              <w:t xml:space="preserve">Support option 1. We do not agree with Ericsson’s comment above. Measurement period can be parametrically formulated and work for any number of PRS resources. In fact, option 2 is not saying anything new compared to RAN1 agreements and is redundant. </w:t>
            </w:r>
          </w:p>
          <w:p w14:paraId="18D79861" w14:textId="77777777" w:rsidR="009B32EE" w:rsidRDefault="009B32EE">
            <w:pPr>
              <w:spacing w:after="120"/>
              <w:rPr>
                <w:rFonts w:eastAsiaTheme="minorEastAsia"/>
                <w:bCs/>
                <w:color w:val="0070C0"/>
                <w:lang w:val="en-US" w:eastAsia="zh-CN"/>
              </w:rPr>
            </w:pPr>
            <w:r>
              <w:rPr>
                <w:rFonts w:eastAsiaTheme="minorEastAsia"/>
                <w:bCs/>
                <w:color w:val="0070C0"/>
                <w:lang w:val="en-US" w:eastAsia="zh-CN"/>
              </w:rPr>
              <w:t xml:space="preserve">Subtopic 5-2: </w:t>
            </w:r>
          </w:p>
          <w:p w14:paraId="0ABE8836" w14:textId="77777777" w:rsidR="009B32EE" w:rsidRDefault="009B32EE">
            <w:pPr>
              <w:spacing w:after="120"/>
              <w:rPr>
                <w:rFonts w:eastAsiaTheme="minorEastAsia"/>
                <w:bCs/>
                <w:color w:val="0070C0"/>
                <w:lang w:val="en-US" w:eastAsia="zh-CN"/>
              </w:rPr>
            </w:pPr>
            <w:r>
              <w:rPr>
                <w:rFonts w:eastAsiaTheme="minorEastAsia"/>
                <w:bCs/>
                <w:color w:val="0070C0"/>
                <w:lang w:val="en-US" w:eastAsia="zh-CN"/>
              </w:rPr>
              <w:t>Support option 1. This was how LTE-OTDOA was and the priority is established in the list of assistance data.</w:t>
            </w:r>
          </w:p>
          <w:p w14:paraId="51013380" w14:textId="77777777" w:rsidR="009B32EE" w:rsidRDefault="009B32EE">
            <w:pPr>
              <w:spacing w:after="120"/>
              <w:rPr>
                <w:rFonts w:eastAsiaTheme="minorEastAsia"/>
                <w:bCs/>
                <w:color w:val="0070C0"/>
                <w:lang w:val="en-US" w:eastAsia="zh-CN"/>
              </w:rPr>
            </w:pPr>
            <w:r>
              <w:rPr>
                <w:rFonts w:eastAsiaTheme="minorEastAsia"/>
                <w:bCs/>
                <w:color w:val="0070C0"/>
                <w:lang w:val="en-US" w:eastAsia="zh-CN"/>
              </w:rPr>
              <w:t xml:space="preserve">Subtopic 5-3: </w:t>
            </w:r>
          </w:p>
          <w:p w14:paraId="142A5F6D" w14:textId="29FD522A" w:rsidR="009B32EE" w:rsidRPr="00483C9A" w:rsidRDefault="00AF3344">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Cs/>
                <w:color w:val="0070C0"/>
                <w:lang w:val="en-US" w:eastAsia="zh-CN"/>
              </w:rPr>
            </w:pPr>
            <w:r>
              <w:rPr>
                <w:rFonts w:eastAsiaTheme="minorEastAsia"/>
                <w:bCs/>
                <w:color w:val="0070C0"/>
                <w:lang w:val="en-US" w:eastAsia="zh-CN"/>
              </w:rPr>
              <w:t>Support option 1.UE can process different PRS resources in different times/chunks but UE should not be required to process one PRS resource in multiple segments and stitch them together.</w:t>
            </w:r>
          </w:p>
        </w:tc>
      </w:tr>
      <w:tr w:rsidR="00BE4E58" w14:paraId="557DC008" w14:textId="77777777">
        <w:tc>
          <w:tcPr>
            <w:tcW w:w="1236" w:type="dxa"/>
          </w:tcPr>
          <w:p w14:paraId="0DB0A337" w14:textId="12073473" w:rsidR="00BE4E58" w:rsidRDefault="00BE4E58" w:rsidP="00BE4E5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973EDB4" w14:textId="77777777" w:rsidR="00BE4E58" w:rsidRDefault="00BE4E58" w:rsidP="00BE4E58">
            <w:pPr>
              <w:spacing w:after="120"/>
              <w:rPr>
                <w:rFonts w:eastAsiaTheme="minorEastAsia"/>
                <w:b/>
                <w:color w:val="0070C0"/>
                <w:lang w:val="en-US" w:eastAsia="zh-CN"/>
              </w:rPr>
            </w:pPr>
            <w:r w:rsidRPr="004A3307">
              <w:rPr>
                <w:rFonts w:eastAsiaTheme="minorEastAsia"/>
                <w:b/>
                <w:color w:val="0070C0"/>
                <w:lang w:val="en-US" w:eastAsia="zh-CN"/>
              </w:rPr>
              <w:t xml:space="preserve">Sub-topic 5-1 Whether RAN4 to define capability requirements for PRS measurement </w:t>
            </w:r>
          </w:p>
          <w:p w14:paraId="2F72E8A2" w14:textId="77777777" w:rsidR="00BE4E58" w:rsidRPr="004A3307" w:rsidRDefault="00BE4E58" w:rsidP="00BE4E58">
            <w:pPr>
              <w:spacing w:after="120"/>
              <w:rPr>
                <w:rFonts w:eastAsiaTheme="minorEastAsia"/>
                <w:color w:val="0070C0"/>
                <w:lang w:val="en-US" w:eastAsia="zh-CN"/>
              </w:rPr>
            </w:pPr>
            <w:r>
              <w:rPr>
                <w:rFonts w:eastAsiaTheme="minorEastAsia"/>
                <w:color w:val="0070C0"/>
                <w:lang w:val="en-US" w:eastAsia="zh-CN"/>
              </w:rPr>
              <w:t>Support Option 1</w:t>
            </w:r>
          </w:p>
          <w:p w14:paraId="66536B50" w14:textId="77777777" w:rsidR="00BE4E58" w:rsidRDefault="00BE4E58" w:rsidP="00BE4E58">
            <w:pPr>
              <w:spacing w:after="120"/>
              <w:rPr>
                <w:rFonts w:eastAsiaTheme="minorEastAsia"/>
                <w:b/>
                <w:color w:val="0070C0"/>
                <w:lang w:val="en-US" w:eastAsia="zh-CN"/>
              </w:rPr>
            </w:pPr>
            <w:r w:rsidRPr="004A3307">
              <w:rPr>
                <w:rFonts w:eastAsiaTheme="minorEastAsia"/>
                <w:b/>
                <w:color w:val="0070C0"/>
                <w:lang w:val="en-US" w:eastAsia="zh-CN"/>
              </w:rPr>
              <w:lastRenderedPageBreak/>
              <w:t>Sub-topic 5-2 Requirements when PRS configuration in assistance data exceeds reported capabilities</w:t>
            </w:r>
          </w:p>
          <w:p w14:paraId="2948BB73" w14:textId="77777777" w:rsidR="00BE4E58" w:rsidRPr="00685FE3" w:rsidRDefault="00BE4E58" w:rsidP="00BE4E58">
            <w:pPr>
              <w:spacing w:after="120"/>
              <w:rPr>
                <w:rFonts w:eastAsiaTheme="minorEastAsia"/>
                <w:bCs/>
                <w:color w:val="0070C0"/>
                <w:lang w:val="en-US" w:eastAsia="zh-CN"/>
              </w:rPr>
            </w:pPr>
            <w:r w:rsidRPr="00685FE3">
              <w:rPr>
                <w:rFonts w:eastAsiaTheme="minorEastAsia"/>
                <w:bCs/>
                <w:color w:val="0070C0"/>
                <w:lang w:val="en-US" w:eastAsia="zh-CN"/>
              </w:rPr>
              <w:t xml:space="preserve">In our views, </w:t>
            </w:r>
            <w:r w:rsidRPr="00685FE3">
              <w:rPr>
                <w:bCs/>
              </w:rPr>
              <w:t xml:space="preserve">if the DL-PRS assistance data provides the UE with a number of DL-PRS resources beyond its capabilities, the UE can freely to select the DL-PRS resources used for measurement. It can be total up to UE implementation. No need to restrict the UE behaviour indeed. </w:t>
            </w:r>
          </w:p>
          <w:p w14:paraId="664BE705" w14:textId="77777777" w:rsidR="00BE4E58" w:rsidRDefault="00BE4E58" w:rsidP="00BE4E58">
            <w:pPr>
              <w:spacing w:after="120"/>
              <w:rPr>
                <w:rFonts w:eastAsiaTheme="minorEastAsia"/>
                <w:b/>
                <w:color w:val="0070C0"/>
                <w:lang w:val="en-US" w:eastAsia="zh-CN"/>
              </w:rPr>
            </w:pPr>
            <w:r w:rsidRPr="00292F3A">
              <w:rPr>
                <w:rFonts w:eastAsiaTheme="minorEastAsia"/>
                <w:b/>
                <w:color w:val="0070C0"/>
                <w:lang w:val="en-US" w:eastAsia="zh-CN"/>
              </w:rPr>
              <w:t>Sub-topic 5-3 Requirements when duration of a single PRS resource exceeding UE processing capability</w:t>
            </w:r>
          </w:p>
          <w:p w14:paraId="08EA8628" w14:textId="3FC21E6B" w:rsidR="00BE4E58" w:rsidRPr="00DA4EFB" w:rsidRDefault="00BE4E58" w:rsidP="00BE4E58">
            <w:pPr>
              <w:spacing w:after="120"/>
              <w:rPr>
                <w:rFonts w:eastAsiaTheme="minorEastAsia"/>
                <w:bCs/>
                <w:color w:val="0070C0"/>
                <w:lang w:val="en-US" w:eastAsia="zh-CN"/>
              </w:rPr>
            </w:pPr>
            <w:r w:rsidRPr="00617364">
              <w:rPr>
                <w:rFonts w:eastAsiaTheme="minorEastAsia"/>
                <w:bCs/>
                <w:color w:val="0070C0"/>
                <w:lang w:val="en-US" w:eastAsia="zh-CN"/>
              </w:rPr>
              <w:t>As our understanding, LMF’s configuration shall follow UE’s capability. Otherwise, the measurement requirements can be not applicable.</w:t>
            </w:r>
            <w:r w:rsidRPr="00DA4EFB">
              <w:rPr>
                <w:rFonts w:eastAsiaTheme="minorEastAsia"/>
                <w:bCs/>
                <w:color w:val="0070C0"/>
                <w:lang w:val="en-US" w:eastAsia="zh-CN"/>
              </w:rPr>
              <w:t xml:space="preserve"> The question </w:t>
            </w:r>
            <w:r w:rsidR="00CE5C62">
              <w:rPr>
                <w:rFonts w:eastAsiaTheme="minorEastAsia"/>
                <w:bCs/>
                <w:color w:val="0070C0"/>
                <w:lang w:val="en-US" w:eastAsia="zh-CN"/>
              </w:rPr>
              <w:t>to the proponents of Option 1</w:t>
            </w:r>
            <w:r w:rsidRPr="00DA4EFB">
              <w:rPr>
                <w:rFonts w:eastAsiaTheme="minorEastAsia"/>
                <w:bCs/>
                <w:color w:val="0070C0"/>
                <w:lang w:val="en-US" w:eastAsia="zh-CN"/>
              </w:rPr>
              <w:t>, if the measurement latency requirements</w:t>
            </w:r>
            <w:r w:rsidR="00CE5C62">
              <w:rPr>
                <w:rFonts w:eastAsiaTheme="minorEastAsia"/>
                <w:bCs/>
                <w:color w:val="0070C0"/>
                <w:lang w:val="en-US" w:eastAsia="zh-CN"/>
              </w:rPr>
              <w:t xml:space="preserve"> is defined based on “T” which is up to UE itself, the problem here is impossible to be happened, why need we such requirements (</w:t>
            </w:r>
            <w:r w:rsidR="00CE5C62" w:rsidRPr="00292F3A">
              <w:rPr>
                <w:rFonts w:eastAsiaTheme="minorEastAsia"/>
                <w:b/>
                <w:color w:val="0070C0"/>
                <w:lang w:val="en-US" w:eastAsia="zh-CN"/>
              </w:rPr>
              <w:t>exceeding UE processing capability</w:t>
            </w:r>
            <w:r w:rsidR="00CE5C62">
              <w:rPr>
                <w:rFonts w:eastAsiaTheme="minorEastAsia"/>
                <w:bCs/>
                <w:color w:val="0070C0"/>
                <w:lang w:val="en-US" w:eastAsia="zh-CN"/>
              </w:rPr>
              <w:t xml:space="preserve">) </w:t>
            </w:r>
            <w:r w:rsidRPr="00DA4EFB">
              <w:rPr>
                <w:rFonts w:eastAsiaTheme="minorEastAsia"/>
                <w:bCs/>
                <w:color w:val="0070C0"/>
                <w:lang w:val="en-US" w:eastAsia="zh-CN"/>
              </w:rPr>
              <w:t>?</w:t>
            </w:r>
          </w:p>
          <w:p w14:paraId="4C723C3D" w14:textId="77777777" w:rsidR="00BE4E58" w:rsidRDefault="00BE4E58" w:rsidP="00BE4E58">
            <w:pPr>
              <w:spacing w:after="120"/>
              <w:rPr>
                <w:rFonts w:eastAsiaTheme="minorEastAsia"/>
                <w:b/>
                <w:color w:val="0070C0"/>
                <w:lang w:val="en-US" w:eastAsia="zh-CN"/>
              </w:rPr>
            </w:pPr>
          </w:p>
        </w:tc>
      </w:tr>
      <w:tr w:rsidR="0079718E" w14:paraId="29E308C4" w14:textId="77777777">
        <w:tc>
          <w:tcPr>
            <w:tcW w:w="1236" w:type="dxa"/>
          </w:tcPr>
          <w:p w14:paraId="236F8878" w14:textId="75FD0664" w:rsidR="0079718E" w:rsidRDefault="0079718E" w:rsidP="00BE4E58">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06EB18B4" w14:textId="77777777" w:rsidR="0079718E" w:rsidRDefault="0079718E" w:rsidP="007F53C1">
            <w:pPr>
              <w:spacing w:after="120"/>
              <w:rPr>
                <w:rFonts w:eastAsiaTheme="minorEastAsia"/>
                <w:b/>
                <w:color w:val="0070C0"/>
                <w:lang w:val="en-US" w:eastAsia="zh-CN"/>
              </w:rPr>
            </w:pPr>
            <w:r w:rsidRPr="004A3307">
              <w:rPr>
                <w:rFonts w:eastAsiaTheme="minorEastAsia"/>
                <w:b/>
                <w:color w:val="0070C0"/>
                <w:lang w:val="en-US" w:eastAsia="zh-CN"/>
              </w:rPr>
              <w:t xml:space="preserve">Sub-topic 5-1 Whether RAN4 to define capability requirements for PRS measurement </w:t>
            </w:r>
          </w:p>
          <w:p w14:paraId="041F53F0" w14:textId="77777777" w:rsidR="0079718E" w:rsidRPr="004A3307" w:rsidRDefault="0079718E" w:rsidP="007F53C1">
            <w:pPr>
              <w:spacing w:after="120"/>
              <w:rPr>
                <w:rFonts w:eastAsiaTheme="minorEastAsia"/>
                <w:color w:val="0070C0"/>
                <w:lang w:val="en-US" w:eastAsia="zh-CN"/>
              </w:rPr>
            </w:pPr>
            <w:r w:rsidRPr="002B42CB">
              <w:rPr>
                <w:rFonts w:eastAsiaTheme="minorEastAsia"/>
                <w:b/>
                <w:color w:val="0070C0"/>
                <w:lang w:val="en-US" w:eastAsia="zh-CN"/>
              </w:rPr>
              <w:t>Support option 1</w:t>
            </w:r>
            <w:r>
              <w:rPr>
                <w:rFonts w:eastAsiaTheme="minorEastAsia" w:hint="eastAsia"/>
                <w:color w:val="0070C0"/>
                <w:lang w:val="en-US" w:eastAsia="zh-CN"/>
              </w:rPr>
              <w:t xml:space="preserve">. </w:t>
            </w:r>
            <w:r>
              <w:rPr>
                <w:rFonts w:eastAsiaTheme="minorEastAsia"/>
                <w:color w:val="0070C0"/>
                <w:lang w:val="en-US" w:eastAsia="zh-CN"/>
              </w:rPr>
              <w:t>I</w:t>
            </w:r>
            <w:r>
              <w:rPr>
                <w:rFonts w:eastAsiaTheme="minorEastAsia" w:hint="eastAsia"/>
                <w:color w:val="0070C0"/>
                <w:lang w:val="en-US" w:eastAsia="zh-CN"/>
              </w:rPr>
              <w:t>t has been defined in RAN1.</w:t>
            </w:r>
          </w:p>
          <w:p w14:paraId="40E3C78C" w14:textId="77777777" w:rsidR="0079718E" w:rsidRDefault="0079718E" w:rsidP="007F53C1">
            <w:pPr>
              <w:spacing w:after="120"/>
              <w:rPr>
                <w:rFonts w:eastAsiaTheme="minorEastAsia"/>
                <w:b/>
                <w:color w:val="0070C0"/>
                <w:lang w:val="en-US" w:eastAsia="zh-CN"/>
              </w:rPr>
            </w:pPr>
            <w:r w:rsidRPr="004A3307">
              <w:rPr>
                <w:rFonts w:eastAsiaTheme="minorEastAsia"/>
                <w:b/>
                <w:color w:val="0070C0"/>
                <w:lang w:val="en-US" w:eastAsia="zh-CN"/>
              </w:rPr>
              <w:t>Sub-topic 5-2 Requirements when PRS configuration in assistance data exceeds reported capabilities</w:t>
            </w:r>
          </w:p>
          <w:p w14:paraId="7D6B29E3" w14:textId="77777777" w:rsidR="0079718E" w:rsidRDefault="0079718E" w:rsidP="007F53C1">
            <w:pPr>
              <w:spacing w:after="120"/>
              <w:rPr>
                <w:rFonts w:eastAsiaTheme="minorEastAsia"/>
                <w:b/>
                <w:color w:val="0070C0"/>
                <w:lang w:val="en-US" w:eastAsia="zh-CN"/>
              </w:rPr>
            </w:pPr>
          </w:p>
          <w:p w14:paraId="1332D61D" w14:textId="77777777" w:rsidR="0079718E" w:rsidRDefault="0079718E" w:rsidP="007F53C1">
            <w:pPr>
              <w:spacing w:after="120"/>
              <w:rPr>
                <w:rFonts w:eastAsiaTheme="minorEastAsia"/>
                <w:b/>
                <w:color w:val="0070C0"/>
                <w:lang w:val="en-US" w:eastAsia="zh-CN"/>
              </w:rPr>
            </w:pPr>
            <w:r w:rsidRPr="00292F3A">
              <w:rPr>
                <w:rFonts w:eastAsiaTheme="minorEastAsia"/>
                <w:b/>
                <w:color w:val="0070C0"/>
                <w:lang w:val="en-US" w:eastAsia="zh-CN"/>
              </w:rPr>
              <w:t>Sub-topic 5-3 Requirements when duration of a single PRS resource exceeding UE processing capability</w:t>
            </w:r>
          </w:p>
          <w:p w14:paraId="08D3369E" w14:textId="204CD88D" w:rsidR="0079718E" w:rsidRPr="004A3307" w:rsidRDefault="0079718E" w:rsidP="00BE4E58">
            <w:pPr>
              <w:spacing w:after="120"/>
              <w:rPr>
                <w:rFonts w:eastAsiaTheme="minorEastAsia"/>
                <w:b/>
                <w:color w:val="0070C0"/>
                <w:lang w:val="en-US" w:eastAsia="zh-CN"/>
              </w:rPr>
            </w:pPr>
            <w:r w:rsidRPr="00536E09">
              <w:rPr>
                <w:rFonts w:eastAsiaTheme="minorEastAsia"/>
                <w:b/>
                <w:color w:val="0070C0"/>
                <w:lang w:val="en-US" w:eastAsia="zh-CN"/>
              </w:rPr>
              <w:t>S</w:t>
            </w:r>
            <w:r w:rsidRPr="00536E09">
              <w:rPr>
                <w:rFonts w:eastAsiaTheme="minorEastAsia" w:hint="eastAsia"/>
                <w:b/>
                <w:color w:val="0070C0"/>
                <w:lang w:val="en-US" w:eastAsia="zh-CN"/>
              </w:rPr>
              <w:t>upport option 1</w:t>
            </w:r>
            <w:r>
              <w:rPr>
                <w:rFonts w:eastAsiaTheme="minorEastAsia" w:hint="eastAsia"/>
                <w:color w:val="0070C0"/>
                <w:lang w:val="en-US" w:eastAsia="zh-CN"/>
              </w:rPr>
              <w:t>.</w:t>
            </w:r>
          </w:p>
        </w:tc>
      </w:tr>
      <w:tr w:rsidR="00353078" w14:paraId="6CC54C7E" w14:textId="77777777">
        <w:tc>
          <w:tcPr>
            <w:tcW w:w="1236" w:type="dxa"/>
          </w:tcPr>
          <w:p w14:paraId="3EDE634B" w14:textId="026F1BD0" w:rsidR="00353078" w:rsidRDefault="00353078" w:rsidP="00BE4E58">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3A2C3AC6" w14:textId="77777777" w:rsidR="00353078" w:rsidRDefault="00353078" w:rsidP="00353078">
            <w:pPr>
              <w:spacing w:after="120"/>
              <w:rPr>
                <w:rFonts w:eastAsiaTheme="minorEastAsia"/>
                <w:b/>
                <w:color w:val="0070C0"/>
                <w:lang w:val="en-US" w:eastAsia="zh-CN"/>
              </w:rPr>
            </w:pPr>
            <w:r w:rsidRPr="004A3307">
              <w:rPr>
                <w:rFonts w:eastAsiaTheme="minorEastAsia"/>
                <w:b/>
                <w:color w:val="0070C0"/>
                <w:lang w:val="en-US" w:eastAsia="zh-CN"/>
              </w:rPr>
              <w:t xml:space="preserve">Sub-topic 5-1 Whether RAN4 to define capability requirements for PRS measurement </w:t>
            </w:r>
          </w:p>
          <w:p w14:paraId="4DD792BF" w14:textId="1478BCAE" w:rsidR="00353078" w:rsidRPr="004A3307" w:rsidRDefault="00353078" w:rsidP="00353078">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w:t>
            </w:r>
          </w:p>
          <w:p w14:paraId="62259AE7" w14:textId="77777777" w:rsidR="00353078" w:rsidRDefault="00353078" w:rsidP="00353078">
            <w:pPr>
              <w:spacing w:after="120"/>
              <w:rPr>
                <w:rFonts w:eastAsiaTheme="minorEastAsia"/>
                <w:b/>
                <w:color w:val="0070C0"/>
                <w:lang w:val="en-US" w:eastAsia="zh-CN"/>
              </w:rPr>
            </w:pPr>
            <w:r w:rsidRPr="004A3307">
              <w:rPr>
                <w:rFonts w:eastAsiaTheme="minorEastAsia"/>
                <w:b/>
                <w:color w:val="0070C0"/>
                <w:lang w:val="en-US" w:eastAsia="zh-CN"/>
              </w:rPr>
              <w:t>Sub-topic 5-2 Requirements when PRS configuration in assistance data exceeds reported capabilities</w:t>
            </w:r>
          </w:p>
          <w:p w14:paraId="57B470E0" w14:textId="759049FE" w:rsidR="00353078" w:rsidRPr="00353078" w:rsidRDefault="00353078" w:rsidP="00353078">
            <w:pPr>
              <w:spacing w:after="120"/>
              <w:rPr>
                <w:rFonts w:eastAsiaTheme="minorEastAsia"/>
                <w:color w:val="0070C0"/>
                <w:lang w:val="en-US" w:eastAsia="zh-CN"/>
              </w:rPr>
            </w:pPr>
            <w:r w:rsidRPr="00353078">
              <w:rPr>
                <w:rFonts w:eastAsiaTheme="minorEastAsia" w:hint="eastAsia"/>
                <w:color w:val="0070C0"/>
                <w:lang w:val="en-US" w:eastAsia="zh-CN"/>
              </w:rPr>
              <w:t xml:space="preserve">We understand this is an issue for RAN1 or RAN2. </w:t>
            </w:r>
            <w:r w:rsidRPr="00353078">
              <w:rPr>
                <w:rFonts w:eastAsiaTheme="minorEastAsia"/>
                <w:color w:val="0070C0"/>
                <w:lang w:val="en-US" w:eastAsia="zh-CN"/>
              </w:rPr>
              <w:t>For RAN4 requirements, UE is only required to measure according to its indicated capability.</w:t>
            </w:r>
          </w:p>
          <w:p w14:paraId="405B1CDD" w14:textId="77777777" w:rsidR="00353078" w:rsidRDefault="00353078" w:rsidP="00353078">
            <w:pPr>
              <w:spacing w:after="120"/>
              <w:rPr>
                <w:rFonts w:eastAsiaTheme="minorEastAsia"/>
                <w:b/>
                <w:color w:val="0070C0"/>
                <w:lang w:val="en-US" w:eastAsia="zh-CN"/>
              </w:rPr>
            </w:pPr>
            <w:r w:rsidRPr="00292F3A">
              <w:rPr>
                <w:rFonts w:eastAsiaTheme="minorEastAsia"/>
                <w:b/>
                <w:color w:val="0070C0"/>
                <w:lang w:val="en-US" w:eastAsia="zh-CN"/>
              </w:rPr>
              <w:t>Sub-topic 5-3 Requirements when duration of a single PRS resource exceeding UE processing capability</w:t>
            </w:r>
          </w:p>
          <w:p w14:paraId="7493FFB2" w14:textId="053AF783" w:rsidR="00353078" w:rsidRPr="00353078" w:rsidRDefault="00353078" w:rsidP="007F53C1">
            <w:pPr>
              <w:spacing w:after="120"/>
              <w:rPr>
                <w:rFonts w:eastAsiaTheme="minorEastAsia"/>
                <w:color w:val="0070C0"/>
                <w:lang w:val="en-US" w:eastAsia="zh-CN"/>
              </w:rPr>
            </w:pPr>
            <w:r w:rsidRPr="00353078">
              <w:rPr>
                <w:rFonts w:eastAsiaTheme="minorEastAsia"/>
                <w:color w:val="0070C0"/>
                <w:lang w:val="en-US" w:eastAsia="zh-CN"/>
              </w:rPr>
              <w:t>O</w:t>
            </w:r>
            <w:r w:rsidRPr="00353078">
              <w:rPr>
                <w:rFonts w:eastAsiaTheme="minorEastAsia" w:hint="eastAsia"/>
                <w:color w:val="0070C0"/>
                <w:lang w:val="en-US" w:eastAsia="zh-CN"/>
              </w:rPr>
              <w:t xml:space="preserve">ption </w:t>
            </w:r>
            <w:r w:rsidRPr="00353078">
              <w:rPr>
                <w:rFonts w:eastAsiaTheme="minorEastAsia"/>
                <w:color w:val="0070C0"/>
                <w:lang w:val="en-US" w:eastAsia="zh-CN"/>
              </w:rPr>
              <w:t>1.</w:t>
            </w:r>
          </w:p>
        </w:tc>
      </w:tr>
      <w:tr w:rsidR="003B70AD" w14:paraId="53F7563E" w14:textId="77777777">
        <w:tc>
          <w:tcPr>
            <w:tcW w:w="1236" w:type="dxa"/>
          </w:tcPr>
          <w:p w14:paraId="303C0389" w14:textId="35D76124" w:rsidR="003B70AD" w:rsidRDefault="003B70AD" w:rsidP="003B70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2B67B52" w14:textId="77777777" w:rsidR="003B70AD" w:rsidRDefault="003B70AD" w:rsidP="003B70AD">
            <w:pPr>
              <w:spacing w:after="120"/>
              <w:rPr>
                <w:rFonts w:eastAsiaTheme="minorEastAsia"/>
                <w:b/>
                <w:color w:val="0070C0"/>
                <w:lang w:val="en-US" w:eastAsia="zh-CN"/>
              </w:rPr>
            </w:pPr>
            <w:r>
              <w:rPr>
                <w:rFonts w:eastAsiaTheme="minorEastAsia"/>
                <w:b/>
                <w:color w:val="0070C0"/>
                <w:lang w:val="en-US" w:eastAsia="zh-CN"/>
              </w:rPr>
              <w:t>Sub-topic 5-1: Option 1</w:t>
            </w:r>
          </w:p>
          <w:p w14:paraId="4DA5B914" w14:textId="77777777" w:rsidR="003B70AD" w:rsidRDefault="003B70AD" w:rsidP="003B70AD">
            <w:pPr>
              <w:spacing w:after="120"/>
              <w:rPr>
                <w:rFonts w:eastAsiaTheme="minorEastAsia"/>
                <w:b/>
                <w:color w:val="0070C0"/>
                <w:lang w:val="en-US" w:eastAsia="zh-CN"/>
              </w:rPr>
            </w:pPr>
            <w:r>
              <w:rPr>
                <w:rFonts w:eastAsiaTheme="minorEastAsia"/>
                <w:b/>
                <w:color w:val="0070C0"/>
                <w:lang w:val="en-US" w:eastAsia="zh-CN"/>
              </w:rPr>
              <w:t>Sub-topic 5-2: Option 1</w:t>
            </w:r>
          </w:p>
          <w:p w14:paraId="096071B8" w14:textId="69BA0842" w:rsidR="003B70AD" w:rsidRPr="004A3307" w:rsidRDefault="003B70AD" w:rsidP="003B70AD">
            <w:pPr>
              <w:spacing w:after="120"/>
              <w:rPr>
                <w:rFonts w:eastAsiaTheme="minorEastAsia"/>
                <w:b/>
                <w:color w:val="0070C0"/>
                <w:lang w:val="en-US" w:eastAsia="zh-CN"/>
              </w:rPr>
            </w:pPr>
            <w:r>
              <w:rPr>
                <w:rFonts w:eastAsiaTheme="minorEastAsia"/>
                <w:b/>
                <w:color w:val="0070C0"/>
                <w:lang w:val="en-US" w:eastAsia="zh-CN"/>
              </w:rPr>
              <w:t>Sub-topic 5-3: Support option 1. We note that in practice UE cannot still measure part of configured PRS resource within the PRS resource instance. Supporting option 1 simply means that RAN4 will not define requirements and test cases for this scenario.</w:t>
            </w:r>
          </w:p>
        </w:tc>
      </w:tr>
    </w:tbl>
    <w:p w14:paraId="4D94773C" w14:textId="77777777" w:rsidR="00A56936" w:rsidRDefault="0051401F">
      <w:pPr>
        <w:rPr>
          <w:color w:val="0070C0"/>
          <w:lang w:val="en-US" w:eastAsia="zh-CN"/>
        </w:rPr>
      </w:pPr>
      <w:r>
        <w:rPr>
          <w:rFonts w:hint="eastAsia"/>
          <w:color w:val="0070C0"/>
          <w:lang w:val="en-US" w:eastAsia="zh-CN"/>
        </w:rPr>
        <w:t xml:space="preserve"> </w:t>
      </w:r>
    </w:p>
    <w:p w14:paraId="4D94773D" w14:textId="77777777" w:rsidR="00A56936" w:rsidRDefault="0051401F">
      <w:pPr>
        <w:pStyle w:val="3"/>
        <w:rPr>
          <w:sz w:val="24"/>
          <w:szCs w:val="16"/>
        </w:rPr>
      </w:pPr>
      <w:r>
        <w:rPr>
          <w:sz w:val="24"/>
          <w:szCs w:val="16"/>
        </w:rPr>
        <w:t>CRs/TPs comments collection</w:t>
      </w:r>
    </w:p>
    <w:p w14:paraId="4D94773E" w14:textId="77777777" w:rsidR="00A56936" w:rsidRDefault="00A56936">
      <w:pPr>
        <w:rPr>
          <w:color w:val="0070C0"/>
          <w:lang w:val="en-US" w:eastAsia="zh-CN"/>
        </w:rPr>
      </w:pPr>
    </w:p>
    <w:p w14:paraId="4D94773F" w14:textId="77777777" w:rsidR="00A56936" w:rsidRDefault="0051401F">
      <w:pPr>
        <w:pStyle w:val="2"/>
      </w:pPr>
      <w:r>
        <w:t>Summary</w:t>
      </w:r>
      <w:r>
        <w:rPr>
          <w:rFonts w:hint="eastAsia"/>
        </w:rPr>
        <w:t xml:space="preserve"> for 1st round </w:t>
      </w:r>
    </w:p>
    <w:p w14:paraId="4D947740" w14:textId="77777777" w:rsidR="00A56936" w:rsidRDefault="0051401F">
      <w:pPr>
        <w:pStyle w:val="3"/>
        <w:rPr>
          <w:sz w:val="24"/>
          <w:szCs w:val="16"/>
        </w:rPr>
      </w:pPr>
      <w:r>
        <w:rPr>
          <w:sz w:val="24"/>
          <w:szCs w:val="16"/>
        </w:rPr>
        <w:t xml:space="preserve">Open issues </w:t>
      </w:r>
    </w:p>
    <w:p w14:paraId="4D947741"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A56936" w14:paraId="4D947744" w14:textId="77777777">
        <w:tc>
          <w:tcPr>
            <w:tcW w:w="1230" w:type="dxa"/>
          </w:tcPr>
          <w:p w14:paraId="4D947742" w14:textId="77777777" w:rsidR="00A56936" w:rsidRDefault="00A56936">
            <w:pPr>
              <w:rPr>
                <w:rFonts w:eastAsiaTheme="minorEastAsia"/>
                <w:b/>
                <w:bCs/>
                <w:color w:val="0070C0"/>
                <w:lang w:val="en-US" w:eastAsia="zh-CN"/>
              </w:rPr>
            </w:pPr>
          </w:p>
        </w:tc>
        <w:tc>
          <w:tcPr>
            <w:tcW w:w="8401" w:type="dxa"/>
          </w:tcPr>
          <w:p w14:paraId="4D947743" w14:textId="77777777" w:rsidR="00A56936" w:rsidRDefault="0051401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A5611" w14:paraId="2CC0238E" w14:textId="77777777" w:rsidTr="004A5611">
        <w:tc>
          <w:tcPr>
            <w:tcW w:w="1230" w:type="dxa"/>
          </w:tcPr>
          <w:p w14:paraId="488E920F" w14:textId="77777777" w:rsidR="004A5611" w:rsidRDefault="004A5611"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1C6C29E1" w14:textId="77777777" w:rsidR="004A5611" w:rsidRPr="004A5611" w:rsidRDefault="004A5611" w:rsidP="004A5611">
            <w:pPr>
              <w:rPr>
                <w:rFonts w:eastAsiaTheme="minorEastAsia"/>
                <w:b/>
                <w:lang w:val="en-US" w:eastAsia="zh-CN"/>
              </w:rPr>
            </w:pPr>
            <w:r w:rsidRPr="004A5611">
              <w:rPr>
                <w:rFonts w:eastAsiaTheme="minorEastAsia"/>
                <w:b/>
                <w:lang w:val="en-US" w:eastAsia="zh-CN"/>
              </w:rPr>
              <w:t xml:space="preserve">Sub-topic 5-1 Whether RAN4 to define capability requirements for PRS measurement </w:t>
            </w:r>
          </w:p>
          <w:p w14:paraId="55BC9747" w14:textId="77777777" w:rsidR="004A5611" w:rsidRPr="00483C9A" w:rsidRDefault="004A5611"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3F045CFA" w14:textId="77777777" w:rsidR="004A5611" w:rsidRDefault="004A5611" w:rsidP="002758C1">
            <w:pPr>
              <w:rPr>
                <w:rFonts w:eastAsiaTheme="minorEastAsia"/>
                <w:i/>
                <w:color w:val="0070C0"/>
                <w:lang w:val="en-US" w:eastAsia="zh-CN"/>
              </w:rPr>
            </w:pPr>
            <w:r>
              <w:rPr>
                <w:rFonts w:eastAsiaTheme="minorEastAsia" w:hint="eastAsia"/>
                <w:i/>
                <w:color w:val="0070C0"/>
                <w:lang w:val="en-US" w:eastAsia="zh-CN"/>
              </w:rPr>
              <w:t>Candidate options:</w:t>
            </w:r>
          </w:p>
          <w:p w14:paraId="50806487" w14:textId="408CA073" w:rsidR="004A5611" w:rsidRDefault="004A5611" w:rsidP="004A5611">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lang w:eastAsia="zh-CN"/>
              </w:rPr>
              <w:t>No</w:t>
            </w:r>
            <w:r>
              <w:rPr>
                <w:rFonts w:eastAsia="Times New Roman"/>
                <w:lang w:val="en-US"/>
              </w:rPr>
              <w:t xml:space="preserve"> (QC, HW</w:t>
            </w:r>
            <w:r w:rsidR="00310565">
              <w:rPr>
                <w:rFonts w:eastAsia="Times New Roman"/>
                <w:lang w:val="en-US"/>
              </w:rPr>
              <w:t>, Intel, CATT, MTK</w:t>
            </w:r>
            <w:r>
              <w:rPr>
                <w:rFonts w:eastAsia="Times New Roman"/>
                <w:lang w:val="en-US"/>
              </w:rPr>
              <w:t>)</w:t>
            </w:r>
          </w:p>
          <w:p w14:paraId="689D6595" w14:textId="77777777" w:rsidR="004A5611" w:rsidRDefault="004A5611" w:rsidP="004A5611">
            <w:pPr>
              <w:pStyle w:val="afc"/>
              <w:numPr>
                <w:ilvl w:val="1"/>
                <w:numId w:val="12"/>
              </w:numPr>
              <w:spacing w:afterLines="50" w:after="120"/>
              <w:ind w:firstLineChars="0"/>
              <w:rPr>
                <w:rFonts w:eastAsia="Times New Roman"/>
                <w:lang w:val="en-US"/>
              </w:rPr>
            </w:pPr>
            <w:r>
              <w:rPr>
                <w:rFonts w:eastAsia="Times New Roman"/>
                <w:lang w:val="en-US"/>
              </w:rPr>
              <w:t>Reported capabilities defined by RAN1 are sufficient</w:t>
            </w:r>
          </w:p>
          <w:p w14:paraId="794EFD76" w14:textId="77777777" w:rsidR="004A5611" w:rsidRDefault="004A5611" w:rsidP="004A5611">
            <w:pPr>
              <w:pStyle w:val="afc"/>
              <w:numPr>
                <w:ilvl w:val="0"/>
                <w:numId w:val="12"/>
              </w:numPr>
              <w:spacing w:afterLines="50" w:after="120"/>
              <w:ind w:left="714" w:firstLineChars="0" w:hanging="357"/>
              <w:rPr>
                <w:rFonts w:eastAsia="Times New Roman"/>
                <w:lang w:val="en-US"/>
              </w:rPr>
            </w:pPr>
            <w:r>
              <w:rPr>
                <w:rFonts w:eastAsia="Times New Roman"/>
                <w:lang w:val="en-US"/>
              </w:rPr>
              <w:t>Option 2. Yes (Ericsson)</w:t>
            </w:r>
          </w:p>
          <w:p w14:paraId="4C7FBBBA" w14:textId="466DE9B7" w:rsidR="004A5611" w:rsidRPr="004A5611" w:rsidRDefault="004A5611" w:rsidP="004A5611">
            <w:pPr>
              <w:pStyle w:val="afc"/>
              <w:numPr>
                <w:ilvl w:val="1"/>
                <w:numId w:val="12"/>
              </w:numPr>
              <w:spacing w:afterLines="50" w:after="120"/>
              <w:ind w:firstLineChars="0"/>
              <w:rPr>
                <w:rFonts w:eastAsia="Times New Roman"/>
                <w:lang w:val="en-US"/>
              </w:rPr>
            </w:pPr>
            <w:r>
              <w:rPr>
                <w:rFonts w:eastAsia="Times New Roman"/>
              </w:rPr>
              <w:t xml:space="preserve">During the RSTD measurement period T specified in TS 38.133, the UE shall be able to perform RSTD measurements for </w:t>
            </w:r>
            <w:r>
              <w:rPr>
                <w:rFonts w:eastAsia="Times New Roman"/>
                <w:iCs/>
              </w:rPr>
              <w:t>up to M</w:t>
            </w:r>
            <w:r>
              <w:rPr>
                <w:rFonts w:eastAsia="Times New Roman"/>
                <w:iCs/>
                <w:vertAlign w:val="subscript"/>
              </w:rPr>
              <w:t>PRS</w:t>
            </w:r>
            <w:r>
              <w:rPr>
                <w:rFonts w:eastAsia="Times New Roman"/>
                <w:iCs/>
              </w:rPr>
              <w:t xml:space="preserve"> PRS resources per PRS resource set (M</w:t>
            </w:r>
            <w:r>
              <w:rPr>
                <w:rFonts w:eastAsia="Times New Roman"/>
                <w:iCs/>
                <w:vertAlign w:val="subscript"/>
              </w:rPr>
              <w:t>PRS</w:t>
            </w:r>
            <w:r>
              <w:rPr>
                <w:rFonts w:eastAsia="Times New Roman"/>
                <w:iCs/>
              </w:rPr>
              <w:t>≤X4=64) in up to M</w:t>
            </w:r>
            <w:r>
              <w:rPr>
                <w:rFonts w:eastAsia="Times New Roman"/>
                <w:iCs/>
                <w:vertAlign w:val="subscript"/>
              </w:rPr>
              <w:t>PRSset</w:t>
            </w:r>
            <w:r>
              <w:rPr>
                <w:rFonts w:eastAsia="Times New Roman"/>
                <w:iCs/>
              </w:rPr>
              <w:t xml:space="preserve"> per TRP (M</w:t>
            </w:r>
            <w:r>
              <w:rPr>
                <w:rFonts w:eastAsia="Times New Roman"/>
                <w:iCs/>
                <w:vertAlign w:val="subscript"/>
              </w:rPr>
              <w:t>PRSset</w:t>
            </w:r>
            <w:r>
              <w:rPr>
                <w:rFonts w:eastAsia="Times New Roman"/>
                <w:iCs/>
              </w:rPr>
              <w:t>≤X3=2) for up to M</w:t>
            </w:r>
            <w:r>
              <w:rPr>
                <w:rFonts w:eastAsia="Times New Roman"/>
                <w:iCs/>
                <w:vertAlign w:val="subscript"/>
              </w:rPr>
              <w:t>TRP</w:t>
            </w:r>
            <w:r>
              <w:rPr>
                <w:rFonts w:eastAsia="Times New Roman"/>
                <w:iCs/>
              </w:rPr>
              <w:t xml:space="preserve"> TRPs per carrier frequency (M</w:t>
            </w:r>
            <w:r>
              <w:rPr>
                <w:rFonts w:eastAsia="Times New Roman"/>
                <w:iCs/>
                <w:vertAlign w:val="subscript"/>
              </w:rPr>
              <w:t>TRP</w:t>
            </w:r>
            <w:r>
              <w:rPr>
                <w:rFonts w:eastAsia="Times New Roman"/>
                <w:iCs/>
              </w:rPr>
              <w:t>≤X2=64)</w:t>
            </w:r>
            <w:r>
              <w:rPr>
                <w:rFonts w:eastAsia="Times New Roman"/>
              </w:rPr>
              <w:t>.</w:t>
            </w:r>
          </w:p>
          <w:p w14:paraId="5B51B286" w14:textId="77777777" w:rsidR="004A5611" w:rsidRDefault="004A5611"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83AA45B" w14:textId="77777777" w:rsidR="004A5611" w:rsidRDefault="004A5611" w:rsidP="002758C1">
            <w:pPr>
              <w:rPr>
                <w:rFonts w:eastAsiaTheme="minorEastAsia"/>
                <w:color w:val="0070C0"/>
                <w:lang w:val="en-US" w:eastAsia="zh-CN"/>
              </w:rPr>
            </w:pPr>
            <w:r w:rsidRPr="002758C1">
              <w:rPr>
                <w:rFonts w:eastAsiaTheme="minorEastAsia"/>
                <w:iCs/>
                <w:highlight w:val="yellow"/>
                <w:lang w:val="en-US" w:eastAsia="zh-CN"/>
              </w:rPr>
              <w:t>Check if option 1 is agreeable.</w:t>
            </w:r>
          </w:p>
        </w:tc>
      </w:tr>
      <w:tr w:rsidR="004A5611" w14:paraId="4D8C03CA" w14:textId="77777777" w:rsidTr="004A5611">
        <w:tc>
          <w:tcPr>
            <w:tcW w:w="1230" w:type="dxa"/>
          </w:tcPr>
          <w:p w14:paraId="6220D906" w14:textId="77777777" w:rsidR="004A5611" w:rsidRDefault="004A5611" w:rsidP="002758C1">
            <w:pPr>
              <w:rPr>
                <w:rFonts w:eastAsiaTheme="minorEastAsia"/>
                <w:color w:val="0070C0"/>
                <w:lang w:val="en-US" w:eastAsia="zh-CN"/>
              </w:rPr>
            </w:pPr>
            <w:r>
              <w:rPr>
                <w:rFonts w:eastAsiaTheme="minorEastAsia" w:hint="eastAsia"/>
                <w:b/>
                <w:bCs/>
                <w:color w:val="0070C0"/>
                <w:lang w:val="en-US" w:eastAsia="zh-CN"/>
              </w:rPr>
              <w:t>Sub-topic#2</w:t>
            </w:r>
          </w:p>
        </w:tc>
        <w:tc>
          <w:tcPr>
            <w:tcW w:w="8401" w:type="dxa"/>
          </w:tcPr>
          <w:p w14:paraId="3116364B" w14:textId="77777777" w:rsidR="004A5611" w:rsidRPr="004A5611" w:rsidRDefault="004A5611" w:rsidP="004A5611">
            <w:pPr>
              <w:rPr>
                <w:rFonts w:eastAsiaTheme="minorEastAsia"/>
                <w:b/>
                <w:lang w:val="en-US" w:eastAsia="zh-CN"/>
              </w:rPr>
            </w:pPr>
            <w:r w:rsidRPr="004A5611">
              <w:rPr>
                <w:rFonts w:eastAsiaTheme="minorEastAsia"/>
                <w:b/>
                <w:lang w:val="en-US" w:eastAsia="zh-CN"/>
              </w:rPr>
              <w:t>Sub-topic 5-2 Requirements when PRS configuration in assistance data exceeds reported capabilities</w:t>
            </w:r>
          </w:p>
          <w:p w14:paraId="2DED4295" w14:textId="77777777" w:rsidR="004A5611" w:rsidRPr="00483C9A" w:rsidRDefault="004A5611"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02201F5B" w14:textId="77777777" w:rsidR="004A5611" w:rsidRDefault="004A5611" w:rsidP="002758C1">
            <w:pPr>
              <w:rPr>
                <w:rFonts w:eastAsiaTheme="minorEastAsia"/>
                <w:i/>
                <w:color w:val="0070C0"/>
                <w:lang w:val="en-US" w:eastAsia="zh-CN"/>
              </w:rPr>
            </w:pPr>
            <w:r>
              <w:rPr>
                <w:rFonts w:eastAsiaTheme="minorEastAsia" w:hint="eastAsia"/>
                <w:i/>
                <w:color w:val="0070C0"/>
                <w:lang w:val="en-US" w:eastAsia="zh-CN"/>
              </w:rPr>
              <w:t>Candidate options:</w:t>
            </w:r>
          </w:p>
          <w:p w14:paraId="75E19B40" w14:textId="77777777" w:rsidR="004A5611" w:rsidRDefault="004A5611" w:rsidP="004A5611">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bCs/>
              </w:rPr>
              <w:t>UE assumes the DL-PRS resources in the assistance data are sorted in a decreasing order of priority. The UE is expected to measure and report the PRS resources according to its capability and the decreasing order of priority and meet the corresponding measurement requirements</w:t>
            </w:r>
            <w:r>
              <w:rPr>
                <w:rFonts w:eastAsia="Times New Roman"/>
                <w:lang w:val="en-US"/>
              </w:rPr>
              <w:t xml:space="preserve"> (QC)</w:t>
            </w:r>
          </w:p>
          <w:p w14:paraId="5B01C140" w14:textId="5146518E" w:rsidR="00310565" w:rsidRPr="00310565" w:rsidRDefault="004A5611" w:rsidP="00310565">
            <w:pPr>
              <w:pStyle w:val="afc"/>
              <w:numPr>
                <w:ilvl w:val="0"/>
                <w:numId w:val="12"/>
              </w:numPr>
              <w:spacing w:afterLines="50" w:after="120"/>
              <w:ind w:left="714" w:firstLineChars="0" w:hanging="357"/>
              <w:rPr>
                <w:rFonts w:eastAsia="Times New Roman"/>
                <w:lang w:val="en-US"/>
              </w:rPr>
            </w:pPr>
            <w:r>
              <w:rPr>
                <w:rFonts w:eastAsia="Times New Roman"/>
                <w:lang w:val="en-US"/>
              </w:rPr>
              <w:t>Option</w:t>
            </w:r>
            <w:r w:rsidR="00310565">
              <w:rPr>
                <w:rFonts w:eastAsia="Times New Roman"/>
                <w:lang w:val="en-US"/>
              </w:rPr>
              <w:t xml:space="preserve"> </w:t>
            </w:r>
            <w:r>
              <w:rPr>
                <w:rFonts w:eastAsia="Times New Roman"/>
                <w:lang w:val="en-US"/>
              </w:rPr>
              <w:t xml:space="preserve">2. </w:t>
            </w:r>
            <w:r w:rsidR="00310565" w:rsidRPr="00685FE3">
              <w:rPr>
                <w:bCs/>
              </w:rPr>
              <w:t>UE can freely to select the DL-PRS resources used for measurement. It can be total up to UE implementation</w:t>
            </w:r>
            <w:r w:rsidR="00310565">
              <w:rPr>
                <w:bCs/>
              </w:rPr>
              <w:t xml:space="preserve"> (Intel)</w:t>
            </w:r>
          </w:p>
          <w:p w14:paraId="11B38417" w14:textId="5838CF51" w:rsidR="00310565" w:rsidRPr="00310565" w:rsidRDefault="00310565" w:rsidP="00310565">
            <w:pPr>
              <w:pStyle w:val="afc"/>
              <w:numPr>
                <w:ilvl w:val="0"/>
                <w:numId w:val="12"/>
              </w:numPr>
              <w:spacing w:afterLines="50" w:after="120"/>
              <w:ind w:left="714" w:firstLineChars="0" w:hanging="357"/>
              <w:rPr>
                <w:rFonts w:eastAsia="Times New Roman"/>
                <w:lang w:val="en-US"/>
              </w:rPr>
            </w:pPr>
            <w:r>
              <w:rPr>
                <w:bCs/>
              </w:rPr>
              <w:t>Option 3. The issue is for RAN1/2, no need to discuss in RAN4 (HW)</w:t>
            </w:r>
          </w:p>
          <w:p w14:paraId="5EFC752B" w14:textId="4F76EEC1" w:rsidR="004A5611" w:rsidRPr="004A5611" w:rsidRDefault="00310565" w:rsidP="004A5611">
            <w:pPr>
              <w:pStyle w:val="afc"/>
              <w:numPr>
                <w:ilvl w:val="0"/>
                <w:numId w:val="12"/>
              </w:numPr>
              <w:spacing w:afterLines="50" w:after="120"/>
              <w:ind w:left="714" w:firstLineChars="0" w:hanging="357"/>
              <w:rPr>
                <w:rFonts w:eastAsia="Times New Roman"/>
                <w:lang w:val="en-US"/>
              </w:rPr>
            </w:pPr>
            <w:r>
              <w:rPr>
                <w:rFonts w:eastAsia="Times New Roman"/>
                <w:lang w:val="en-US"/>
              </w:rPr>
              <w:t>Option 4. FFS (Ericsson)</w:t>
            </w:r>
            <w:r w:rsidR="004A5611">
              <w:rPr>
                <w:rFonts w:eastAsia="Times New Roman"/>
                <w:lang w:val="en-US"/>
              </w:rPr>
              <w:t xml:space="preserve"> </w:t>
            </w:r>
          </w:p>
          <w:p w14:paraId="1627D322" w14:textId="77777777" w:rsidR="004A5611" w:rsidRDefault="004A5611"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0DB7108" w14:textId="32298468" w:rsidR="004A5611" w:rsidRDefault="00310565"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4A5611" w14:paraId="21B447CB" w14:textId="77777777" w:rsidTr="004A5611">
        <w:tc>
          <w:tcPr>
            <w:tcW w:w="1230" w:type="dxa"/>
          </w:tcPr>
          <w:p w14:paraId="0F7A4BF4" w14:textId="77777777" w:rsidR="004A5611" w:rsidRDefault="004A5611" w:rsidP="002758C1">
            <w:pPr>
              <w:rPr>
                <w:rFonts w:eastAsiaTheme="minorEastAsia"/>
                <w:color w:val="0070C0"/>
                <w:lang w:val="en-US" w:eastAsia="zh-CN"/>
              </w:rPr>
            </w:pPr>
            <w:r>
              <w:rPr>
                <w:rFonts w:eastAsiaTheme="minorEastAsia" w:hint="eastAsia"/>
                <w:b/>
                <w:bCs/>
                <w:color w:val="0070C0"/>
                <w:lang w:val="en-US" w:eastAsia="zh-CN"/>
              </w:rPr>
              <w:t>Sub-topic#3</w:t>
            </w:r>
          </w:p>
        </w:tc>
        <w:tc>
          <w:tcPr>
            <w:tcW w:w="8401" w:type="dxa"/>
          </w:tcPr>
          <w:p w14:paraId="61C094DF" w14:textId="7B0B2071" w:rsidR="004A5611" w:rsidRPr="004A5611" w:rsidRDefault="004A5611" w:rsidP="004A5611">
            <w:pPr>
              <w:rPr>
                <w:rFonts w:eastAsiaTheme="minorEastAsia"/>
                <w:b/>
                <w:lang w:val="en-US" w:eastAsia="zh-CN"/>
              </w:rPr>
            </w:pPr>
            <w:r w:rsidRPr="004A5611">
              <w:rPr>
                <w:rFonts w:eastAsiaTheme="minorEastAsia"/>
                <w:b/>
                <w:lang w:val="en-US" w:eastAsia="zh-CN"/>
              </w:rPr>
              <w:t>Sub-topic 5-3 Requirements when duration of a single PRS resource exceeding UE processing capability</w:t>
            </w:r>
          </w:p>
          <w:p w14:paraId="341C28EC" w14:textId="77777777" w:rsidR="004A5611" w:rsidRPr="00483C9A" w:rsidRDefault="004A5611"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375AAD84" w14:textId="77777777" w:rsidR="004A5611" w:rsidRDefault="004A5611" w:rsidP="002758C1">
            <w:pPr>
              <w:rPr>
                <w:rFonts w:eastAsiaTheme="minorEastAsia"/>
                <w:i/>
                <w:color w:val="0070C0"/>
                <w:lang w:val="en-US" w:eastAsia="zh-CN"/>
              </w:rPr>
            </w:pPr>
            <w:r>
              <w:rPr>
                <w:rFonts w:eastAsiaTheme="minorEastAsia" w:hint="eastAsia"/>
                <w:i/>
                <w:color w:val="0070C0"/>
                <w:lang w:val="en-US" w:eastAsia="zh-CN"/>
              </w:rPr>
              <w:t>Candidate options:</w:t>
            </w:r>
          </w:p>
          <w:p w14:paraId="1F7AD0D5" w14:textId="1EC35811" w:rsidR="004A5611" w:rsidRDefault="004A5611" w:rsidP="004A5611">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rFonts w:eastAsia="Times New Roman"/>
                <w:bCs/>
              </w:rPr>
              <w:t xml:space="preserve">If the time span of a DL PRS resource instance (i.e., </w:t>
            </w:r>
            <w:r>
              <w:rPr>
                <w:rFonts w:eastAsia="Times New Roman"/>
                <w:bCs/>
                <w:lang w:val="en-US"/>
              </w:rPr>
              <w:t xml:space="preserve">the time duration spanned after repetition by </w:t>
            </w:r>
            <w:r>
              <w:rPr>
                <w:rFonts w:eastAsia="Times New Roman"/>
                <w:bCs/>
                <w:i/>
                <w:iCs/>
                <w:lang w:val="en-US"/>
              </w:rPr>
              <w:t>DL-PRS-ResourceRepetitionFactor</w:t>
            </w:r>
            <w:r>
              <w:rPr>
                <w:rFonts w:eastAsia="Times New Roman"/>
                <w:bCs/>
                <w:lang w:val="en-US"/>
              </w:rPr>
              <w:t xml:space="preserve">) ± its corresponding </w:t>
            </w:r>
            <w:r>
              <w:rPr>
                <w:rFonts w:eastAsia="Times New Roman"/>
                <w:bCs/>
                <w:i/>
                <w:iCs/>
              </w:rPr>
              <w:t>DL-PRS-expectedRSTD-uncertainty</w:t>
            </w:r>
            <w:r>
              <w:rPr>
                <w:rFonts w:eastAsia="Times New Roman"/>
                <w:i/>
                <w:iCs/>
              </w:rPr>
              <w:t xml:space="preserve"> </w:t>
            </w:r>
            <w:r>
              <w:rPr>
                <w:rFonts w:eastAsia="Times New Roman"/>
                <w:bCs/>
                <w:lang w:val="en-US"/>
              </w:rPr>
              <w:t xml:space="preserve">is greater </w:t>
            </w:r>
            <m:oMath>
              <m:r>
                <w:rPr>
                  <w:rFonts w:ascii="Cambria Math" w:eastAsia="Times New Roman" w:hAnsi="Cambria Math"/>
                  <w:lang w:val="en-US"/>
                </w:rPr>
                <m:t>N</m:t>
              </m:r>
            </m:oMath>
            <w:r>
              <w:rPr>
                <w:rFonts w:eastAsia="Times New Roman"/>
                <w:bCs/>
                <w:lang w:val="en-US"/>
              </w:rPr>
              <w:t xml:space="preserve">, where </w:t>
            </w:r>
            <m:oMath>
              <m:r>
                <w:rPr>
                  <w:rFonts w:ascii="Cambria Math" w:eastAsia="Times New Roman" w:hAnsi="Cambria Math"/>
                  <w:lang w:val="en-US"/>
                </w:rPr>
                <m:t>N</m:t>
              </m:r>
            </m:oMath>
            <w:r>
              <w:rPr>
                <w:rFonts w:eastAsia="Times New Roman"/>
                <w:bCs/>
                <w:lang w:val="en-US"/>
              </w:rPr>
              <w:t xml:space="preserve"> is the duration of DL PRS symbols in ms that UE is capable of processing, measurement requirements do not apply.</w:t>
            </w:r>
            <w:r>
              <w:rPr>
                <w:rFonts w:eastAsia="Times New Roman"/>
                <w:lang w:val="en-US"/>
              </w:rPr>
              <w:t xml:space="preserve"> (QC, HW</w:t>
            </w:r>
            <w:r w:rsidR="00310565">
              <w:rPr>
                <w:rFonts w:eastAsia="Times New Roman"/>
                <w:lang w:val="en-US"/>
              </w:rPr>
              <w:t>, CATT, MTK</w:t>
            </w:r>
            <w:r>
              <w:rPr>
                <w:rFonts w:eastAsia="Times New Roman"/>
                <w:lang w:val="en-US"/>
              </w:rPr>
              <w:t>)</w:t>
            </w:r>
          </w:p>
          <w:p w14:paraId="7837B178" w14:textId="077626D0" w:rsidR="00310565" w:rsidRDefault="00310565" w:rsidP="004A5611">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sidRPr="00310565">
              <w:rPr>
                <w:rFonts w:eastAsiaTheme="minorEastAsia"/>
                <w:bCs/>
                <w:lang w:val="en-US" w:eastAsia="zh-CN"/>
              </w:rPr>
              <w:t>LMF’s configuration shall follow UE’s capability. (Intel)</w:t>
            </w:r>
          </w:p>
          <w:p w14:paraId="7BE1C621" w14:textId="47631198" w:rsidR="004A5611" w:rsidRPr="004A5611" w:rsidRDefault="004A5611" w:rsidP="004A5611">
            <w:pPr>
              <w:pStyle w:val="afc"/>
              <w:numPr>
                <w:ilvl w:val="0"/>
                <w:numId w:val="12"/>
              </w:numPr>
              <w:spacing w:afterLines="50" w:after="120"/>
              <w:ind w:left="714" w:firstLineChars="0" w:hanging="357"/>
              <w:rPr>
                <w:rFonts w:eastAsia="Times New Roman"/>
                <w:lang w:val="en-US"/>
              </w:rPr>
            </w:pPr>
            <w:r>
              <w:rPr>
                <w:rFonts w:eastAsia="Times New Roman"/>
                <w:lang w:val="en-US"/>
              </w:rPr>
              <w:t>Option</w:t>
            </w:r>
            <w:r w:rsidR="00310565">
              <w:rPr>
                <w:rFonts w:eastAsia="Times New Roman"/>
                <w:lang w:val="en-US"/>
              </w:rPr>
              <w:t xml:space="preserve"> 3</w:t>
            </w:r>
            <w:r>
              <w:rPr>
                <w:rFonts w:eastAsia="Times New Roman"/>
                <w:lang w:val="en-US"/>
              </w:rPr>
              <w:t xml:space="preserve">. </w:t>
            </w:r>
            <w:r w:rsidR="00310565">
              <w:rPr>
                <w:rFonts w:eastAsia="Times New Roman"/>
                <w:lang w:val="en-US"/>
              </w:rPr>
              <w:t>FFS (Ericsson)</w:t>
            </w:r>
          </w:p>
          <w:p w14:paraId="7FEF509A" w14:textId="77777777" w:rsidR="004A5611" w:rsidRDefault="004A5611"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AF41AC9" w14:textId="307C5C9B" w:rsidR="004A5611" w:rsidRDefault="00310565" w:rsidP="002758C1">
            <w:pPr>
              <w:rPr>
                <w:rFonts w:eastAsiaTheme="minorEastAsia"/>
                <w:color w:val="0070C0"/>
                <w:lang w:val="en-US" w:eastAsia="zh-CN"/>
              </w:rPr>
            </w:pPr>
            <w:r w:rsidRPr="002758C1">
              <w:rPr>
                <w:rFonts w:eastAsiaTheme="minorEastAsia"/>
                <w:iCs/>
                <w:highlight w:val="yellow"/>
                <w:lang w:val="en-US" w:eastAsia="zh-CN"/>
              </w:rPr>
              <w:lastRenderedPageBreak/>
              <w:t>Check if option 1 is agreeable.</w:t>
            </w:r>
          </w:p>
        </w:tc>
      </w:tr>
    </w:tbl>
    <w:p w14:paraId="4D94774A" w14:textId="77777777" w:rsidR="00A56936" w:rsidRPr="004A5611" w:rsidRDefault="00A56936">
      <w:pPr>
        <w:rPr>
          <w:i/>
          <w:color w:val="0070C0"/>
          <w:lang w:val="en-US" w:eastAsia="zh-CN"/>
        </w:rPr>
      </w:pPr>
    </w:p>
    <w:p w14:paraId="4D94774B" w14:textId="77777777" w:rsidR="00A56936" w:rsidRDefault="0051401F">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A56936" w14:paraId="4D947750" w14:textId="77777777">
        <w:trPr>
          <w:trHeight w:val="744"/>
        </w:trPr>
        <w:tc>
          <w:tcPr>
            <w:tcW w:w="1395" w:type="dxa"/>
          </w:tcPr>
          <w:p w14:paraId="4D94774C" w14:textId="77777777" w:rsidR="00A56936" w:rsidRDefault="00A56936">
            <w:pPr>
              <w:rPr>
                <w:rFonts w:eastAsiaTheme="minorEastAsia"/>
                <w:b/>
                <w:bCs/>
                <w:color w:val="0070C0"/>
                <w:lang w:val="en-US" w:eastAsia="zh-CN"/>
              </w:rPr>
            </w:pPr>
          </w:p>
        </w:tc>
        <w:tc>
          <w:tcPr>
            <w:tcW w:w="4554" w:type="dxa"/>
          </w:tcPr>
          <w:p w14:paraId="4D94774D"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D94774E"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Assigned Company,</w:t>
            </w:r>
          </w:p>
          <w:p w14:paraId="4D94774F"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WF or LS lead</w:t>
            </w:r>
          </w:p>
        </w:tc>
      </w:tr>
      <w:tr w:rsidR="00A56936" w14:paraId="4D947756" w14:textId="77777777">
        <w:trPr>
          <w:trHeight w:val="358"/>
        </w:trPr>
        <w:tc>
          <w:tcPr>
            <w:tcW w:w="1395" w:type="dxa"/>
          </w:tcPr>
          <w:p w14:paraId="4D947751" w14:textId="77777777" w:rsidR="00A56936" w:rsidRDefault="0051401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D947752" w14:textId="77777777" w:rsidR="00A56936" w:rsidRDefault="00A56936">
            <w:pPr>
              <w:rPr>
                <w:rFonts w:eastAsiaTheme="minorEastAsia"/>
                <w:color w:val="0070C0"/>
                <w:lang w:val="en-US" w:eastAsia="zh-CN"/>
              </w:rPr>
            </w:pPr>
          </w:p>
        </w:tc>
        <w:tc>
          <w:tcPr>
            <w:tcW w:w="2932" w:type="dxa"/>
          </w:tcPr>
          <w:p w14:paraId="4D947753" w14:textId="77777777" w:rsidR="00A56936" w:rsidRDefault="00A56936">
            <w:pPr>
              <w:spacing w:after="0"/>
              <w:rPr>
                <w:rFonts w:eastAsiaTheme="minorEastAsia"/>
                <w:color w:val="0070C0"/>
                <w:lang w:val="en-US" w:eastAsia="zh-CN"/>
              </w:rPr>
            </w:pPr>
          </w:p>
          <w:p w14:paraId="4D947754" w14:textId="77777777" w:rsidR="00A56936" w:rsidRDefault="00A56936">
            <w:pPr>
              <w:spacing w:after="0"/>
              <w:rPr>
                <w:rFonts w:eastAsiaTheme="minorEastAsia"/>
                <w:color w:val="0070C0"/>
                <w:lang w:val="en-US" w:eastAsia="zh-CN"/>
              </w:rPr>
            </w:pPr>
          </w:p>
          <w:p w14:paraId="4D947755" w14:textId="77777777" w:rsidR="00A56936" w:rsidRDefault="00A56936">
            <w:pPr>
              <w:rPr>
                <w:rFonts w:eastAsiaTheme="minorEastAsia"/>
                <w:color w:val="0070C0"/>
                <w:lang w:val="en-US" w:eastAsia="zh-CN"/>
              </w:rPr>
            </w:pPr>
          </w:p>
        </w:tc>
      </w:tr>
    </w:tbl>
    <w:p w14:paraId="4D947757" w14:textId="77777777" w:rsidR="00A56936" w:rsidRDefault="00A56936">
      <w:pPr>
        <w:rPr>
          <w:i/>
          <w:color w:val="0070C0"/>
          <w:lang w:val="en-US" w:eastAsia="zh-CN"/>
        </w:rPr>
      </w:pPr>
    </w:p>
    <w:p w14:paraId="4D947758" w14:textId="77777777" w:rsidR="00A56936" w:rsidRDefault="0051401F">
      <w:pPr>
        <w:pStyle w:val="3"/>
        <w:rPr>
          <w:sz w:val="24"/>
          <w:szCs w:val="16"/>
        </w:rPr>
      </w:pPr>
      <w:r>
        <w:rPr>
          <w:sz w:val="24"/>
          <w:szCs w:val="16"/>
        </w:rPr>
        <w:t>CRs/TPs</w:t>
      </w:r>
    </w:p>
    <w:p w14:paraId="4D947759" w14:textId="77777777" w:rsidR="00A56936" w:rsidRDefault="0051401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A56936" w14:paraId="4D94775C" w14:textId="77777777">
        <w:tc>
          <w:tcPr>
            <w:tcW w:w="1231" w:type="dxa"/>
          </w:tcPr>
          <w:p w14:paraId="4D94775A" w14:textId="77777777" w:rsidR="00A56936" w:rsidRDefault="0051401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D94775B" w14:textId="77777777" w:rsidR="00A56936" w:rsidRDefault="0051401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75F" w14:textId="77777777">
        <w:tc>
          <w:tcPr>
            <w:tcW w:w="1231" w:type="dxa"/>
          </w:tcPr>
          <w:p w14:paraId="4D94775D"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D94775E" w14:textId="77777777" w:rsidR="00A56936" w:rsidRDefault="0051401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760" w14:textId="77777777" w:rsidR="00A56936" w:rsidRDefault="00A56936">
      <w:pPr>
        <w:rPr>
          <w:color w:val="0070C0"/>
          <w:lang w:val="en-US" w:eastAsia="zh-CN"/>
        </w:rPr>
      </w:pPr>
    </w:p>
    <w:p w14:paraId="4D947761" w14:textId="77777777" w:rsidR="00A56936" w:rsidRDefault="0051401F">
      <w:pPr>
        <w:pStyle w:val="2"/>
        <w:rPr>
          <w:lang w:val="en-US"/>
        </w:rPr>
      </w:pPr>
      <w:r>
        <w:rPr>
          <w:lang w:val="en-US"/>
        </w:rPr>
        <w:t>Discussion on 2nd round (if applicable)</w:t>
      </w:r>
    </w:p>
    <w:p w14:paraId="22B67EDC" w14:textId="77777777" w:rsidR="003C41D8" w:rsidRPr="007F2599" w:rsidRDefault="003C41D8" w:rsidP="003C41D8">
      <w:pPr>
        <w:rPr>
          <w:lang w:val="en-US" w:eastAsia="zh-CN"/>
        </w:rPr>
      </w:pPr>
    </w:p>
    <w:tbl>
      <w:tblPr>
        <w:tblStyle w:val="af9"/>
        <w:tblW w:w="0" w:type="auto"/>
        <w:tblLook w:val="04A0" w:firstRow="1" w:lastRow="0" w:firstColumn="1" w:lastColumn="0" w:noHBand="0" w:noVBand="1"/>
      </w:tblPr>
      <w:tblGrid>
        <w:gridCol w:w="1236"/>
        <w:gridCol w:w="8395"/>
      </w:tblGrid>
      <w:tr w:rsidR="003C41D8" w:rsidRPr="00805BE8" w14:paraId="11A7DA8B" w14:textId="77777777" w:rsidTr="00B77C2E">
        <w:tc>
          <w:tcPr>
            <w:tcW w:w="1236" w:type="dxa"/>
          </w:tcPr>
          <w:p w14:paraId="4E2D9344" w14:textId="77777777" w:rsidR="003C41D8" w:rsidRPr="00805BE8" w:rsidRDefault="003C41D8" w:rsidP="00B77C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5776D45" w14:textId="77777777" w:rsidR="003C41D8" w:rsidRPr="00805BE8" w:rsidRDefault="003C41D8" w:rsidP="00B77C2E">
            <w:pPr>
              <w:spacing w:after="120"/>
              <w:rPr>
                <w:rFonts w:eastAsiaTheme="minorEastAsia"/>
                <w:b/>
                <w:bCs/>
                <w:color w:val="0070C0"/>
                <w:lang w:val="en-US" w:eastAsia="zh-CN"/>
              </w:rPr>
            </w:pPr>
            <w:r>
              <w:rPr>
                <w:rFonts w:eastAsiaTheme="minorEastAsia"/>
                <w:b/>
                <w:bCs/>
                <w:color w:val="0070C0"/>
                <w:lang w:val="en-US" w:eastAsia="zh-CN"/>
              </w:rPr>
              <w:t>Comments</w:t>
            </w:r>
          </w:p>
        </w:tc>
      </w:tr>
      <w:tr w:rsidR="003C41D8" w:rsidRPr="003418CB" w14:paraId="62732F47" w14:textId="77777777" w:rsidTr="00B77C2E">
        <w:tc>
          <w:tcPr>
            <w:tcW w:w="1236" w:type="dxa"/>
          </w:tcPr>
          <w:p w14:paraId="6F77BE3D" w14:textId="77777777" w:rsidR="003C41D8" w:rsidRPr="003418CB" w:rsidRDefault="003C41D8" w:rsidP="00B77C2E">
            <w:pPr>
              <w:spacing w:after="120"/>
              <w:rPr>
                <w:rFonts w:eastAsiaTheme="minorEastAsia"/>
                <w:color w:val="0070C0"/>
                <w:lang w:val="en-US" w:eastAsia="zh-CN"/>
              </w:rPr>
            </w:pPr>
          </w:p>
        </w:tc>
        <w:tc>
          <w:tcPr>
            <w:tcW w:w="8395" w:type="dxa"/>
          </w:tcPr>
          <w:p w14:paraId="25E649FA" w14:textId="77777777" w:rsidR="00FE6FD5" w:rsidRDefault="00FE6FD5" w:rsidP="00FE6FD5">
            <w:pPr>
              <w:spacing w:after="120"/>
              <w:rPr>
                <w:rFonts w:eastAsiaTheme="minorEastAsia"/>
                <w:b/>
                <w:color w:val="0070C0"/>
                <w:lang w:val="en-US" w:eastAsia="zh-CN"/>
              </w:rPr>
            </w:pPr>
            <w:r w:rsidRPr="004A3307">
              <w:rPr>
                <w:rFonts w:eastAsiaTheme="minorEastAsia"/>
                <w:b/>
                <w:color w:val="0070C0"/>
                <w:lang w:val="en-US" w:eastAsia="zh-CN"/>
              </w:rPr>
              <w:t xml:space="preserve">Sub-topic 5-1 Whether RAN4 to define capability requirements for PRS measurement </w:t>
            </w:r>
          </w:p>
          <w:p w14:paraId="0EB0B96A" w14:textId="77777777" w:rsidR="00FE6FD5" w:rsidRPr="004A3307" w:rsidRDefault="00FE6FD5" w:rsidP="00FE6FD5">
            <w:pPr>
              <w:spacing w:after="120"/>
              <w:rPr>
                <w:rFonts w:eastAsiaTheme="minorEastAsia"/>
                <w:color w:val="0070C0"/>
                <w:lang w:val="en-US" w:eastAsia="zh-CN"/>
              </w:rPr>
            </w:pPr>
          </w:p>
          <w:p w14:paraId="2CC5D6D3" w14:textId="77777777" w:rsidR="00FE6FD5" w:rsidRDefault="00FE6FD5" w:rsidP="00FE6FD5">
            <w:pPr>
              <w:spacing w:after="120"/>
              <w:rPr>
                <w:rFonts w:eastAsiaTheme="minorEastAsia"/>
                <w:b/>
                <w:color w:val="0070C0"/>
                <w:lang w:val="en-US" w:eastAsia="zh-CN"/>
              </w:rPr>
            </w:pPr>
            <w:r w:rsidRPr="004A3307">
              <w:rPr>
                <w:rFonts w:eastAsiaTheme="minorEastAsia"/>
                <w:b/>
                <w:color w:val="0070C0"/>
                <w:lang w:val="en-US" w:eastAsia="zh-CN"/>
              </w:rPr>
              <w:t>Sub-topic 5-2 Requirements when PRS configuration in assistance data exceeds reported capabilities</w:t>
            </w:r>
          </w:p>
          <w:p w14:paraId="3CCF22C9" w14:textId="77777777" w:rsidR="00FE6FD5" w:rsidRDefault="00FE6FD5" w:rsidP="00FE6FD5">
            <w:pPr>
              <w:spacing w:after="120"/>
              <w:rPr>
                <w:rFonts w:eastAsiaTheme="minorEastAsia"/>
                <w:b/>
                <w:color w:val="0070C0"/>
                <w:lang w:val="en-US" w:eastAsia="zh-CN"/>
              </w:rPr>
            </w:pPr>
          </w:p>
          <w:p w14:paraId="71765375" w14:textId="77777777" w:rsidR="00FE6FD5" w:rsidRDefault="00FE6FD5" w:rsidP="00FE6FD5">
            <w:pPr>
              <w:spacing w:after="120"/>
              <w:rPr>
                <w:rFonts w:eastAsiaTheme="minorEastAsia"/>
                <w:b/>
                <w:color w:val="0070C0"/>
                <w:lang w:val="en-US" w:eastAsia="zh-CN"/>
              </w:rPr>
            </w:pPr>
            <w:r w:rsidRPr="00292F3A">
              <w:rPr>
                <w:rFonts w:eastAsiaTheme="minorEastAsia"/>
                <w:b/>
                <w:color w:val="0070C0"/>
                <w:lang w:val="en-US" w:eastAsia="zh-CN"/>
              </w:rPr>
              <w:t>Sub-topic 5-3 Requirements when duration of a single PRS resource exceeding UE processing capability</w:t>
            </w:r>
          </w:p>
          <w:p w14:paraId="4395BCA7" w14:textId="77777777" w:rsidR="003C41D8" w:rsidRPr="00FE6FD5" w:rsidRDefault="003C41D8" w:rsidP="00B77C2E">
            <w:pPr>
              <w:spacing w:after="120"/>
              <w:rPr>
                <w:rFonts w:eastAsiaTheme="minorEastAsia"/>
                <w:color w:val="0070C0"/>
                <w:lang w:val="en-US" w:eastAsia="zh-CN"/>
              </w:rPr>
            </w:pPr>
          </w:p>
        </w:tc>
      </w:tr>
      <w:tr w:rsidR="003C41D8" w:rsidRPr="003418CB" w14:paraId="7E6041CA" w14:textId="77777777" w:rsidTr="00B77C2E">
        <w:tc>
          <w:tcPr>
            <w:tcW w:w="1236" w:type="dxa"/>
          </w:tcPr>
          <w:p w14:paraId="77E9A41C" w14:textId="672A9A52" w:rsidR="003C41D8" w:rsidRPr="003418CB" w:rsidRDefault="00BA0BCD" w:rsidP="00B77C2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AF16584" w14:textId="77777777" w:rsidR="003C41D8" w:rsidRDefault="00BA0BCD" w:rsidP="00B77C2E">
            <w:pPr>
              <w:spacing w:after="120"/>
              <w:rPr>
                <w:rFonts w:eastAsiaTheme="minorEastAsia"/>
                <w:color w:val="0070C0"/>
                <w:lang w:val="en-US" w:eastAsia="zh-CN"/>
              </w:rPr>
            </w:pPr>
            <w:r>
              <w:rPr>
                <w:rFonts w:eastAsiaTheme="minorEastAsia"/>
                <w:color w:val="0070C0"/>
                <w:lang w:val="en-US" w:eastAsia="zh-CN"/>
              </w:rPr>
              <w:t>Sub-topic 5-1:</w:t>
            </w:r>
          </w:p>
          <w:p w14:paraId="126673E5" w14:textId="77777777" w:rsidR="00BA0BCD" w:rsidRDefault="00BA0BCD" w:rsidP="00B77C2E">
            <w:pPr>
              <w:spacing w:after="120"/>
              <w:rPr>
                <w:rFonts w:eastAsiaTheme="minorEastAsia"/>
                <w:color w:val="0070C0"/>
                <w:lang w:val="en-US" w:eastAsia="zh-CN"/>
              </w:rPr>
            </w:pPr>
            <w:r>
              <w:rPr>
                <w:rFonts w:eastAsiaTheme="minorEastAsia"/>
                <w:color w:val="0070C0"/>
                <w:lang w:val="en-US" w:eastAsia="zh-CN"/>
              </w:rPr>
              <w:t>Support option 1. Option 2 does not even say anything new compared to RAN1 agreement because it says “up to”. We can agree to define the requirements based on minimum possible signaled value of each parameter (e.g., if min possible value of X4 = N, then requirements will be defined for X4=N).</w:t>
            </w:r>
          </w:p>
          <w:p w14:paraId="62ABD1CA" w14:textId="77777777" w:rsidR="00BA0BCD" w:rsidRDefault="00BA0BCD" w:rsidP="00B77C2E">
            <w:pPr>
              <w:spacing w:after="120"/>
              <w:rPr>
                <w:rFonts w:eastAsia="Times New Roman"/>
                <w:color w:val="44546A"/>
              </w:rPr>
            </w:pPr>
            <w:r>
              <w:rPr>
                <w:rFonts w:eastAsiaTheme="minorEastAsia"/>
                <w:color w:val="0070C0"/>
                <w:lang w:val="en-US" w:eastAsia="zh-CN"/>
              </w:rPr>
              <w:t xml:space="preserve">Sub-topic 5-2: </w:t>
            </w:r>
            <w:r w:rsidR="00887255">
              <w:rPr>
                <w:rFonts w:eastAsiaTheme="minorEastAsia"/>
                <w:color w:val="0070C0"/>
                <w:lang w:val="en-US" w:eastAsia="zh-CN"/>
              </w:rPr>
              <w:t xml:space="preserve">We can support option 2 as well. It is important to note that even if resources are sorted in decreasing order of priority in the list, UE may not be able to measure according to the priority list due to resource muting pattern, or if resource goes through a fade. Our intention is to ensure </w:t>
            </w:r>
            <w:r w:rsidR="00887255">
              <w:rPr>
                <w:rFonts w:eastAsia="Times New Roman"/>
                <w:color w:val="44546A"/>
              </w:rPr>
              <w:t>that UE should not abandon measurements. Because UE can measure a subset of the resources (e.g., first N) and report those and measurement requirements should apply to this subset.</w:t>
            </w:r>
          </w:p>
          <w:p w14:paraId="5949C6E6" w14:textId="6484E08A" w:rsidR="00887255" w:rsidRPr="003418CB" w:rsidRDefault="00887255" w:rsidP="00B77C2E">
            <w:pPr>
              <w:spacing w:after="120"/>
              <w:rPr>
                <w:rFonts w:eastAsiaTheme="minorEastAsia"/>
                <w:color w:val="0070C0"/>
                <w:lang w:val="en-US" w:eastAsia="zh-CN"/>
              </w:rPr>
            </w:pPr>
            <w:r>
              <w:rPr>
                <w:rFonts w:eastAsiaTheme="minorEastAsia"/>
                <w:color w:val="0070C0"/>
              </w:rPr>
              <w:t>Sub-topic 5-3: Support option 1. As discussed in previous sub-topics, option 2 cannot be guaranteed. For example, Also, regarding Ericsson’s comment from 1</w:t>
            </w:r>
            <w:r w:rsidRPr="007F2599">
              <w:rPr>
                <w:rFonts w:eastAsiaTheme="minorEastAsia"/>
                <w:color w:val="0070C0"/>
                <w:vertAlign w:val="superscript"/>
              </w:rPr>
              <w:t>st</w:t>
            </w:r>
            <w:r>
              <w:rPr>
                <w:rFonts w:eastAsiaTheme="minorEastAsia"/>
                <w:color w:val="0070C0"/>
              </w:rPr>
              <w:t xml:space="preserve"> round, cross-occasion combining is not practically possible and was never the baseline in LTE.</w:t>
            </w:r>
          </w:p>
        </w:tc>
      </w:tr>
      <w:tr w:rsidR="00243B7D" w:rsidRPr="003418CB" w14:paraId="656426CD" w14:textId="77777777" w:rsidTr="00B77C2E">
        <w:tc>
          <w:tcPr>
            <w:tcW w:w="1236" w:type="dxa"/>
          </w:tcPr>
          <w:p w14:paraId="4DC8D339" w14:textId="159906B2" w:rsidR="00243B7D" w:rsidRPr="003418CB" w:rsidRDefault="00243B7D" w:rsidP="00B77C2E">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2AA29B1B" w14:textId="77777777" w:rsidR="00243B7D" w:rsidRDefault="00243B7D" w:rsidP="006E1158">
            <w:pPr>
              <w:spacing w:after="120"/>
              <w:rPr>
                <w:rFonts w:eastAsiaTheme="minorEastAsia"/>
                <w:b/>
                <w:color w:val="0070C0"/>
                <w:lang w:val="en-US" w:eastAsia="zh-CN"/>
              </w:rPr>
            </w:pPr>
            <w:r w:rsidRPr="004A3307">
              <w:rPr>
                <w:rFonts w:eastAsiaTheme="minorEastAsia"/>
                <w:b/>
                <w:color w:val="0070C0"/>
                <w:lang w:val="en-US" w:eastAsia="zh-CN"/>
              </w:rPr>
              <w:t xml:space="preserve">Sub-topic 5-1 Whether RAN4 to define capability requirements for PRS measurement </w:t>
            </w:r>
          </w:p>
          <w:p w14:paraId="3B251661" w14:textId="77777777" w:rsidR="00243B7D" w:rsidRPr="004A3307" w:rsidRDefault="00243B7D"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14:paraId="18D84A3A" w14:textId="77777777" w:rsidR="00243B7D" w:rsidRDefault="00243B7D" w:rsidP="006E1158">
            <w:pPr>
              <w:spacing w:after="120"/>
              <w:rPr>
                <w:rFonts w:eastAsiaTheme="minorEastAsia"/>
                <w:b/>
                <w:color w:val="0070C0"/>
                <w:lang w:val="en-US" w:eastAsia="zh-CN"/>
              </w:rPr>
            </w:pPr>
            <w:r w:rsidRPr="004A3307">
              <w:rPr>
                <w:rFonts w:eastAsiaTheme="minorEastAsia"/>
                <w:b/>
                <w:color w:val="0070C0"/>
                <w:lang w:val="en-US" w:eastAsia="zh-CN"/>
              </w:rPr>
              <w:t>Sub-topic 5-2 Requirements when PRS configuration in assistance data exceeds reported capabilities</w:t>
            </w:r>
          </w:p>
          <w:p w14:paraId="3CA45562" w14:textId="77777777" w:rsidR="00243B7D" w:rsidRDefault="00243B7D" w:rsidP="006E1158">
            <w:pPr>
              <w:spacing w:after="120"/>
              <w:rPr>
                <w:rFonts w:eastAsiaTheme="minorEastAsia"/>
                <w:b/>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3. </w:t>
            </w:r>
            <w:r>
              <w:rPr>
                <w:rFonts w:eastAsiaTheme="minorEastAsia"/>
                <w:color w:val="0070C0"/>
                <w:lang w:val="en-US" w:eastAsia="zh-CN"/>
              </w:rPr>
              <w:t>W</w:t>
            </w:r>
            <w:r>
              <w:rPr>
                <w:rFonts w:eastAsiaTheme="minorEastAsia" w:hint="eastAsia"/>
                <w:color w:val="0070C0"/>
                <w:lang w:val="en-US" w:eastAsia="zh-CN"/>
              </w:rPr>
              <w:t>e think the UE behavior in option 2 is reasonable, but this is no need to define in RAN4 spec.</w:t>
            </w:r>
          </w:p>
          <w:p w14:paraId="076C60EE" w14:textId="77777777" w:rsidR="00243B7D" w:rsidRDefault="00243B7D" w:rsidP="006E1158">
            <w:pPr>
              <w:spacing w:after="120"/>
              <w:rPr>
                <w:rFonts w:eastAsiaTheme="minorEastAsia"/>
                <w:b/>
                <w:color w:val="0070C0"/>
                <w:lang w:val="en-US" w:eastAsia="zh-CN"/>
              </w:rPr>
            </w:pPr>
            <w:r w:rsidRPr="00292F3A">
              <w:rPr>
                <w:rFonts w:eastAsiaTheme="minorEastAsia"/>
                <w:b/>
                <w:color w:val="0070C0"/>
                <w:lang w:val="en-US" w:eastAsia="zh-CN"/>
              </w:rPr>
              <w:t>Sub-topic 5-3 Requirements when duration of a single PRS resource exceeding UE processing capability</w:t>
            </w:r>
          </w:p>
          <w:p w14:paraId="2C5C20D4" w14:textId="63CF3325" w:rsidR="00243B7D" w:rsidRPr="003418CB" w:rsidRDefault="00243B7D" w:rsidP="00B77C2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tc>
      </w:tr>
      <w:tr w:rsidR="00A66BCA" w:rsidRPr="003418CB" w14:paraId="120DFCCB" w14:textId="77777777" w:rsidTr="00B77C2E">
        <w:tc>
          <w:tcPr>
            <w:tcW w:w="1236" w:type="dxa"/>
          </w:tcPr>
          <w:p w14:paraId="4E3172BE" w14:textId="48660329" w:rsidR="00A66BCA" w:rsidRPr="003418CB" w:rsidRDefault="00A66BCA" w:rsidP="00A66BCA">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05536878" w14:textId="77777777" w:rsidR="00A66BCA" w:rsidRDefault="00A66BCA" w:rsidP="00A66BCA">
            <w:pPr>
              <w:spacing w:after="120"/>
              <w:rPr>
                <w:rFonts w:eastAsiaTheme="minorEastAsia"/>
                <w:b/>
                <w:color w:val="0070C0"/>
                <w:lang w:val="en-US" w:eastAsia="zh-CN"/>
              </w:rPr>
            </w:pPr>
            <w:r w:rsidRPr="004A3307">
              <w:rPr>
                <w:rFonts w:eastAsiaTheme="minorEastAsia"/>
                <w:b/>
                <w:color w:val="0070C0"/>
                <w:lang w:val="en-US" w:eastAsia="zh-CN"/>
              </w:rPr>
              <w:t xml:space="preserve">Sub-topic 5-1 Whether RAN4 to define capability requirements for PRS measurement </w:t>
            </w:r>
          </w:p>
          <w:p w14:paraId="6BDB6DB3" w14:textId="70AA871E" w:rsidR="00A66BCA" w:rsidRPr="004A3307" w:rsidRDefault="00A66BCA" w:rsidP="00A66BCA">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w:t>
            </w:r>
          </w:p>
          <w:p w14:paraId="5C0C6F60" w14:textId="77777777" w:rsidR="00A66BCA" w:rsidRDefault="00A66BCA" w:rsidP="00A66BCA">
            <w:pPr>
              <w:spacing w:after="120"/>
              <w:rPr>
                <w:rFonts w:eastAsiaTheme="minorEastAsia"/>
                <w:b/>
                <w:color w:val="0070C0"/>
                <w:lang w:val="en-US" w:eastAsia="zh-CN"/>
              </w:rPr>
            </w:pPr>
            <w:r w:rsidRPr="004A3307">
              <w:rPr>
                <w:rFonts w:eastAsiaTheme="minorEastAsia"/>
                <w:b/>
                <w:color w:val="0070C0"/>
                <w:lang w:val="en-US" w:eastAsia="zh-CN"/>
              </w:rPr>
              <w:t>Sub-topic 5-2 Requirements when PRS configuration in assistance data exceeds reported capabilities</w:t>
            </w:r>
          </w:p>
          <w:p w14:paraId="64199FBF" w14:textId="5897B1B4" w:rsidR="00A66BCA" w:rsidRPr="00B019CB" w:rsidRDefault="00B019CB" w:rsidP="00A66BCA">
            <w:pPr>
              <w:spacing w:after="120"/>
              <w:rPr>
                <w:rFonts w:eastAsiaTheme="minorEastAsia"/>
                <w:color w:val="0070C0"/>
                <w:lang w:val="en-US" w:eastAsia="zh-CN"/>
              </w:rPr>
            </w:pPr>
            <w:r w:rsidRPr="00B019CB">
              <w:rPr>
                <w:rFonts w:eastAsiaTheme="minorEastAsia"/>
                <w:color w:val="0070C0"/>
                <w:lang w:val="en-US" w:eastAsia="zh-CN"/>
              </w:rPr>
              <w:t>O</w:t>
            </w:r>
            <w:r w:rsidRPr="00B019CB">
              <w:rPr>
                <w:rFonts w:eastAsiaTheme="minorEastAsia" w:hint="eastAsia"/>
                <w:color w:val="0070C0"/>
                <w:lang w:val="en-US" w:eastAsia="zh-CN"/>
              </w:rPr>
              <w:t xml:space="preserve">ption </w:t>
            </w:r>
            <w:r w:rsidRPr="00B019CB">
              <w:rPr>
                <w:rFonts w:eastAsiaTheme="minorEastAsia"/>
                <w:color w:val="0070C0"/>
                <w:lang w:val="en-US" w:eastAsia="zh-CN"/>
              </w:rPr>
              <w:t xml:space="preserve">3. </w:t>
            </w:r>
            <w:r>
              <w:rPr>
                <w:rFonts w:eastAsiaTheme="minorEastAsia"/>
                <w:color w:val="0070C0"/>
                <w:lang w:val="en-US" w:eastAsia="zh-CN"/>
              </w:rPr>
              <w:t xml:space="preserve">For LTE the related UE behavior is defined in 36.355 and we do not see why in NR there will be RAN4 impact. </w:t>
            </w:r>
          </w:p>
          <w:p w14:paraId="4612557A" w14:textId="77777777" w:rsidR="00A66BCA" w:rsidRDefault="00A66BCA" w:rsidP="00A66BCA">
            <w:pPr>
              <w:spacing w:after="120"/>
              <w:rPr>
                <w:rFonts w:eastAsiaTheme="minorEastAsia"/>
                <w:b/>
                <w:color w:val="0070C0"/>
                <w:lang w:val="en-US" w:eastAsia="zh-CN"/>
              </w:rPr>
            </w:pPr>
            <w:r w:rsidRPr="00292F3A">
              <w:rPr>
                <w:rFonts w:eastAsiaTheme="minorEastAsia"/>
                <w:b/>
                <w:color w:val="0070C0"/>
                <w:lang w:val="en-US" w:eastAsia="zh-CN"/>
              </w:rPr>
              <w:t>Sub-topic 5-3 Requirements when duration of a single PRS resource exceeding UE processing capability</w:t>
            </w:r>
          </w:p>
          <w:p w14:paraId="5A0BCEEB" w14:textId="57874D19" w:rsidR="00A66BCA" w:rsidRPr="00B019CB" w:rsidRDefault="00B019CB" w:rsidP="00A66BCA">
            <w:pPr>
              <w:spacing w:after="120"/>
              <w:rPr>
                <w:rFonts w:eastAsiaTheme="minorEastAsia"/>
                <w:color w:val="0070C0"/>
                <w:lang w:val="en-US" w:eastAsia="zh-CN"/>
              </w:rPr>
            </w:pPr>
            <w:r>
              <w:rPr>
                <w:rFonts w:eastAsiaTheme="minorEastAsia"/>
                <w:color w:val="0070C0"/>
                <w:lang w:val="en-US" w:eastAsia="zh-CN"/>
              </w:rPr>
              <w:t>Option 1.</w:t>
            </w:r>
          </w:p>
        </w:tc>
      </w:tr>
      <w:tr w:rsidR="004004CB" w:rsidRPr="003418CB" w14:paraId="5C712A0D" w14:textId="77777777" w:rsidTr="00B77C2E">
        <w:tc>
          <w:tcPr>
            <w:tcW w:w="1236" w:type="dxa"/>
          </w:tcPr>
          <w:p w14:paraId="3DA7AF0B" w14:textId="7204DBE5" w:rsidR="004004CB" w:rsidRPr="003418CB" w:rsidRDefault="004004CB" w:rsidP="004004CB">
            <w:pPr>
              <w:spacing w:after="120"/>
              <w:rPr>
                <w:rFonts w:eastAsiaTheme="minorEastAsia"/>
                <w:color w:val="0070C0"/>
                <w:lang w:val="en-US" w:eastAsia="zh-CN"/>
              </w:rPr>
            </w:pPr>
            <w:r>
              <w:rPr>
                <w:rFonts w:eastAsiaTheme="minorEastAsia" w:hint="eastAsia"/>
                <w:color w:val="0070C0"/>
                <w:lang w:val="en-US" w:eastAsia="zh-CN"/>
              </w:rPr>
              <w:t>Intel</w:t>
            </w:r>
          </w:p>
        </w:tc>
        <w:tc>
          <w:tcPr>
            <w:tcW w:w="8395" w:type="dxa"/>
          </w:tcPr>
          <w:p w14:paraId="3F74DE85" w14:textId="77777777" w:rsidR="004004CB" w:rsidRPr="004A5611" w:rsidRDefault="004004CB" w:rsidP="004004CB">
            <w:pPr>
              <w:rPr>
                <w:rFonts w:eastAsiaTheme="minorEastAsia"/>
                <w:b/>
                <w:lang w:val="en-US" w:eastAsia="zh-CN"/>
              </w:rPr>
            </w:pPr>
            <w:r w:rsidRPr="004A5611">
              <w:rPr>
                <w:rFonts w:eastAsiaTheme="minorEastAsia"/>
                <w:b/>
                <w:lang w:val="en-US" w:eastAsia="zh-CN"/>
              </w:rPr>
              <w:t xml:space="preserve">Sub-topic 5-1 Whether RAN4 to define capability requirements for PRS measurement </w:t>
            </w:r>
          </w:p>
          <w:p w14:paraId="018977C0" w14:textId="77777777" w:rsidR="004004CB" w:rsidRDefault="004004CB" w:rsidP="004004CB">
            <w:pPr>
              <w:spacing w:afterLines="50" w:after="120"/>
              <w:rPr>
                <w:rFonts w:eastAsiaTheme="minorEastAsia"/>
                <w:color w:val="0070C0"/>
                <w:lang w:val="en-US" w:eastAsia="zh-CN"/>
              </w:rPr>
            </w:pPr>
            <w:r>
              <w:rPr>
                <w:rFonts w:eastAsiaTheme="minorEastAsia"/>
                <w:color w:val="0070C0"/>
                <w:lang w:val="en-US" w:eastAsia="zh-CN"/>
              </w:rPr>
              <w:t>Support Option 1</w:t>
            </w:r>
          </w:p>
          <w:p w14:paraId="11C3B5A7" w14:textId="77777777" w:rsidR="004004CB" w:rsidRPr="004A5611" w:rsidRDefault="004004CB" w:rsidP="004004CB">
            <w:pPr>
              <w:rPr>
                <w:rFonts w:eastAsiaTheme="minorEastAsia"/>
                <w:b/>
                <w:lang w:val="en-US" w:eastAsia="zh-CN"/>
              </w:rPr>
            </w:pPr>
            <w:r w:rsidRPr="004A5611">
              <w:rPr>
                <w:rFonts w:eastAsiaTheme="minorEastAsia"/>
                <w:b/>
                <w:lang w:val="en-US" w:eastAsia="zh-CN"/>
              </w:rPr>
              <w:t>Sub-topic 5-2 Requirements when PRS configuration in assistance data exceeds reported capabilities</w:t>
            </w:r>
          </w:p>
          <w:p w14:paraId="64F314C8" w14:textId="1C1C844A" w:rsidR="004004CB" w:rsidRPr="003418CB" w:rsidRDefault="004004CB" w:rsidP="004004CB">
            <w:pPr>
              <w:spacing w:after="120"/>
              <w:rPr>
                <w:rFonts w:eastAsiaTheme="minorEastAsia"/>
                <w:color w:val="0070C0"/>
                <w:lang w:val="en-US" w:eastAsia="zh-CN"/>
              </w:rPr>
            </w:pPr>
            <w:r>
              <w:rPr>
                <w:rFonts w:eastAsiaTheme="minorEastAsia"/>
                <w:color w:val="0070C0"/>
                <w:lang w:val="en-US" w:eastAsia="zh-CN"/>
              </w:rPr>
              <w:t xml:space="preserve">Support Option 2 and Option 3. Some questions on the reported capability: which types of these capability? </w:t>
            </w:r>
          </w:p>
        </w:tc>
      </w:tr>
      <w:tr w:rsidR="000B3287" w:rsidRPr="003418CB" w14:paraId="427954F8" w14:textId="77777777" w:rsidTr="00B77C2E">
        <w:tc>
          <w:tcPr>
            <w:tcW w:w="1236" w:type="dxa"/>
          </w:tcPr>
          <w:p w14:paraId="4201EA8A" w14:textId="70B51463" w:rsidR="000B3287" w:rsidRDefault="000B3287" w:rsidP="004004C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90CC2E4" w14:textId="77777777" w:rsidR="000B3287" w:rsidRDefault="000B3287" w:rsidP="004004CB">
            <w:pPr>
              <w:rPr>
                <w:rFonts w:eastAsiaTheme="minorEastAsia"/>
                <w:bCs/>
                <w:lang w:val="en-US" w:eastAsia="zh-CN"/>
              </w:rPr>
            </w:pPr>
            <w:r>
              <w:rPr>
                <w:rFonts w:eastAsiaTheme="minorEastAsia"/>
                <w:bCs/>
                <w:lang w:val="en-US" w:eastAsia="zh-CN"/>
              </w:rPr>
              <w:t xml:space="preserve">5-1: </w:t>
            </w:r>
            <w:r w:rsidRPr="007F2599">
              <w:rPr>
                <w:rFonts w:eastAsiaTheme="minorEastAsia"/>
                <w:bCs/>
                <w:lang w:val="en-US" w:eastAsia="zh-CN"/>
              </w:rPr>
              <w:t xml:space="preserve">Same </w:t>
            </w:r>
            <w:r>
              <w:rPr>
                <w:rFonts w:eastAsiaTheme="minorEastAsia"/>
                <w:bCs/>
                <w:lang w:val="en-US" w:eastAsia="zh-CN"/>
              </w:rPr>
              <w:t>comment as in 1</w:t>
            </w:r>
            <w:r w:rsidRPr="007F2599">
              <w:rPr>
                <w:rFonts w:eastAsiaTheme="minorEastAsia"/>
                <w:bCs/>
                <w:vertAlign w:val="superscript"/>
                <w:lang w:val="en-US" w:eastAsia="zh-CN"/>
              </w:rPr>
              <w:t>st</w:t>
            </w:r>
            <w:r>
              <w:rPr>
                <w:rFonts w:eastAsiaTheme="minorEastAsia"/>
                <w:bCs/>
                <w:lang w:val="en-US" w:eastAsia="zh-CN"/>
              </w:rPr>
              <w:t xml:space="preserve"> round</w:t>
            </w:r>
          </w:p>
          <w:p w14:paraId="5DD48176" w14:textId="77777777" w:rsidR="000B3287" w:rsidRDefault="000B3287" w:rsidP="004004CB">
            <w:pPr>
              <w:rPr>
                <w:rFonts w:eastAsiaTheme="minorEastAsia"/>
                <w:bCs/>
                <w:lang w:val="en-US" w:eastAsia="zh-CN"/>
              </w:rPr>
            </w:pPr>
            <w:r>
              <w:rPr>
                <w:rFonts w:eastAsiaTheme="minorEastAsia"/>
                <w:bCs/>
                <w:lang w:val="en-US" w:eastAsia="zh-CN"/>
              </w:rPr>
              <w:t>5-2: needs further discussion, the network cannot guarantee since PRS configuration is cell specific</w:t>
            </w:r>
          </w:p>
          <w:p w14:paraId="5E8F81F4" w14:textId="6B5FA895" w:rsidR="000B3287" w:rsidRPr="007F2599" w:rsidRDefault="000B3287" w:rsidP="004004CB">
            <w:pPr>
              <w:rPr>
                <w:rFonts w:eastAsiaTheme="minorEastAsia"/>
                <w:bCs/>
                <w:lang w:val="en-US" w:eastAsia="zh-CN"/>
              </w:rPr>
            </w:pPr>
            <w:r>
              <w:rPr>
                <w:rFonts w:eastAsiaTheme="minorEastAsia"/>
                <w:bCs/>
                <w:lang w:val="en-US" w:eastAsia="zh-CN"/>
              </w:rPr>
              <w:t>5-3: needs further discussion, the network cannot guarantee since PRS configuration is cell specific. Do not agree with option 1.</w:t>
            </w:r>
          </w:p>
        </w:tc>
      </w:tr>
    </w:tbl>
    <w:p w14:paraId="2C3C5C87" w14:textId="77777777" w:rsidR="003C41D8" w:rsidRPr="003C41D8" w:rsidRDefault="003C41D8">
      <w:pPr>
        <w:rPr>
          <w:lang w:val="en-US" w:eastAsia="zh-CN"/>
        </w:rPr>
      </w:pPr>
    </w:p>
    <w:p w14:paraId="4D947763" w14:textId="77777777" w:rsidR="00A56936" w:rsidRDefault="0051401F">
      <w:pPr>
        <w:pStyle w:val="2"/>
        <w:rPr>
          <w:lang w:val="en-US"/>
        </w:rPr>
      </w:pPr>
      <w:r>
        <w:rPr>
          <w:lang w:val="en-US"/>
        </w:rPr>
        <w:t>Summary on 2nd round (if applicable)</w:t>
      </w:r>
    </w:p>
    <w:p w14:paraId="4D947764"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A56936" w14:paraId="4D947767" w14:textId="77777777">
        <w:tc>
          <w:tcPr>
            <w:tcW w:w="1494" w:type="dxa"/>
          </w:tcPr>
          <w:p w14:paraId="4D947765" w14:textId="77777777" w:rsidR="00A56936" w:rsidRDefault="0051401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D947766" w14:textId="77777777" w:rsidR="00A56936" w:rsidRDefault="0051401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76A" w14:textId="77777777">
        <w:tc>
          <w:tcPr>
            <w:tcW w:w="1494" w:type="dxa"/>
          </w:tcPr>
          <w:p w14:paraId="4D947768"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D947769" w14:textId="77777777" w:rsidR="00A56936" w:rsidRDefault="0051401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76B" w14:textId="77777777" w:rsidR="00A56936" w:rsidRDefault="00A56936">
      <w:pPr>
        <w:rPr>
          <w:lang w:eastAsia="zh-CN"/>
        </w:rPr>
      </w:pPr>
    </w:p>
    <w:p w14:paraId="4D94776C" w14:textId="77777777" w:rsidR="00A56936" w:rsidRDefault="0051401F">
      <w:pPr>
        <w:pStyle w:val="1"/>
        <w:rPr>
          <w:lang w:eastAsia="ja-JP"/>
        </w:rPr>
      </w:pPr>
      <w:r>
        <w:rPr>
          <w:lang w:eastAsia="ja-JP"/>
        </w:rPr>
        <w:t xml:space="preserve">Topic #6: Reporting criteria </w:t>
      </w:r>
    </w:p>
    <w:p w14:paraId="4D94776D" w14:textId="77777777" w:rsidR="00A56936" w:rsidRDefault="0051401F">
      <w:pPr>
        <w:rPr>
          <w:i/>
          <w:color w:val="0070C0"/>
          <w:lang w:eastAsia="zh-CN"/>
        </w:rPr>
      </w:pPr>
      <w:r>
        <w:rPr>
          <w:i/>
          <w:color w:val="0070C0"/>
          <w:lang w:eastAsia="zh-CN"/>
        </w:rPr>
        <w:t>The topic is for reporting criteria for RSTD and Rx-Tx time difference measurements. Based on the submitted papers, the proposals for these two measurements are quite similar.</w:t>
      </w:r>
    </w:p>
    <w:p w14:paraId="4D94776E" w14:textId="77777777" w:rsidR="00A56936" w:rsidRDefault="0051401F">
      <w:pPr>
        <w:pStyle w:val="2"/>
      </w:pPr>
      <w:r>
        <w:rPr>
          <w:rFonts w:hint="eastAsia"/>
        </w:rPr>
        <w:lastRenderedPageBreak/>
        <w:t>Companies</w:t>
      </w:r>
      <w:r>
        <w:t>’ contributions summary</w:t>
      </w:r>
    </w:p>
    <w:tbl>
      <w:tblPr>
        <w:tblStyle w:val="af9"/>
        <w:tblW w:w="9631" w:type="dxa"/>
        <w:tblLayout w:type="fixed"/>
        <w:tblLook w:val="04A0" w:firstRow="1" w:lastRow="0" w:firstColumn="1" w:lastColumn="0" w:noHBand="0" w:noVBand="1"/>
      </w:tblPr>
      <w:tblGrid>
        <w:gridCol w:w="1622"/>
        <w:gridCol w:w="1115"/>
        <w:gridCol w:w="6894"/>
      </w:tblGrid>
      <w:tr w:rsidR="00A56936" w14:paraId="4D947772" w14:textId="77777777">
        <w:trPr>
          <w:trHeight w:val="468"/>
        </w:trPr>
        <w:tc>
          <w:tcPr>
            <w:tcW w:w="1622" w:type="dxa"/>
            <w:vAlign w:val="center"/>
          </w:tcPr>
          <w:p w14:paraId="4D94776F" w14:textId="77777777" w:rsidR="00A56936" w:rsidRDefault="0051401F">
            <w:pPr>
              <w:spacing w:before="120" w:after="120"/>
              <w:rPr>
                <w:b/>
                <w:bCs/>
              </w:rPr>
            </w:pPr>
            <w:r>
              <w:rPr>
                <w:b/>
                <w:bCs/>
              </w:rPr>
              <w:t>T-doc number</w:t>
            </w:r>
          </w:p>
        </w:tc>
        <w:tc>
          <w:tcPr>
            <w:tcW w:w="1115" w:type="dxa"/>
            <w:vAlign w:val="center"/>
          </w:tcPr>
          <w:p w14:paraId="4D947770" w14:textId="77777777" w:rsidR="00A56936" w:rsidRDefault="0051401F">
            <w:pPr>
              <w:spacing w:before="120" w:after="120"/>
              <w:rPr>
                <w:b/>
                <w:bCs/>
              </w:rPr>
            </w:pPr>
            <w:r>
              <w:rPr>
                <w:b/>
                <w:bCs/>
              </w:rPr>
              <w:t>Company</w:t>
            </w:r>
          </w:p>
        </w:tc>
        <w:tc>
          <w:tcPr>
            <w:tcW w:w="6894" w:type="dxa"/>
            <w:vAlign w:val="center"/>
          </w:tcPr>
          <w:p w14:paraId="4D947771" w14:textId="77777777" w:rsidR="00A56936" w:rsidRDefault="0051401F">
            <w:pPr>
              <w:spacing w:before="120" w:after="120"/>
              <w:rPr>
                <w:b/>
                <w:bCs/>
              </w:rPr>
            </w:pPr>
            <w:r>
              <w:rPr>
                <w:b/>
                <w:bCs/>
              </w:rPr>
              <w:t>Proposals / Observations</w:t>
            </w:r>
          </w:p>
        </w:tc>
      </w:tr>
      <w:tr w:rsidR="00A56936" w14:paraId="4D94777A" w14:textId="77777777">
        <w:trPr>
          <w:trHeight w:val="450"/>
        </w:trPr>
        <w:tc>
          <w:tcPr>
            <w:tcW w:w="1622" w:type="dxa"/>
          </w:tcPr>
          <w:p w14:paraId="4D947773" w14:textId="77777777" w:rsidR="00A56936" w:rsidRDefault="00595E1F">
            <w:pPr>
              <w:spacing w:after="0"/>
              <w:rPr>
                <w:rFonts w:ascii="Arial" w:hAnsi="Arial" w:cs="Arial"/>
                <w:b/>
                <w:bCs/>
                <w:color w:val="0000FF"/>
                <w:sz w:val="16"/>
                <w:szCs w:val="16"/>
                <w:u w:val="single"/>
                <w:lang w:val="en-US" w:eastAsia="zh-CN"/>
              </w:rPr>
            </w:pPr>
            <w:hyperlink r:id="rId51" w:history="1">
              <w:r w:rsidR="0051401F">
                <w:rPr>
                  <w:rFonts w:ascii="Arial" w:hAnsi="Arial" w:cs="Arial"/>
                  <w:b/>
                  <w:bCs/>
                  <w:color w:val="0000FF"/>
                  <w:sz w:val="16"/>
                  <w:szCs w:val="16"/>
                  <w:u w:val="single"/>
                  <w:lang w:val="en-US" w:eastAsia="zh-CN"/>
                </w:rPr>
                <w:t>R4-2006168</w:t>
              </w:r>
            </w:hyperlink>
          </w:p>
          <w:p w14:paraId="4D947774" w14:textId="77777777" w:rsidR="00A56936" w:rsidRDefault="00A56936">
            <w:pPr>
              <w:spacing w:after="0"/>
              <w:rPr>
                <w:rFonts w:ascii="Arial" w:hAnsi="Arial" w:cs="Arial"/>
                <w:b/>
                <w:bCs/>
                <w:color w:val="0000FF"/>
                <w:sz w:val="16"/>
                <w:szCs w:val="16"/>
                <w:u w:val="single"/>
                <w:lang w:val="en-US" w:eastAsia="zh-CN"/>
              </w:rPr>
            </w:pPr>
          </w:p>
          <w:p w14:paraId="4D947775" w14:textId="77777777" w:rsidR="00A56936" w:rsidRDefault="00595E1F">
            <w:pPr>
              <w:spacing w:after="0"/>
              <w:rPr>
                <w:rFonts w:ascii="Arial" w:hAnsi="Arial" w:cs="Arial"/>
                <w:b/>
                <w:bCs/>
                <w:color w:val="0000FF"/>
                <w:sz w:val="16"/>
                <w:szCs w:val="16"/>
                <w:u w:val="single"/>
                <w:lang w:val="en-US" w:eastAsia="zh-CN"/>
              </w:rPr>
            </w:pPr>
            <w:hyperlink r:id="rId52" w:history="1">
              <w:r w:rsidR="0051401F">
                <w:rPr>
                  <w:rStyle w:val="af6"/>
                  <w:rFonts w:ascii="Arial" w:hAnsi="Arial" w:cs="Arial"/>
                  <w:b/>
                  <w:bCs/>
                  <w:sz w:val="16"/>
                  <w:szCs w:val="16"/>
                </w:rPr>
                <w:t>R4-2006170</w:t>
              </w:r>
            </w:hyperlink>
          </w:p>
          <w:p w14:paraId="4D947776"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777"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894" w:type="dxa"/>
          </w:tcPr>
          <w:p w14:paraId="4D947778" w14:textId="77777777" w:rsidR="00A56936" w:rsidRDefault="0051401F">
            <w:pPr>
              <w:rPr>
                <w:bCs/>
                <w:lang w:val="en-US"/>
              </w:rPr>
            </w:pPr>
            <w:r>
              <w:rPr>
                <w:bCs/>
                <w:lang w:val="en-US"/>
              </w:rPr>
              <w:t>Proposal 6. Ecat = 1 for RSTD per positioning session, which includes RSTD measurements and PRS-RSRP measurements (if configured with RSTD and supported by UE).</w:t>
            </w:r>
          </w:p>
          <w:p w14:paraId="4D947779" w14:textId="77777777" w:rsidR="00A56936" w:rsidRDefault="0051401F">
            <w:pPr>
              <w:rPr>
                <w:bCs/>
                <w:lang w:val="en-US"/>
              </w:rPr>
            </w:pPr>
            <w:r>
              <w:rPr>
                <w:bCs/>
                <w:lang w:val="en-US"/>
              </w:rPr>
              <w:t>Proposal 6. Ecat = 1 for UE Rx-Tx time difference per positioning session, which includes UE Rx-Tx time difference measurements and PRS-RSRP measurements (if configured with UE Rx-Tx time difference and supported by UE).</w:t>
            </w:r>
          </w:p>
        </w:tc>
      </w:tr>
      <w:tr w:rsidR="00A56936" w14:paraId="4D947782" w14:textId="77777777">
        <w:trPr>
          <w:trHeight w:val="450"/>
        </w:trPr>
        <w:tc>
          <w:tcPr>
            <w:tcW w:w="1622" w:type="dxa"/>
          </w:tcPr>
          <w:p w14:paraId="4D94777B" w14:textId="77777777" w:rsidR="00A56936" w:rsidRDefault="00595E1F">
            <w:pPr>
              <w:spacing w:after="0"/>
              <w:rPr>
                <w:rFonts w:ascii="Arial" w:hAnsi="Arial" w:cs="Arial"/>
                <w:b/>
                <w:bCs/>
                <w:color w:val="0000FF"/>
                <w:sz w:val="16"/>
                <w:szCs w:val="16"/>
                <w:u w:val="single"/>
                <w:lang w:val="en-US" w:eastAsia="zh-CN"/>
              </w:rPr>
            </w:pPr>
            <w:hyperlink r:id="rId53" w:history="1">
              <w:r w:rsidR="0051401F">
                <w:rPr>
                  <w:rFonts w:ascii="Arial" w:hAnsi="Arial" w:cs="Arial"/>
                  <w:b/>
                  <w:bCs/>
                  <w:color w:val="0000FF"/>
                  <w:sz w:val="16"/>
                  <w:szCs w:val="16"/>
                  <w:u w:val="single"/>
                  <w:lang w:val="en-US" w:eastAsia="zh-CN"/>
                </w:rPr>
                <w:t>R4-2006232</w:t>
              </w:r>
            </w:hyperlink>
          </w:p>
          <w:p w14:paraId="4D94777C" w14:textId="77777777" w:rsidR="00A56936" w:rsidRDefault="00A56936">
            <w:pPr>
              <w:spacing w:after="0"/>
              <w:rPr>
                <w:rFonts w:ascii="Arial" w:hAnsi="Arial" w:cs="Arial"/>
                <w:b/>
                <w:bCs/>
                <w:color w:val="0000FF"/>
                <w:sz w:val="16"/>
                <w:szCs w:val="16"/>
                <w:u w:val="single"/>
                <w:lang w:val="en-US" w:eastAsia="zh-CN"/>
              </w:rPr>
            </w:pPr>
          </w:p>
          <w:p w14:paraId="4D94777D" w14:textId="77777777" w:rsidR="00A56936" w:rsidRDefault="00595E1F">
            <w:pPr>
              <w:spacing w:after="0"/>
              <w:rPr>
                <w:rFonts w:ascii="Arial" w:hAnsi="Arial" w:cs="Arial"/>
                <w:b/>
                <w:bCs/>
                <w:color w:val="0000FF"/>
                <w:sz w:val="16"/>
                <w:szCs w:val="16"/>
                <w:u w:val="single"/>
                <w:lang w:val="en-US" w:eastAsia="zh-CN"/>
              </w:rPr>
            </w:pPr>
            <w:hyperlink r:id="rId54" w:history="1">
              <w:r w:rsidR="0051401F">
                <w:rPr>
                  <w:rStyle w:val="af6"/>
                  <w:rFonts w:ascii="Arial" w:hAnsi="Arial" w:cs="Arial"/>
                  <w:b/>
                  <w:bCs/>
                  <w:sz w:val="16"/>
                  <w:szCs w:val="16"/>
                </w:rPr>
                <w:t>R4-2006234</w:t>
              </w:r>
            </w:hyperlink>
          </w:p>
          <w:p w14:paraId="4D94777E"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77F"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CATT</w:t>
            </w:r>
          </w:p>
        </w:tc>
        <w:tc>
          <w:tcPr>
            <w:tcW w:w="6894" w:type="dxa"/>
          </w:tcPr>
          <w:p w14:paraId="4D947780" w14:textId="77777777" w:rsidR="00A56936" w:rsidRDefault="0051401F">
            <w:pPr>
              <w:rPr>
                <w:lang w:val="en-US" w:eastAsia="zh-CN"/>
              </w:rPr>
            </w:pPr>
            <w:r>
              <w:rPr>
                <w:lang w:val="en-US" w:eastAsia="zh-CN"/>
              </w:rPr>
              <w:t>Proposal 8: For RSTD measurement, Ecat = 1 is defined per positioning session which includes the RSTD measurement and PRS-RSRP measurement.</w:t>
            </w:r>
          </w:p>
          <w:p w14:paraId="4D947781" w14:textId="77777777" w:rsidR="00A56936" w:rsidRDefault="0051401F">
            <w:pPr>
              <w:rPr>
                <w:lang w:val="en-US" w:eastAsia="zh-CN"/>
              </w:rPr>
            </w:pPr>
            <w:r>
              <w:rPr>
                <w:lang w:val="en-US" w:eastAsia="zh-CN"/>
              </w:rPr>
              <w:t>Proposal 5: For UE Rx-Tx time difference measurement, Ecat = 1 is defined per positioning session which includes the UE Rx-Tx time difference measurement and PRS-RSRP measurement.</w:t>
            </w:r>
          </w:p>
        </w:tc>
      </w:tr>
      <w:tr w:rsidR="00A56936" w14:paraId="4D947787" w14:textId="77777777">
        <w:trPr>
          <w:trHeight w:val="450"/>
        </w:trPr>
        <w:tc>
          <w:tcPr>
            <w:tcW w:w="1622" w:type="dxa"/>
          </w:tcPr>
          <w:p w14:paraId="4D947783" w14:textId="77777777" w:rsidR="00A56936" w:rsidRDefault="00595E1F">
            <w:pPr>
              <w:spacing w:after="0"/>
              <w:rPr>
                <w:rFonts w:ascii="Arial" w:hAnsi="Arial" w:cs="Arial"/>
                <w:b/>
                <w:bCs/>
                <w:color w:val="0000FF"/>
                <w:sz w:val="16"/>
                <w:szCs w:val="16"/>
                <w:u w:val="single"/>
                <w:lang w:val="en-US" w:eastAsia="zh-CN"/>
              </w:rPr>
            </w:pPr>
            <w:hyperlink r:id="rId55" w:history="1">
              <w:r w:rsidR="0051401F">
                <w:rPr>
                  <w:rFonts w:ascii="Arial" w:hAnsi="Arial" w:cs="Arial"/>
                  <w:b/>
                  <w:bCs/>
                  <w:color w:val="0000FF"/>
                  <w:sz w:val="16"/>
                  <w:szCs w:val="16"/>
                  <w:u w:val="single"/>
                  <w:lang w:val="en-US" w:eastAsia="zh-CN"/>
                </w:rPr>
                <w:t>R4-2006561</w:t>
              </w:r>
            </w:hyperlink>
          </w:p>
        </w:tc>
        <w:tc>
          <w:tcPr>
            <w:tcW w:w="1115" w:type="dxa"/>
          </w:tcPr>
          <w:p w14:paraId="4D947784"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6894" w:type="dxa"/>
          </w:tcPr>
          <w:p w14:paraId="4D947785" w14:textId="77777777" w:rsidR="00A56936" w:rsidRDefault="0051401F">
            <w:pPr>
              <w:pStyle w:val="aa"/>
            </w:pPr>
            <w:r>
              <w:t>Change #1: NR DL RSTD measurement reporting criteria is introduced</w:t>
            </w:r>
          </w:p>
          <w:p w14:paraId="4D947786" w14:textId="77777777" w:rsidR="00A56936" w:rsidRDefault="0051401F">
            <w:pPr>
              <w:rPr>
                <w:lang w:val="en-US" w:eastAsia="zh-CN"/>
              </w:rPr>
            </w:pPr>
            <w:r>
              <w:t>Change #2: NR DL RSTD measurement requirements are introduced in Section 9.8.</w:t>
            </w:r>
          </w:p>
        </w:tc>
      </w:tr>
      <w:tr w:rsidR="00A56936" w14:paraId="4D94778F" w14:textId="77777777">
        <w:trPr>
          <w:trHeight w:val="450"/>
        </w:trPr>
        <w:tc>
          <w:tcPr>
            <w:tcW w:w="1622" w:type="dxa"/>
          </w:tcPr>
          <w:p w14:paraId="4D947788" w14:textId="77777777" w:rsidR="00A56936" w:rsidRDefault="00595E1F">
            <w:pPr>
              <w:spacing w:after="0"/>
              <w:rPr>
                <w:rFonts w:ascii="Arial" w:hAnsi="Arial" w:cs="Arial"/>
                <w:b/>
                <w:bCs/>
                <w:color w:val="0000FF"/>
                <w:sz w:val="16"/>
                <w:szCs w:val="16"/>
                <w:u w:val="single"/>
                <w:lang w:val="en-US" w:eastAsia="zh-CN"/>
              </w:rPr>
            </w:pPr>
            <w:hyperlink r:id="rId56" w:history="1">
              <w:r w:rsidR="0051401F">
                <w:rPr>
                  <w:rFonts w:ascii="Arial" w:hAnsi="Arial" w:cs="Arial"/>
                  <w:b/>
                  <w:bCs/>
                  <w:color w:val="0000FF"/>
                  <w:sz w:val="16"/>
                  <w:szCs w:val="16"/>
                  <w:u w:val="single"/>
                  <w:lang w:val="en-US" w:eastAsia="zh-CN"/>
                </w:rPr>
                <w:t>R4-2007841</w:t>
              </w:r>
            </w:hyperlink>
          </w:p>
          <w:p w14:paraId="4D947789" w14:textId="77777777" w:rsidR="00A56936" w:rsidRDefault="00A56936">
            <w:pPr>
              <w:spacing w:after="0"/>
              <w:rPr>
                <w:rFonts w:ascii="Arial" w:hAnsi="Arial" w:cs="Arial"/>
                <w:b/>
                <w:bCs/>
                <w:color w:val="0000FF"/>
                <w:sz w:val="16"/>
                <w:szCs w:val="16"/>
                <w:u w:val="single"/>
                <w:lang w:val="en-US" w:eastAsia="zh-CN"/>
              </w:rPr>
            </w:pPr>
          </w:p>
          <w:p w14:paraId="4D94778A" w14:textId="77777777" w:rsidR="00A56936" w:rsidRDefault="00595E1F">
            <w:pPr>
              <w:spacing w:after="0"/>
              <w:rPr>
                <w:rFonts w:ascii="Arial" w:hAnsi="Arial" w:cs="Arial"/>
                <w:b/>
                <w:bCs/>
                <w:color w:val="0000FF"/>
                <w:sz w:val="16"/>
                <w:szCs w:val="16"/>
                <w:u w:val="single"/>
                <w:lang w:val="en-US" w:eastAsia="zh-CN"/>
              </w:rPr>
            </w:pPr>
            <w:hyperlink r:id="rId57" w:history="1">
              <w:r w:rsidR="0051401F">
                <w:rPr>
                  <w:rStyle w:val="af6"/>
                  <w:rFonts w:ascii="Arial" w:hAnsi="Arial" w:cs="Arial"/>
                  <w:b/>
                  <w:bCs/>
                  <w:sz w:val="16"/>
                  <w:szCs w:val="16"/>
                </w:rPr>
                <w:t>R4-2007845</w:t>
              </w:r>
            </w:hyperlink>
          </w:p>
          <w:p w14:paraId="4D94778B"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78C"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894" w:type="dxa"/>
          </w:tcPr>
          <w:p w14:paraId="4D94778D" w14:textId="77777777" w:rsidR="00A56936" w:rsidRDefault="0051401F">
            <w:pPr>
              <w:spacing w:before="120" w:after="120"/>
              <w:rPr>
                <w:lang w:eastAsia="zh-CN"/>
              </w:rPr>
            </w:pPr>
            <w:r>
              <w:rPr>
                <w:lang w:eastAsia="zh-CN"/>
              </w:rPr>
              <w:t>Proposal 10: Ecat = 1 for RSTD per positioning session, which includes RSTD measurements and PRS-RSRP measurements (if configured with RSTD and supported by UE).</w:t>
            </w:r>
          </w:p>
          <w:p w14:paraId="4D94778E" w14:textId="77777777" w:rsidR="00A56936" w:rsidRDefault="0051401F">
            <w:pPr>
              <w:spacing w:before="120" w:after="120"/>
              <w:rPr>
                <w:lang w:eastAsia="zh-CN"/>
              </w:rPr>
            </w:pPr>
            <w:r>
              <w:rPr>
                <w:lang w:eastAsia="zh-CN"/>
              </w:rPr>
              <w:t>The reporting criteria requirements for RSTD, which is addressed in our companion paper [2], can also apply for Rx-Tx time difference.</w:t>
            </w:r>
          </w:p>
        </w:tc>
      </w:tr>
      <w:tr w:rsidR="00A56936" w14:paraId="4D947799" w14:textId="77777777">
        <w:trPr>
          <w:trHeight w:val="450"/>
        </w:trPr>
        <w:tc>
          <w:tcPr>
            <w:tcW w:w="1622" w:type="dxa"/>
          </w:tcPr>
          <w:p w14:paraId="4D947790" w14:textId="77777777" w:rsidR="00A56936" w:rsidRDefault="00595E1F">
            <w:pPr>
              <w:spacing w:after="0"/>
              <w:rPr>
                <w:rFonts w:ascii="Arial" w:hAnsi="Arial" w:cs="Arial"/>
                <w:b/>
                <w:bCs/>
                <w:color w:val="0000FF"/>
                <w:sz w:val="16"/>
                <w:szCs w:val="16"/>
                <w:u w:val="single"/>
                <w:lang w:val="en-US" w:eastAsia="zh-CN"/>
              </w:rPr>
            </w:pPr>
            <w:hyperlink r:id="rId58" w:history="1">
              <w:r w:rsidR="0051401F">
                <w:rPr>
                  <w:rFonts w:ascii="Arial" w:hAnsi="Arial" w:cs="Arial"/>
                  <w:b/>
                  <w:bCs/>
                  <w:color w:val="0000FF"/>
                  <w:sz w:val="16"/>
                  <w:szCs w:val="16"/>
                  <w:u w:val="single"/>
                  <w:lang w:val="en-US" w:eastAsia="zh-CN"/>
                </w:rPr>
                <w:t>R4-2007944</w:t>
              </w:r>
            </w:hyperlink>
          </w:p>
          <w:p w14:paraId="4D947791" w14:textId="77777777" w:rsidR="00A56936" w:rsidRDefault="00A56936">
            <w:pPr>
              <w:spacing w:after="0"/>
              <w:rPr>
                <w:rFonts w:ascii="Arial" w:hAnsi="Arial" w:cs="Arial"/>
                <w:b/>
                <w:bCs/>
                <w:color w:val="0000FF"/>
                <w:sz w:val="16"/>
                <w:szCs w:val="16"/>
                <w:u w:val="single"/>
                <w:lang w:val="en-US" w:eastAsia="zh-CN"/>
              </w:rPr>
            </w:pPr>
          </w:p>
          <w:p w14:paraId="4D947792" w14:textId="77777777" w:rsidR="00A56936" w:rsidRDefault="00595E1F">
            <w:pPr>
              <w:spacing w:after="0"/>
              <w:rPr>
                <w:rFonts w:ascii="Arial" w:hAnsi="Arial" w:cs="Arial"/>
                <w:b/>
                <w:bCs/>
                <w:color w:val="0000FF"/>
                <w:sz w:val="16"/>
                <w:szCs w:val="16"/>
                <w:u w:val="single"/>
                <w:lang w:val="en-US" w:eastAsia="zh-CN"/>
              </w:rPr>
            </w:pPr>
            <w:hyperlink r:id="rId59" w:history="1">
              <w:r w:rsidR="0051401F">
                <w:rPr>
                  <w:rStyle w:val="af6"/>
                  <w:rFonts w:ascii="Arial" w:hAnsi="Arial" w:cs="Arial"/>
                  <w:b/>
                  <w:bCs/>
                  <w:sz w:val="16"/>
                  <w:szCs w:val="16"/>
                </w:rPr>
                <w:t>R4-2007943</w:t>
              </w:r>
            </w:hyperlink>
          </w:p>
          <w:p w14:paraId="4D947793"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794"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894" w:type="dxa"/>
          </w:tcPr>
          <w:p w14:paraId="4D947795" w14:textId="77777777" w:rsidR="00A56936" w:rsidRDefault="0051401F">
            <w:pPr>
              <w:numPr>
                <w:ilvl w:val="0"/>
                <w:numId w:val="10"/>
              </w:numPr>
              <w:spacing w:after="0"/>
              <w:rPr>
                <w:rFonts w:eastAsiaTheme="minorEastAsia"/>
                <w:lang w:val="en-US" w:eastAsia="zh-CN"/>
              </w:rPr>
            </w:pPr>
            <w:r>
              <w:rPr>
                <w:rFonts w:eastAsiaTheme="minorEastAsia"/>
                <w:bCs/>
                <w:lang w:val="en-US" w:eastAsia="zh-CN"/>
              </w:rPr>
              <w:t>Proposal 5</w:t>
            </w:r>
            <w:r>
              <w:rPr>
                <w:rFonts w:eastAsiaTheme="minorEastAsia"/>
                <w:lang w:val="en-US" w:eastAsia="zh-CN"/>
              </w:rPr>
              <w:t>: Ecat=1 for intra-frequency RSTD measurements, 1 report capable of RSTD measurements and also PRS-RSRP measurements (when configured for DL-TDOA) on at least X2 TRPs, X3 PRS resource sets per TRP, and X4 PRS resources per PRS resource set, per intra-frequency layer.</w:t>
            </w:r>
          </w:p>
          <w:p w14:paraId="4D947796" w14:textId="77777777" w:rsidR="00A56936" w:rsidRDefault="0051401F">
            <w:pPr>
              <w:numPr>
                <w:ilvl w:val="0"/>
                <w:numId w:val="10"/>
              </w:numPr>
              <w:spacing w:after="0"/>
              <w:rPr>
                <w:rFonts w:eastAsiaTheme="minorEastAsia"/>
                <w:lang w:val="en-US" w:eastAsia="zh-CN"/>
              </w:rPr>
            </w:pPr>
            <w:r>
              <w:rPr>
                <w:rFonts w:eastAsiaTheme="minorEastAsia"/>
                <w:bCs/>
                <w:lang w:val="en-US" w:eastAsia="zh-CN"/>
              </w:rPr>
              <w:t>Proposal 6</w:t>
            </w:r>
            <w:r>
              <w:rPr>
                <w:rFonts w:eastAsiaTheme="minorEastAsia"/>
                <w:lang w:val="en-US" w:eastAsia="zh-CN"/>
              </w:rPr>
              <w:t>: Ecat=1 for inter-frequency RSTD measurements, 1 report capable of RSTD measurements and also PRS-RSRP measurements (when configured for DL-TDOA) on at least X2 TRPs, X3 PRS resource sets per TRP, and X4 PRS resources per PRS resource set, per inter-frequency layer.</w:t>
            </w:r>
          </w:p>
          <w:p w14:paraId="4D947797" w14:textId="77777777" w:rsidR="00A56936" w:rsidRDefault="0051401F">
            <w:pPr>
              <w:numPr>
                <w:ilvl w:val="0"/>
                <w:numId w:val="10"/>
              </w:numPr>
              <w:spacing w:after="0"/>
              <w:rPr>
                <w:rFonts w:eastAsiaTheme="minorEastAsia"/>
                <w:bCs/>
                <w:lang w:val="en-US" w:eastAsia="zh-CN"/>
              </w:rPr>
            </w:pPr>
            <w:r>
              <w:rPr>
                <w:rFonts w:eastAsiaTheme="minorEastAsia"/>
                <w:bCs/>
                <w:lang w:val="en-US" w:eastAsia="zh-CN"/>
              </w:rPr>
              <w:t>Proposal 17: Ecat=1 for intra-frequency UE Rx-Tx measurements, 1 report capable of UE Rx-Tx measurements and also PRS-RSRP measurements (when configured for multi-RTT) on at least X2 TRPs, X3 PRS resource sets per TRP, and X4 PRS resources per PRS resource set, per intra-frequency layer.</w:t>
            </w:r>
          </w:p>
          <w:p w14:paraId="4D947798" w14:textId="77777777" w:rsidR="00A56936" w:rsidRDefault="0051401F">
            <w:pPr>
              <w:numPr>
                <w:ilvl w:val="0"/>
                <w:numId w:val="10"/>
              </w:numPr>
              <w:spacing w:after="0"/>
              <w:rPr>
                <w:i/>
                <w:sz w:val="22"/>
                <w:szCs w:val="22"/>
                <w:lang w:eastAsia="zh-CN"/>
              </w:rPr>
            </w:pPr>
            <w:r>
              <w:rPr>
                <w:rFonts w:eastAsiaTheme="minorEastAsia"/>
                <w:bCs/>
                <w:lang w:val="en-US" w:eastAsia="zh-CN"/>
              </w:rPr>
              <w:t>Proposal 18: Ecat=1 for inter-frequency UE Rx-Tx measurements, 1 report capable of UE Rx-Tx measurements and also PRS-RSRP measurements (when configured for multi-RTT) on at least X2 TRPs, X3 PRS resource sets per TRP, and X4 PRS resources per PRS resource set, per inter-frequency layer.</w:t>
            </w:r>
          </w:p>
        </w:tc>
      </w:tr>
      <w:tr w:rsidR="00A56936" w14:paraId="4D94779E" w14:textId="77777777">
        <w:trPr>
          <w:trHeight w:val="450"/>
        </w:trPr>
        <w:tc>
          <w:tcPr>
            <w:tcW w:w="1622" w:type="dxa"/>
          </w:tcPr>
          <w:p w14:paraId="4D94779A" w14:textId="77777777" w:rsidR="00A56936" w:rsidRDefault="00595E1F">
            <w:pPr>
              <w:spacing w:after="0"/>
              <w:rPr>
                <w:rFonts w:ascii="Arial" w:hAnsi="Arial" w:cs="Arial"/>
                <w:b/>
                <w:bCs/>
                <w:color w:val="0000FF"/>
                <w:sz w:val="16"/>
                <w:szCs w:val="16"/>
                <w:u w:val="single"/>
                <w:lang w:val="en-US" w:eastAsia="zh-CN"/>
              </w:rPr>
            </w:pPr>
            <w:hyperlink r:id="rId60" w:history="1">
              <w:r w:rsidR="0051401F">
                <w:rPr>
                  <w:rStyle w:val="af6"/>
                  <w:rFonts w:ascii="Arial" w:hAnsi="Arial" w:cs="Arial"/>
                  <w:b/>
                  <w:bCs/>
                  <w:sz w:val="16"/>
                  <w:szCs w:val="16"/>
                </w:rPr>
                <w:t>R4-2007958</w:t>
              </w:r>
            </w:hyperlink>
          </w:p>
          <w:p w14:paraId="4D94779B"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79C"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894" w:type="dxa"/>
          </w:tcPr>
          <w:p w14:paraId="4D94779D" w14:textId="77777777" w:rsidR="00A56936" w:rsidRDefault="0051401F">
            <w:pPr>
              <w:spacing w:after="0"/>
              <w:rPr>
                <w:rFonts w:eastAsiaTheme="minorEastAsia"/>
                <w:bCs/>
                <w:lang w:val="en-US" w:eastAsia="zh-CN"/>
              </w:rPr>
            </w:pPr>
            <w:r>
              <w:rPr>
                <w:rFonts w:eastAsiaTheme="minorEastAsia"/>
                <w:bCs/>
                <w:lang w:val="en-US" w:eastAsia="zh-CN"/>
              </w:rPr>
              <w:t>Adding reporting criteria for NR RSTD</w:t>
            </w:r>
          </w:p>
        </w:tc>
      </w:tr>
      <w:tr w:rsidR="00A56936" w14:paraId="4D9477A3" w14:textId="77777777">
        <w:trPr>
          <w:trHeight w:val="450"/>
        </w:trPr>
        <w:tc>
          <w:tcPr>
            <w:tcW w:w="1622" w:type="dxa"/>
          </w:tcPr>
          <w:p w14:paraId="4D94779F" w14:textId="77777777" w:rsidR="00A56936" w:rsidRDefault="00595E1F">
            <w:pPr>
              <w:spacing w:after="0"/>
              <w:rPr>
                <w:rFonts w:ascii="Arial" w:hAnsi="Arial" w:cs="Arial"/>
                <w:b/>
                <w:bCs/>
                <w:color w:val="0000FF"/>
                <w:sz w:val="16"/>
                <w:szCs w:val="16"/>
                <w:u w:val="single"/>
                <w:lang w:val="en-US" w:eastAsia="zh-CN"/>
              </w:rPr>
            </w:pPr>
            <w:hyperlink r:id="rId61" w:history="1">
              <w:r w:rsidR="0051401F">
                <w:rPr>
                  <w:rStyle w:val="af6"/>
                  <w:rFonts w:ascii="Arial" w:hAnsi="Arial" w:cs="Arial"/>
                  <w:b/>
                  <w:bCs/>
                  <w:sz w:val="16"/>
                  <w:szCs w:val="16"/>
                </w:rPr>
                <w:t>R4-2007959</w:t>
              </w:r>
            </w:hyperlink>
          </w:p>
          <w:p w14:paraId="4D9477A0" w14:textId="77777777" w:rsidR="00A56936" w:rsidRDefault="00A56936">
            <w:pPr>
              <w:spacing w:after="0"/>
              <w:rPr>
                <w:rFonts w:ascii="Arial" w:hAnsi="Arial" w:cs="Arial"/>
                <w:b/>
                <w:bCs/>
                <w:color w:val="0000FF"/>
                <w:sz w:val="16"/>
                <w:szCs w:val="16"/>
                <w:u w:val="single"/>
              </w:rPr>
            </w:pPr>
          </w:p>
        </w:tc>
        <w:tc>
          <w:tcPr>
            <w:tcW w:w="1115" w:type="dxa"/>
          </w:tcPr>
          <w:p w14:paraId="4D9477A1"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894" w:type="dxa"/>
          </w:tcPr>
          <w:p w14:paraId="4D9477A2" w14:textId="77777777" w:rsidR="00A56936" w:rsidRDefault="0051401F">
            <w:pPr>
              <w:spacing w:after="0"/>
              <w:rPr>
                <w:rFonts w:eastAsiaTheme="minorEastAsia"/>
                <w:bCs/>
                <w:lang w:val="en-US" w:eastAsia="zh-CN"/>
              </w:rPr>
            </w:pPr>
            <w:r>
              <w:rPr>
                <w:rFonts w:eastAsiaTheme="minorEastAsia"/>
                <w:bCs/>
                <w:lang w:val="en-US" w:eastAsia="zh-CN"/>
              </w:rPr>
              <w:t>Adding reporting criteria for NR UE Rx-Tx</w:t>
            </w:r>
          </w:p>
        </w:tc>
      </w:tr>
    </w:tbl>
    <w:p w14:paraId="4D9477A4" w14:textId="77777777" w:rsidR="00A56936" w:rsidRDefault="0051401F">
      <w:pPr>
        <w:pStyle w:val="2"/>
      </w:pPr>
      <w:r>
        <w:rPr>
          <w:rFonts w:hint="eastAsia"/>
        </w:rPr>
        <w:lastRenderedPageBreak/>
        <w:t>Open issues</w:t>
      </w:r>
      <w:r>
        <w:t xml:space="preserve"> summary</w:t>
      </w:r>
    </w:p>
    <w:p w14:paraId="4D9477A5" w14:textId="77777777" w:rsidR="00A56936" w:rsidRDefault="0051401F">
      <w:pPr>
        <w:pStyle w:val="3"/>
        <w:rPr>
          <w:sz w:val="24"/>
          <w:szCs w:val="16"/>
          <w:lang w:val="en-US"/>
        </w:rPr>
      </w:pPr>
      <w:r>
        <w:rPr>
          <w:sz w:val="24"/>
          <w:szCs w:val="16"/>
          <w:lang w:val="en-US"/>
        </w:rPr>
        <w:t>Sub-topic 6-1 Reporting criteria for RSTD measurement</w:t>
      </w:r>
    </w:p>
    <w:p w14:paraId="4D9477A6" w14:textId="77777777" w:rsidR="00A56936" w:rsidRDefault="0051401F">
      <w:pPr>
        <w:rPr>
          <w:i/>
          <w:color w:val="0070C0"/>
          <w:lang w:eastAsia="zh-CN"/>
        </w:rPr>
      </w:pPr>
      <w:r>
        <w:rPr>
          <w:i/>
          <w:color w:val="0070C0"/>
          <w:lang w:eastAsia="zh-CN"/>
        </w:rPr>
        <w:t>The sub-topic is for RSTD, and the agreement can be applied to Rx-Tx time difference.</w:t>
      </w:r>
    </w:p>
    <w:p w14:paraId="4D9477A7"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bCs/>
          <w:lang w:val="en-US"/>
        </w:rPr>
        <w:t>Ecat = 1 for RSTD per positioning session, which includes RSTD measurements and PRS-RSRP measurements (if configured with RSTD and supported by UE)</w:t>
      </w:r>
      <w:r>
        <w:rPr>
          <w:rFonts w:eastAsia="Times New Roman"/>
          <w:lang w:val="en-US"/>
        </w:rPr>
        <w:t>. (QC, CATT, HW)</w:t>
      </w:r>
    </w:p>
    <w:p w14:paraId="4D9477A8"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Option 2. Reporting criteria as follows (Ericsson)</w:t>
      </w:r>
    </w:p>
    <w:p w14:paraId="4D9477A9" w14:textId="77777777" w:rsidR="00A56936" w:rsidRDefault="0051401F">
      <w:pPr>
        <w:pStyle w:val="afc"/>
        <w:numPr>
          <w:ilvl w:val="1"/>
          <w:numId w:val="12"/>
        </w:numPr>
        <w:spacing w:afterLines="50" w:after="120"/>
        <w:ind w:firstLineChars="0"/>
        <w:rPr>
          <w:rFonts w:eastAsia="Times New Roman"/>
          <w:lang w:val="en-US"/>
        </w:rPr>
      </w:pPr>
      <w:r>
        <w:rPr>
          <w:rFonts w:eastAsia="Times New Roman"/>
          <w:lang w:val="en-US"/>
        </w:rPr>
        <w:t>Ecat=1 for intra-frequency RSTD measurements, 1 report capable of RSTD measurements and also PRS-RSRP measurements (when configured for DL-TDOA) on at least X2 TRPs, X3 PRS resource sets per TRP, and X4 PRS resources per PRS resource set, per intra-frequency layer.</w:t>
      </w:r>
    </w:p>
    <w:p w14:paraId="4D9477AA" w14:textId="77777777" w:rsidR="00A56936" w:rsidRDefault="0051401F">
      <w:pPr>
        <w:pStyle w:val="afc"/>
        <w:numPr>
          <w:ilvl w:val="1"/>
          <w:numId w:val="12"/>
        </w:numPr>
        <w:spacing w:afterLines="50" w:after="120"/>
        <w:ind w:firstLineChars="0"/>
        <w:rPr>
          <w:rFonts w:eastAsia="Times New Roman"/>
          <w:lang w:val="en-US"/>
        </w:rPr>
      </w:pPr>
      <w:r>
        <w:rPr>
          <w:rFonts w:eastAsia="Times New Roman"/>
          <w:lang w:val="en-US"/>
        </w:rPr>
        <w:t>Ecat=1 for inter-frequency RSTD measurements, 1 report capable of RSTD measurements and also PRS-RSRP measurements (when configured for DL-TDOA) on at least X2 TRPs, X3 PRS resource sets per TRP, and X4 PRS resources per PRS resource set, per inter-frequency layer.</w:t>
      </w:r>
    </w:p>
    <w:p w14:paraId="4D9477AB"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7AC" w14:textId="77777777" w:rsidR="00A56936" w:rsidRDefault="00A56936">
      <w:pPr>
        <w:rPr>
          <w:color w:val="0070C0"/>
          <w:lang w:val="en-US" w:eastAsia="zh-CN"/>
        </w:rPr>
      </w:pPr>
    </w:p>
    <w:p w14:paraId="4D9477AD" w14:textId="77777777" w:rsidR="00A56936" w:rsidRDefault="0051401F">
      <w:pPr>
        <w:pStyle w:val="2"/>
        <w:rPr>
          <w:lang w:val="en-US"/>
        </w:rPr>
      </w:pPr>
      <w:r>
        <w:rPr>
          <w:lang w:val="en-US"/>
        </w:rPr>
        <w:t xml:space="preserve">Companies views’ collection for 1st round </w:t>
      </w:r>
    </w:p>
    <w:p w14:paraId="4D9477AE" w14:textId="77777777" w:rsidR="00A56936" w:rsidRDefault="0051401F">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A56936" w14:paraId="4D9477B1" w14:textId="77777777">
        <w:tc>
          <w:tcPr>
            <w:tcW w:w="1236" w:type="dxa"/>
          </w:tcPr>
          <w:p w14:paraId="4D9477AF"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9477B0"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w:t>
            </w:r>
          </w:p>
        </w:tc>
      </w:tr>
      <w:tr w:rsidR="00A56936" w14:paraId="4D9477B5" w14:textId="77777777">
        <w:tc>
          <w:tcPr>
            <w:tcW w:w="1236" w:type="dxa"/>
          </w:tcPr>
          <w:p w14:paraId="4D9477B2" w14:textId="3419E188" w:rsidR="00A56936" w:rsidRDefault="00CE47C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9477B3"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6-1 Reporting criteria for RSTD measurement</w:t>
            </w:r>
          </w:p>
          <w:p w14:paraId="4D9477B4" w14:textId="39759EF3" w:rsidR="00A56936" w:rsidRDefault="00CE47CB">
            <w:pPr>
              <w:spacing w:after="120"/>
              <w:rPr>
                <w:rFonts w:eastAsiaTheme="minorEastAsia"/>
                <w:color w:val="0070C0"/>
                <w:lang w:val="en-US" w:eastAsia="zh-CN"/>
              </w:rPr>
            </w:pPr>
            <w:r>
              <w:rPr>
                <w:rFonts w:eastAsiaTheme="minorEastAsia"/>
                <w:color w:val="0070C0"/>
                <w:lang w:val="en-US" w:eastAsia="zh-CN"/>
              </w:rPr>
              <w:t>At least we need intra- and inter-frequency reporting criteria</w:t>
            </w:r>
            <w:r w:rsidR="005D5A2C">
              <w:rPr>
                <w:rFonts w:eastAsiaTheme="minorEastAsia"/>
                <w:color w:val="0070C0"/>
                <w:lang w:val="en-US" w:eastAsia="zh-CN"/>
              </w:rPr>
              <w:t>, per frequency layer.</w:t>
            </w:r>
            <w:r w:rsidR="00E5492A">
              <w:rPr>
                <w:rFonts w:eastAsiaTheme="minorEastAsia"/>
                <w:color w:val="0070C0"/>
                <w:lang w:val="en-US" w:eastAsia="zh-CN"/>
              </w:rPr>
              <w:t xml:space="preserve"> Then, in LTE 1 report was limited to 16 cells. We need something similar for NR</w:t>
            </w:r>
            <w:r w:rsidR="004F4A61">
              <w:rPr>
                <w:rFonts w:eastAsiaTheme="minorEastAsia"/>
                <w:color w:val="0070C0"/>
                <w:lang w:val="en-US" w:eastAsia="zh-CN"/>
              </w:rPr>
              <w:t xml:space="preserve">, but the </w:t>
            </w:r>
            <w:r w:rsidR="00E0427F">
              <w:rPr>
                <w:rFonts w:eastAsiaTheme="minorEastAsia"/>
                <w:color w:val="0070C0"/>
                <w:lang w:val="en-US" w:eastAsia="zh-CN"/>
              </w:rPr>
              <w:t xml:space="preserve">exact </w:t>
            </w:r>
            <w:r w:rsidR="004F4A61">
              <w:rPr>
                <w:rFonts w:eastAsiaTheme="minorEastAsia"/>
                <w:color w:val="0070C0"/>
                <w:lang w:val="en-US" w:eastAsia="zh-CN"/>
              </w:rPr>
              <w:t xml:space="preserve">wording </w:t>
            </w:r>
            <w:r w:rsidR="00E0427F">
              <w:rPr>
                <w:rFonts w:eastAsiaTheme="minorEastAsia"/>
                <w:color w:val="0070C0"/>
                <w:lang w:val="en-US" w:eastAsia="zh-CN"/>
              </w:rPr>
              <w:t xml:space="preserve">for the specification </w:t>
            </w:r>
            <w:r w:rsidR="004F4A61">
              <w:rPr>
                <w:rFonts w:eastAsiaTheme="minorEastAsia"/>
                <w:color w:val="0070C0"/>
                <w:lang w:val="en-US" w:eastAsia="zh-CN"/>
              </w:rPr>
              <w:t>can be further discussed.</w:t>
            </w:r>
          </w:p>
        </w:tc>
      </w:tr>
      <w:tr w:rsidR="00AF3344" w14:paraId="01E80381" w14:textId="77777777">
        <w:tc>
          <w:tcPr>
            <w:tcW w:w="1236" w:type="dxa"/>
          </w:tcPr>
          <w:p w14:paraId="46A352B0" w14:textId="40269455" w:rsidR="00AF3344" w:rsidDel="00CE47CB" w:rsidRDefault="00AF334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DEC6DEA" w14:textId="77777777" w:rsidR="00AF3344" w:rsidRDefault="00AF3344">
            <w:pPr>
              <w:spacing w:after="120"/>
              <w:rPr>
                <w:rFonts w:eastAsiaTheme="minorEastAsia"/>
                <w:b/>
                <w:color w:val="0070C0"/>
                <w:lang w:val="en-US" w:eastAsia="zh-CN"/>
              </w:rPr>
            </w:pPr>
            <w:r>
              <w:rPr>
                <w:rFonts w:eastAsiaTheme="minorEastAsia"/>
                <w:b/>
                <w:color w:val="0070C0"/>
                <w:lang w:val="en-US" w:eastAsia="zh-CN"/>
              </w:rPr>
              <w:t>Subtopic 6-1:</w:t>
            </w:r>
          </w:p>
          <w:p w14:paraId="02A7FED6" w14:textId="77A8B9EC" w:rsidR="00AF3344" w:rsidRPr="00483C9A" w:rsidRDefault="00AF3344">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Cs/>
                <w:color w:val="0070C0"/>
                <w:lang w:val="en-US" w:eastAsia="zh-CN"/>
              </w:rPr>
            </w:pPr>
            <w:r w:rsidRPr="00483C9A">
              <w:rPr>
                <w:rFonts w:eastAsiaTheme="minorEastAsia"/>
                <w:bCs/>
                <w:color w:val="0070C0"/>
                <w:lang w:val="en-US" w:eastAsia="zh-CN"/>
              </w:rPr>
              <w:t xml:space="preserve">Option 1. </w:t>
            </w:r>
            <w:r>
              <w:rPr>
                <w:rFonts w:eastAsiaTheme="minorEastAsia"/>
                <w:bCs/>
                <w:color w:val="0070C0"/>
                <w:lang w:val="en-US" w:eastAsia="zh-CN"/>
              </w:rPr>
              <w:t>No need for specifying intra-f vs inter-f or any lower limit for the number of resources. All of these are separately signaled via capability signaling.</w:t>
            </w:r>
          </w:p>
        </w:tc>
      </w:tr>
      <w:tr w:rsidR="00676573" w14:paraId="671A9023" w14:textId="77777777">
        <w:tc>
          <w:tcPr>
            <w:tcW w:w="1236" w:type="dxa"/>
          </w:tcPr>
          <w:p w14:paraId="1E01CDA6" w14:textId="3B9BE6BF" w:rsidR="00676573" w:rsidRDefault="00676573">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5E953A8E" w14:textId="77777777" w:rsidR="00676573" w:rsidRDefault="00676573">
            <w:pPr>
              <w:spacing w:after="120"/>
              <w:rPr>
                <w:rFonts w:eastAsiaTheme="minorEastAsia"/>
                <w:b/>
                <w:color w:val="0070C0"/>
                <w:lang w:val="en-US" w:eastAsia="zh-CN"/>
              </w:rPr>
            </w:pPr>
            <w:r>
              <w:rPr>
                <w:rFonts w:eastAsiaTheme="minorEastAsia"/>
                <w:b/>
                <w:color w:val="0070C0"/>
                <w:lang w:val="en-US" w:eastAsia="zh-CN"/>
              </w:rPr>
              <w:t>Sub-topic 6-1 Reporting criteria for RSTD measurement</w:t>
            </w:r>
          </w:p>
          <w:p w14:paraId="463B2C2D" w14:textId="44E812E1" w:rsidR="00676573" w:rsidRPr="00483C9A" w:rsidRDefault="00676573">
            <w:pPr>
              <w:framePr w:w="10206" w:h="284" w:hRule="exact" w:wrap="notBeside" w:vAnchor="page" w:hAnchor="margin" w:y="1986"/>
              <w:widowControl w:val="0"/>
              <w:overflowPunct/>
              <w:autoSpaceDE/>
              <w:autoSpaceDN/>
              <w:adjustRightInd/>
              <w:spacing w:after="120"/>
              <w:ind w:right="28"/>
              <w:jc w:val="right"/>
              <w:textAlignment w:val="auto"/>
            </w:pPr>
            <w:r>
              <w:t xml:space="preserve">We also prefer to define the criteria for both intra and inter measurement at least. </w:t>
            </w:r>
          </w:p>
        </w:tc>
      </w:tr>
      <w:tr w:rsidR="000C3387" w14:paraId="2B7474D3" w14:textId="77777777">
        <w:tc>
          <w:tcPr>
            <w:tcW w:w="1236" w:type="dxa"/>
          </w:tcPr>
          <w:p w14:paraId="44C0F547" w14:textId="02DF51A7" w:rsidR="000C3387" w:rsidRDefault="000C338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C4C37ED" w14:textId="77777777" w:rsidR="000C3387" w:rsidRDefault="000C3387" w:rsidP="007F53C1">
            <w:pPr>
              <w:spacing w:after="120"/>
              <w:rPr>
                <w:rFonts w:eastAsiaTheme="minorEastAsia"/>
                <w:b/>
                <w:color w:val="0070C0"/>
                <w:lang w:val="en-US" w:eastAsia="zh-CN"/>
              </w:rPr>
            </w:pPr>
            <w:r w:rsidRPr="0025427B">
              <w:rPr>
                <w:rFonts w:eastAsiaTheme="minorEastAsia"/>
                <w:b/>
                <w:color w:val="0070C0"/>
                <w:lang w:val="en-US" w:eastAsia="zh-CN"/>
              </w:rPr>
              <w:t>Sub-topic 6-1 Reporting criteria for RSTD measurement</w:t>
            </w:r>
          </w:p>
          <w:p w14:paraId="398E8441" w14:textId="230A6B26" w:rsidR="000C3387" w:rsidRDefault="000C3387">
            <w:pPr>
              <w:spacing w:after="120"/>
              <w:rPr>
                <w:rFonts w:eastAsiaTheme="minorEastAsia"/>
                <w:b/>
                <w:color w:val="0070C0"/>
                <w:lang w:val="en-US" w:eastAsia="zh-CN"/>
              </w:rPr>
            </w:pPr>
            <w:bookmarkStart w:id="10" w:name="OLE_LINK1"/>
            <w:bookmarkStart w:id="11" w:name="OLE_LINK2"/>
            <w:r w:rsidRPr="00536E09">
              <w:rPr>
                <w:rFonts w:eastAsiaTheme="minorEastAsia"/>
                <w:b/>
                <w:color w:val="0070C0"/>
                <w:lang w:val="en-US" w:eastAsia="zh-CN"/>
              </w:rPr>
              <w:t>S</w:t>
            </w:r>
            <w:r w:rsidRPr="00536E09">
              <w:rPr>
                <w:rFonts w:eastAsiaTheme="minorEastAsia" w:hint="eastAsia"/>
                <w:b/>
                <w:color w:val="0070C0"/>
                <w:lang w:val="en-US" w:eastAsia="zh-CN"/>
              </w:rPr>
              <w:t>upport option 1</w:t>
            </w:r>
            <w:r>
              <w:rPr>
                <w:rFonts w:eastAsiaTheme="minorEastAsia" w:hint="eastAsia"/>
                <w:color w:val="0070C0"/>
                <w:lang w:val="en-US" w:eastAsia="zh-CN"/>
              </w:rPr>
              <w:t>.</w:t>
            </w:r>
            <w:bookmarkEnd w:id="10"/>
            <w:bookmarkEnd w:id="11"/>
          </w:p>
        </w:tc>
      </w:tr>
      <w:tr w:rsidR="00353078" w14:paraId="70916DF6" w14:textId="77777777">
        <w:tc>
          <w:tcPr>
            <w:tcW w:w="1236" w:type="dxa"/>
          </w:tcPr>
          <w:p w14:paraId="6764D502" w14:textId="10488995" w:rsidR="00353078" w:rsidRPr="00353078" w:rsidRDefault="00353078">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030C7747" w14:textId="77777777" w:rsidR="00353078" w:rsidRDefault="00353078" w:rsidP="00353078">
            <w:pPr>
              <w:spacing w:after="120"/>
              <w:rPr>
                <w:rFonts w:eastAsiaTheme="minorEastAsia"/>
                <w:b/>
                <w:color w:val="0070C0"/>
                <w:lang w:val="en-US" w:eastAsia="zh-CN"/>
              </w:rPr>
            </w:pPr>
            <w:r w:rsidRPr="0025427B">
              <w:rPr>
                <w:rFonts w:eastAsiaTheme="minorEastAsia"/>
                <w:b/>
                <w:color w:val="0070C0"/>
                <w:lang w:val="en-US" w:eastAsia="zh-CN"/>
              </w:rPr>
              <w:t>Sub-topic 6-1 Reporting criteria for RSTD measurement</w:t>
            </w:r>
          </w:p>
          <w:p w14:paraId="224C9F8B" w14:textId="140F5944" w:rsidR="00353078" w:rsidRPr="00353078" w:rsidRDefault="00353078" w:rsidP="007F53C1">
            <w:pPr>
              <w:spacing w:after="120"/>
              <w:rPr>
                <w:rFonts w:eastAsiaTheme="minorEastAsia"/>
                <w:color w:val="0070C0"/>
                <w:lang w:val="en-US" w:eastAsia="zh-CN"/>
              </w:rPr>
            </w:pPr>
            <w:r w:rsidRPr="00353078">
              <w:rPr>
                <w:rFonts w:eastAsiaTheme="minorEastAsia"/>
                <w:color w:val="0070C0"/>
                <w:lang w:val="en-US" w:eastAsia="zh-CN"/>
              </w:rPr>
              <w:t>Option</w:t>
            </w:r>
            <w:r w:rsidRPr="00353078">
              <w:rPr>
                <w:rFonts w:eastAsiaTheme="minorEastAsia" w:hint="eastAsia"/>
                <w:color w:val="0070C0"/>
                <w:lang w:val="en-US" w:eastAsia="zh-CN"/>
              </w:rPr>
              <w:t xml:space="preserve"> </w:t>
            </w:r>
            <w:r w:rsidRPr="00353078">
              <w:rPr>
                <w:rFonts w:eastAsiaTheme="minorEastAsia"/>
                <w:color w:val="0070C0"/>
                <w:lang w:val="en-US" w:eastAsia="zh-CN"/>
              </w:rPr>
              <w:t>1, same comment as Qualcomm.</w:t>
            </w:r>
          </w:p>
        </w:tc>
      </w:tr>
    </w:tbl>
    <w:p w14:paraId="4D9477B6" w14:textId="77777777" w:rsidR="00A56936" w:rsidRDefault="0051401F">
      <w:pPr>
        <w:rPr>
          <w:color w:val="0070C0"/>
          <w:lang w:val="en-US" w:eastAsia="zh-CN"/>
        </w:rPr>
      </w:pPr>
      <w:r>
        <w:rPr>
          <w:rFonts w:hint="eastAsia"/>
          <w:color w:val="0070C0"/>
          <w:lang w:val="en-US" w:eastAsia="zh-CN"/>
        </w:rPr>
        <w:t xml:space="preserve"> </w:t>
      </w:r>
    </w:p>
    <w:p w14:paraId="4D9477B7" w14:textId="77777777" w:rsidR="00A56936" w:rsidRDefault="0051401F">
      <w:pPr>
        <w:pStyle w:val="3"/>
        <w:rPr>
          <w:sz w:val="24"/>
          <w:szCs w:val="16"/>
        </w:rPr>
      </w:pPr>
      <w:r>
        <w:rPr>
          <w:sz w:val="24"/>
          <w:szCs w:val="16"/>
        </w:rPr>
        <w:t>CRs/TPs comments collection</w:t>
      </w:r>
    </w:p>
    <w:tbl>
      <w:tblPr>
        <w:tblStyle w:val="af9"/>
        <w:tblW w:w="9631" w:type="dxa"/>
        <w:tblLayout w:type="fixed"/>
        <w:tblLook w:val="04A0" w:firstRow="1" w:lastRow="0" w:firstColumn="1" w:lastColumn="0" w:noHBand="0" w:noVBand="1"/>
      </w:tblPr>
      <w:tblGrid>
        <w:gridCol w:w="1236"/>
        <w:gridCol w:w="8395"/>
      </w:tblGrid>
      <w:tr w:rsidR="00A56936" w14:paraId="4D9477BA" w14:textId="77777777">
        <w:tc>
          <w:tcPr>
            <w:tcW w:w="1236" w:type="dxa"/>
          </w:tcPr>
          <w:p w14:paraId="4D9477B8"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4D9477B9"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56936" w14:paraId="4D9477BE" w14:textId="77777777">
        <w:tc>
          <w:tcPr>
            <w:tcW w:w="1236" w:type="dxa"/>
            <w:vMerge w:val="restart"/>
          </w:tcPr>
          <w:p w14:paraId="4D9477BB" w14:textId="77777777" w:rsidR="00A56936" w:rsidRDefault="0051401F">
            <w:pPr>
              <w:spacing w:after="120"/>
            </w:pPr>
            <w:r>
              <w:t>R4-2006561</w:t>
            </w:r>
          </w:p>
          <w:p w14:paraId="4D9477BC" w14:textId="77777777" w:rsidR="00A56936" w:rsidRDefault="0051401F">
            <w:pPr>
              <w:spacing w:after="120"/>
              <w:rPr>
                <w:rFonts w:eastAsiaTheme="minorEastAsia"/>
                <w:color w:val="0070C0"/>
                <w:lang w:val="en-US" w:eastAsia="zh-CN"/>
              </w:rPr>
            </w:pPr>
            <w:r>
              <w:t>(Intel)</w:t>
            </w:r>
          </w:p>
        </w:tc>
        <w:tc>
          <w:tcPr>
            <w:tcW w:w="8395" w:type="dxa"/>
          </w:tcPr>
          <w:p w14:paraId="4D9477BD" w14:textId="11537A88" w:rsidR="00A56936" w:rsidRDefault="00BD65BA">
            <w:pPr>
              <w:spacing w:after="120"/>
              <w:rPr>
                <w:rFonts w:eastAsiaTheme="minorEastAsia"/>
                <w:color w:val="0070C0"/>
                <w:lang w:val="en-US" w:eastAsia="zh-CN"/>
              </w:rPr>
            </w:pPr>
            <w:r>
              <w:rPr>
                <w:rFonts w:eastAsiaTheme="minorEastAsia"/>
                <w:color w:val="0070C0"/>
                <w:lang w:val="en-US" w:eastAsia="zh-CN"/>
              </w:rPr>
              <w:t xml:space="preserve">Ericsson: We need to </w:t>
            </w:r>
            <w:r w:rsidR="00B5486C">
              <w:rPr>
                <w:rFonts w:eastAsiaTheme="minorEastAsia"/>
                <w:color w:val="0070C0"/>
                <w:lang w:val="en-US" w:eastAsia="zh-CN"/>
              </w:rPr>
              <w:t>first resolve the technical issues, we cannot agree on the CR in this meeting,</w:t>
            </w:r>
          </w:p>
        </w:tc>
      </w:tr>
      <w:tr w:rsidR="00A56936" w14:paraId="4D9477C1" w14:textId="77777777">
        <w:tc>
          <w:tcPr>
            <w:tcW w:w="1236" w:type="dxa"/>
            <w:vMerge/>
          </w:tcPr>
          <w:p w14:paraId="4D9477BF" w14:textId="77777777" w:rsidR="00A56936" w:rsidRDefault="00A56936">
            <w:pPr>
              <w:spacing w:after="120"/>
              <w:rPr>
                <w:rFonts w:eastAsiaTheme="minorEastAsia"/>
                <w:color w:val="0070C0"/>
                <w:lang w:val="en-US" w:eastAsia="zh-CN"/>
              </w:rPr>
            </w:pPr>
          </w:p>
        </w:tc>
        <w:tc>
          <w:tcPr>
            <w:tcW w:w="8395" w:type="dxa"/>
          </w:tcPr>
          <w:p w14:paraId="4D9477C0" w14:textId="22E14597" w:rsidR="00A56936" w:rsidRDefault="00676573">
            <w:pPr>
              <w:spacing w:after="120"/>
              <w:rPr>
                <w:rFonts w:eastAsiaTheme="minorEastAsia"/>
                <w:color w:val="0070C0"/>
                <w:lang w:val="en-US" w:eastAsia="zh-CN"/>
              </w:rPr>
            </w:pPr>
            <w:r>
              <w:rPr>
                <w:rFonts w:eastAsiaTheme="minorEastAsia"/>
                <w:color w:val="0070C0"/>
                <w:lang w:val="en-US" w:eastAsia="zh-CN"/>
              </w:rPr>
              <w:t xml:space="preserve">Intel: Reply Ericsson’s comments: yes, we fully agree this principle. </w:t>
            </w:r>
            <w:r w:rsidR="00046214">
              <w:rPr>
                <w:rFonts w:eastAsiaTheme="minorEastAsia"/>
                <w:color w:val="0070C0"/>
                <w:lang w:val="en-US" w:eastAsia="zh-CN"/>
              </w:rPr>
              <w:t>But so far this meeting this last meeting for this WI.</w:t>
            </w:r>
            <w:r w:rsidR="005065DF">
              <w:rPr>
                <w:rFonts w:eastAsiaTheme="minorEastAsia"/>
                <w:color w:val="0070C0"/>
                <w:lang w:val="en-US" w:eastAsia="zh-CN"/>
              </w:rPr>
              <w:t xml:space="preserve"> And even with the 1Q extension, there is one meeting left. So it is better to </w:t>
            </w:r>
            <w:r w:rsidR="00046214">
              <w:rPr>
                <w:rFonts w:eastAsiaTheme="minorEastAsia"/>
                <w:color w:val="0070C0"/>
                <w:lang w:val="en-US" w:eastAsia="zh-CN"/>
              </w:rPr>
              <w:t xml:space="preserve"> include more contents as possible</w:t>
            </w:r>
            <w:r w:rsidR="005065DF">
              <w:rPr>
                <w:rFonts w:eastAsiaTheme="minorEastAsia"/>
                <w:color w:val="0070C0"/>
                <w:lang w:val="en-US" w:eastAsia="zh-CN"/>
              </w:rPr>
              <w:t xml:space="preserve"> for CR. We may update the CRs based on the agreements by the end of this meeting</w:t>
            </w:r>
            <w:r w:rsidR="00046214">
              <w:rPr>
                <w:rFonts w:eastAsiaTheme="minorEastAsia"/>
                <w:color w:val="0070C0"/>
                <w:lang w:val="en-US" w:eastAsia="zh-CN"/>
              </w:rPr>
              <w:t xml:space="preserve">. </w:t>
            </w:r>
          </w:p>
        </w:tc>
      </w:tr>
      <w:tr w:rsidR="00A56936" w14:paraId="4D9477C4" w14:textId="77777777">
        <w:tc>
          <w:tcPr>
            <w:tcW w:w="1236" w:type="dxa"/>
            <w:vMerge/>
          </w:tcPr>
          <w:p w14:paraId="4D9477C2" w14:textId="77777777" w:rsidR="00A56936" w:rsidRDefault="00A56936">
            <w:pPr>
              <w:spacing w:after="120"/>
              <w:rPr>
                <w:rFonts w:eastAsiaTheme="minorEastAsia"/>
                <w:color w:val="0070C0"/>
                <w:lang w:val="en-US" w:eastAsia="zh-CN"/>
              </w:rPr>
            </w:pPr>
          </w:p>
        </w:tc>
        <w:tc>
          <w:tcPr>
            <w:tcW w:w="8395" w:type="dxa"/>
          </w:tcPr>
          <w:p w14:paraId="4D9477C3" w14:textId="597CEC0E" w:rsidR="00A56936" w:rsidRDefault="00353078">
            <w:pPr>
              <w:spacing w:after="120"/>
              <w:rPr>
                <w:rFonts w:eastAsiaTheme="minorEastAsia"/>
                <w:color w:val="0070C0"/>
                <w:lang w:val="en-US" w:eastAsia="zh-CN"/>
              </w:rPr>
            </w:pPr>
            <w:r>
              <w:rPr>
                <w:rFonts w:eastAsiaTheme="minorEastAsia" w:hint="eastAsia"/>
                <w:color w:val="0070C0"/>
                <w:lang w:val="en-US" w:eastAsia="zh-CN"/>
              </w:rPr>
              <w:t xml:space="preserve">Huawei: we suggest to </w:t>
            </w:r>
            <w:r>
              <w:rPr>
                <w:rFonts w:eastAsiaTheme="minorEastAsia"/>
                <w:color w:val="0070C0"/>
                <w:lang w:val="en-US" w:eastAsia="zh-CN"/>
              </w:rPr>
              <w:t>use one CR for introducing reporting criteria for all PRS measurements, based on technical conclusions.</w:t>
            </w:r>
          </w:p>
        </w:tc>
      </w:tr>
      <w:tr w:rsidR="00353078" w14:paraId="4D9477C8" w14:textId="77777777">
        <w:tc>
          <w:tcPr>
            <w:tcW w:w="1236" w:type="dxa"/>
            <w:vMerge w:val="restart"/>
          </w:tcPr>
          <w:p w14:paraId="4D9477C5" w14:textId="77777777" w:rsidR="00353078" w:rsidRDefault="00353078">
            <w:pPr>
              <w:spacing w:after="120"/>
            </w:pPr>
            <w:r>
              <w:t>R4-2007958</w:t>
            </w:r>
          </w:p>
          <w:p w14:paraId="4D9477C6" w14:textId="77777777" w:rsidR="00353078" w:rsidRDefault="00353078">
            <w:pPr>
              <w:spacing w:after="120"/>
              <w:rPr>
                <w:rFonts w:eastAsiaTheme="minorEastAsia"/>
                <w:color w:val="0070C0"/>
                <w:lang w:val="en-US" w:eastAsia="zh-CN"/>
              </w:rPr>
            </w:pPr>
            <w:r>
              <w:t>(Ericsson)</w:t>
            </w:r>
          </w:p>
        </w:tc>
        <w:tc>
          <w:tcPr>
            <w:tcW w:w="8395" w:type="dxa"/>
          </w:tcPr>
          <w:p w14:paraId="4D9477C7" w14:textId="77777777" w:rsidR="00353078" w:rsidRDefault="00353078">
            <w:pPr>
              <w:spacing w:after="120"/>
              <w:rPr>
                <w:rFonts w:eastAsiaTheme="minorEastAsia"/>
                <w:color w:val="0070C0"/>
                <w:lang w:val="en-US" w:eastAsia="zh-CN"/>
              </w:rPr>
            </w:pPr>
            <w:r>
              <w:rPr>
                <w:rFonts w:eastAsiaTheme="minorEastAsia" w:hint="eastAsia"/>
                <w:color w:val="0070C0"/>
                <w:lang w:val="en-US" w:eastAsia="zh-CN"/>
              </w:rPr>
              <w:t>Company A</w:t>
            </w:r>
          </w:p>
        </w:tc>
      </w:tr>
      <w:tr w:rsidR="00353078" w14:paraId="4D9477CB" w14:textId="77777777">
        <w:tc>
          <w:tcPr>
            <w:tcW w:w="1236" w:type="dxa"/>
            <w:vMerge/>
          </w:tcPr>
          <w:p w14:paraId="4D9477C9" w14:textId="77777777" w:rsidR="00353078" w:rsidRDefault="00353078">
            <w:pPr>
              <w:spacing w:after="120"/>
              <w:rPr>
                <w:rFonts w:eastAsiaTheme="minorEastAsia"/>
                <w:color w:val="0070C0"/>
                <w:lang w:val="en-US" w:eastAsia="zh-CN"/>
              </w:rPr>
            </w:pPr>
          </w:p>
        </w:tc>
        <w:tc>
          <w:tcPr>
            <w:tcW w:w="8395" w:type="dxa"/>
          </w:tcPr>
          <w:p w14:paraId="4D9477CA" w14:textId="77777777" w:rsidR="00353078" w:rsidRDefault="0035307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53078" w14:paraId="4D9477CE" w14:textId="77777777">
        <w:tc>
          <w:tcPr>
            <w:tcW w:w="1236" w:type="dxa"/>
            <w:vMerge/>
          </w:tcPr>
          <w:p w14:paraId="4D9477CC" w14:textId="77777777" w:rsidR="00353078" w:rsidRDefault="00353078">
            <w:pPr>
              <w:spacing w:after="120"/>
              <w:rPr>
                <w:rFonts w:eastAsiaTheme="minorEastAsia"/>
                <w:color w:val="0070C0"/>
                <w:lang w:val="en-US" w:eastAsia="zh-CN"/>
              </w:rPr>
            </w:pPr>
          </w:p>
        </w:tc>
        <w:tc>
          <w:tcPr>
            <w:tcW w:w="8395" w:type="dxa"/>
          </w:tcPr>
          <w:p w14:paraId="4D9477CD" w14:textId="7FBA5C9E" w:rsidR="00353078" w:rsidRDefault="00353078">
            <w:pPr>
              <w:spacing w:after="120"/>
              <w:rPr>
                <w:rFonts w:eastAsiaTheme="minorEastAsia"/>
                <w:color w:val="0070C0"/>
                <w:lang w:val="en-US" w:eastAsia="zh-CN"/>
              </w:rPr>
            </w:pPr>
            <w:r>
              <w:rPr>
                <w:rFonts w:eastAsiaTheme="minorEastAsia"/>
                <w:color w:val="0070C0"/>
                <w:lang w:val="en-US" w:eastAsia="zh-CN"/>
              </w:rPr>
              <w:t>Qualcomm: cannot be agreed based on comments in 6-1.</w:t>
            </w:r>
          </w:p>
        </w:tc>
      </w:tr>
      <w:tr w:rsidR="00353078" w14:paraId="432AC5DF" w14:textId="77777777">
        <w:tc>
          <w:tcPr>
            <w:tcW w:w="1236" w:type="dxa"/>
            <w:vMerge/>
          </w:tcPr>
          <w:p w14:paraId="6586CC6E" w14:textId="77777777" w:rsidR="00353078" w:rsidRDefault="00353078">
            <w:pPr>
              <w:spacing w:after="120"/>
              <w:rPr>
                <w:rFonts w:eastAsiaTheme="minorEastAsia"/>
                <w:color w:val="0070C0"/>
                <w:lang w:val="en-US" w:eastAsia="zh-CN"/>
              </w:rPr>
            </w:pPr>
          </w:p>
        </w:tc>
        <w:tc>
          <w:tcPr>
            <w:tcW w:w="8395" w:type="dxa"/>
          </w:tcPr>
          <w:p w14:paraId="7F5D8E58" w14:textId="28F28F99" w:rsidR="00353078" w:rsidRDefault="009B7E89">
            <w:pPr>
              <w:spacing w:after="120"/>
              <w:rPr>
                <w:rFonts w:eastAsiaTheme="minorEastAsia"/>
                <w:color w:val="0070C0"/>
                <w:lang w:val="en-US" w:eastAsia="zh-CN"/>
              </w:rPr>
            </w:pPr>
            <w:r>
              <w:rPr>
                <w:rFonts w:eastAsiaTheme="minorEastAsia" w:hint="eastAsia"/>
                <w:color w:val="0070C0"/>
                <w:lang w:val="en-US" w:eastAsia="zh-CN"/>
              </w:rPr>
              <w:t xml:space="preserve">Huawei: we suggest to </w:t>
            </w:r>
            <w:r>
              <w:rPr>
                <w:rFonts w:eastAsiaTheme="minorEastAsia"/>
                <w:color w:val="0070C0"/>
                <w:lang w:val="en-US" w:eastAsia="zh-CN"/>
              </w:rPr>
              <w:t>use one CR for introducing reporting criteria for all PRS measurements, based on technical conclusions.</w:t>
            </w:r>
          </w:p>
        </w:tc>
      </w:tr>
      <w:tr w:rsidR="009B7E89" w14:paraId="4D9477D2" w14:textId="77777777">
        <w:tc>
          <w:tcPr>
            <w:tcW w:w="1236" w:type="dxa"/>
            <w:vMerge w:val="restart"/>
          </w:tcPr>
          <w:p w14:paraId="4D9477CF" w14:textId="77777777" w:rsidR="009B7E89" w:rsidRDefault="009B7E89">
            <w:pPr>
              <w:spacing w:after="120"/>
            </w:pPr>
            <w:r>
              <w:t>R4-2007959</w:t>
            </w:r>
          </w:p>
          <w:p w14:paraId="4D9477D0" w14:textId="77777777" w:rsidR="009B7E89" w:rsidRDefault="009B7E89">
            <w:pPr>
              <w:spacing w:after="120"/>
            </w:pPr>
            <w:r>
              <w:t>(Ericsson)</w:t>
            </w:r>
          </w:p>
        </w:tc>
        <w:tc>
          <w:tcPr>
            <w:tcW w:w="8395" w:type="dxa"/>
          </w:tcPr>
          <w:p w14:paraId="4D9477D1" w14:textId="77777777" w:rsidR="009B7E89" w:rsidRDefault="009B7E89">
            <w:pPr>
              <w:spacing w:after="120"/>
              <w:rPr>
                <w:rFonts w:eastAsiaTheme="minorEastAsia"/>
                <w:color w:val="0070C0"/>
                <w:lang w:val="en-US" w:eastAsia="zh-CN"/>
              </w:rPr>
            </w:pPr>
            <w:r>
              <w:rPr>
                <w:rFonts w:eastAsiaTheme="minorEastAsia" w:hint="eastAsia"/>
                <w:color w:val="0070C0"/>
                <w:lang w:val="en-US" w:eastAsia="zh-CN"/>
              </w:rPr>
              <w:t>Company A</w:t>
            </w:r>
          </w:p>
        </w:tc>
      </w:tr>
      <w:tr w:rsidR="009B7E89" w14:paraId="4D9477D5" w14:textId="77777777">
        <w:tc>
          <w:tcPr>
            <w:tcW w:w="1236" w:type="dxa"/>
            <w:vMerge/>
          </w:tcPr>
          <w:p w14:paraId="4D9477D3" w14:textId="77777777" w:rsidR="009B7E89" w:rsidRDefault="009B7E89">
            <w:pPr>
              <w:spacing w:after="120"/>
              <w:rPr>
                <w:rFonts w:eastAsiaTheme="minorEastAsia"/>
                <w:color w:val="0070C0"/>
                <w:lang w:val="en-US" w:eastAsia="zh-CN"/>
              </w:rPr>
            </w:pPr>
          </w:p>
        </w:tc>
        <w:tc>
          <w:tcPr>
            <w:tcW w:w="8395" w:type="dxa"/>
          </w:tcPr>
          <w:p w14:paraId="4D9477D4" w14:textId="77777777" w:rsidR="009B7E89" w:rsidRDefault="009B7E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B7E89" w14:paraId="4D9477D8" w14:textId="77777777">
        <w:tc>
          <w:tcPr>
            <w:tcW w:w="1236" w:type="dxa"/>
            <w:vMerge/>
          </w:tcPr>
          <w:p w14:paraId="4D9477D6" w14:textId="77777777" w:rsidR="009B7E89" w:rsidRDefault="009B7E89" w:rsidP="00AF3344">
            <w:pPr>
              <w:spacing w:after="120"/>
              <w:rPr>
                <w:rFonts w:eastAsiaTheme="minorEastAsia"/>
                <w:color w:val="0070C0"/>
                <w:lang w:val="en-US" w:eastAsia="zh-CN"/>
              </w:rPr>
            </w:pPr>
          </w:p>
        </w:tc>
        <w:tc>
          <w:tcPr>
            <w:tcW w:w="8395" w:type="dxa"/>
          </w:tcPr>
          <w:p w14:paraId="4D9477D7" w14:textId="7F7A2390" w:rsidR="009B7E89" w:rsidRDefault="009B7E89" w:rsidP="00AF3344">
            <w:pPr>
              <w:spacing w:after="120"/>
              <w:rPr>
                <w:rFonts w:eastAsiaTheme="minorEastAsia"/>
                <w:color w:val="0070C0"/>
                <w:lang w:val="en-US" w:eastAsia="zh-CN"/>
              </w:rPr>
            </w:pPr>
            <w:r>
              <w:rPr>
                <w:rFonts w:eastAsiaTheme="minorEastAsia"/>
                <w:color w:val="0070C0"/>
                <w:lang w:val="en-US" w:eastAsia="zh-CN"/>
              </w:rPr>
              <w:t>Qualcomm: cannot be agreed based on comments in 6-1.</w:t>
            </w:r>
          </w:p>
        </w:tc>
      </w:tr>
      <w:tr w:rsidR="009B7E89" w14:paraId="132C2530" w14:textId="77777777">
        <w:tc>
          <w:tcPr>
            <w:tcW w:w="1236" w:type="dxa"/>
            <w:vMerge/>
          </w:tcPr>
          <w:p w14:paraId="3C0D44E1" w14:textId="77777777" w:rsidR="009B7E89" w:rsidRDefault="009B7E89" w:rsidP="00AF3344">
            <w:pPr>
              <w:spacing w:after="120"/>
              <w:rPr>
                <w:rFonts w:eastAsiaTheme="minorEastAsia"/>
                <w:color w:val="0070C0"/>
                <w:lang w:val="en-US" w:eastAsia="zh-CN"/>
              </w:rPr>
            </w:pPr>
          </w:p>
        </w:tc>
        <w:tc>
          <w:tcPr>
            <w:tcW w:w="8395" w:type="dxa"/>
          </w:tcPr>
          <w:p w14:paraId="64184C18" w14:textId="14AB6124" w:rsidR="009B7E89" w:rsidRDefault="009B7E89" w:rsidP="00AF3344">
            <w:pPr>
              <w:spacing w:after="120"/>
              <w:rPr>
                <w:rFonts w:eastAsiaTheme="minorEastAsia"/>
                <w:color w:val="0070C0"/>
                <w:lang w:val="en-US" w:eastAsia="zh-CN"/>
              </w:rPr>
            </w:pPr>
            <w:r>
              <w:rPr>
                <w:rFonts w:eastAsiaTheme="minorEastAsia" w:hint="eastAsia"/>
                <w:color w:val="0070C0"/>
                <w:lang w:val="en-US" w:eastAsia="zh-CN"/>
              </w:rPr>
              <w:t xml:space="preserve">Huawei: we suggest to </w:t>
            </w:r>
            <w:r>
              <w:rPr>
                <w:rFonts w:eastAsiaTheme="minorEastAsia"/>
                <w:color w:val="0070C0"/>
                <w:lang w:val="en-US" w:eastAsia="zh-CN"/>
              </w:rPr>
              <w:t>use one CR for introducing reporting criteria for all PRS measurements, based on technical conclusions.</w:t>
            </w:r>
          </w:p>
        </w:tc>
      </w:tr>
    </w:tbl>
    <w:p w14:paraId="4D9477D9" w14:textId="77777777" w:rsidR="00A56936" w:rsidRDefault="00A56936">
      <w:pPr>
        <w:rPr>
          <w:color w:val="0070C0"/>
          <w:lang w:val="en-US" w:eastAsia="zh-CN"/>
        </w:rPr>
      </w:pPr>
    </w:p>
    <w:p w14:paraId="4D9477DA" w14:textId="77777777" w:rsidR="00A56936" w:rsidRDefault="0051401F">
      <w:pPr>
        <w:pStyle w:val="2"/>
      </w:pPr>
      <w:r>
        <w:t>Summary</w:t>
      </w:r>
      <w:r>
        <w:rPr>
          <w:rFonts w:hint="eastAsia"/>
        </w:rPr>
        <w:t xml:space="preserve"> for 1st round </w:t>
      </w:r>
    </w:p>
    <w:p w14:paraId="4D9477DB" w14:textId="77777777" w:rsidR="00A56936" w:rsidRDefault="0051401F">
      <w:pPr>
        <w:pStyle w:val="3"/>
        <w:rPr>
          <w:sz w:val="24"/>
          <w:szCs w:val="16"/>
        </w:rPr>
      </w:pPr>
      <w:r>
        <w:rPr>
          <w:sz w:val="24"/>
          <w:szCs w:val="16"/>
        </w:rPr>
        <w:t xml:space="preserve">Open issues </w:t>
      </w:r>
    </w:p>
    <w:p w14:paraId="4D9477DC"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310565" w14:paraId="459BDB60" w14:textId="77777777" w:rsidTr="00310565">
        <w:tc>
          <w:tcPr>
            <w:tcW w:w="1230" w:type="dxa"/>
          </w:tcPr>
          <w:p w14:paraId="28D949F4" w14:textId="77777777" w:rsidR="00310565" w:rsidRDefault="00310565" w:rsidP="002758C1">
            <w:pPr>
              <w:rPr>
                <w:rFonts w:eastAsiaTheme="minorEastAsia"/>
                <w:b/>
                <w:bCs/>
                <w:color w:val="0070C0"/>
                <w:lang w:val="en-US" w:eastAsia="zh-CN"/>
              </w:rPr>
            </w:pPr>
          </w:p>
        </w:tc>
        <w:tc>
          <w:tcPr>
            <w:tcW w:w="8401" w:type="dxa"/>
          </w:tcPr>
          <w:p w14:paraId="32F6EAD6" w14:textId="77777777" w:rsidR="00310565" w:rsidRDefault="00310565" w:rsidP="002758C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10565" w14:paraId="4F6248FE" w14:textId="77777777" w:rsidTr="00310565">
        <w:tc>
          <w:tcPr>
            <w:tcW w:w="1230" w:type="dxa"/>
          </w:tcPr>
          <w:p w14:paraId="073BBE3B" w14:textId="77777777" w:rsidR="00310565" w:rsidRDefault="00310565"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19FD946F" w14:textId="778957EF" w:rsidR="00310565" w:rsidRPr="004A5611" w:rsidRDefault="00310565" w:rsidP="002758C1">
            <w:pPr>
              <w:rPr>
                <w:rFonts w:eastAsiaTheme="minorEastAsia"/>
                <w:b/>
                <w:lang w:val="en-US" w:eastAsia="zh-CN"/>
              </w:rPr>
            </w:pPr>
            <w:r w:rsidRPr="00310565">
              <w:rPr>
                <w:rFonts w:eastAsiaTheme="minorEastAsia"/>
                <w:b/>
                <w:lang w:val="en-US" w:eastAsia="zh-CN"/>
              </w:rPr>
              <w:t>Sub-topic 6-1 Reporting criteria for RSTD measurement</w:t>
            </w:r>
            <w:r w:rsidRPr="004A5611">
              <w:rPr>
                <w:rFonts w:eastAsiaTheme="minorEastAsia"/>
                <w:b/>
                <w:lang w:val="en-US" w:eastAsia="zh-CN"/>
              </w:rPr>
              <w:t xml:space="preserve"> </w:t>
            </w:r>
          </w:p>
          <w:p w14:paraId="3034263D" w14:textId="77777777" w:rsidR="00310565" w:rsidRPr="00483C9A" w:rsidRDefault="00310565"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5BABC9AD" w14:textId="77777777" w:rsidR="00310565" w:rsidRDefault="00310565" w:rsidP="002758C1">
            <w:pPr>
              <w:rPr>
                <w:rFonts w:eastAsiaTheme="minorEastAsia"/>
                <w:i/>
                <w:color w:val="0070C0"/>
                <w:lang w:val="en-US" w:eastAsia="zh-CN"/>
              </w:rPr>
            </w:pPr>
            <w:r>
              <w:rPr>
                <w:rFonts w:eastAsiaTheme="minorEastAsia" w:hint="eastAsia"/>
                <w:i/>
                <w:color w:val="0070C0"/>
                <w:lang w:val="en-US" w:eastAsia="zh-CN"/>
              </w:rPr>
              <w:t>Candidate options:</w:t>
            </w:r>
          </w:p>
          <w:p w14:paraId="268ECF58" w14:textId="77777777" w:rsidR="00310565" w:rsidRDefault="00310565" w:rsidP="00310565">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bCs/>
                <w:lang w:val="en-US"/>
              </w:rPr>
              <w:t>Ecat = 1 for RSTD per positioning session, which includes RSTD measurements and PRS-RSRP measurements (if configured with RSTD and supported by UE)</w:t>
            </w:r>
            <w:r>
              <w:rPr>
                <w:rFonts w:eastAsia="Times New Roman"/>
                <w:lang w:val="en-US"/>
              </w:rPr>
              <w:t>. (QC, CATT, HW)</w:t>
            </w:r>
          </w:p>
          <w:p w14:paraId="4FB51DB6" w14:textId="77777777" w:rsidR="00310565" w:rsidRDefault="00310565" w:rsidP="00310565">
            <w:pPr>
              <w:pStyle w:val="afc"/>
              <w:numPr>
                <w:ilvl w:val="0"/>
                <w:numId w:val="12"/>
              </w:numPr>
              <w:spacing w:afterLines="50" w:after="120"/>
              <w:ind w:left="714" w:firstLineChars="0" w:hanging="357"/>
              <w:rPr>
                <w:rFonts w:eastAsia="Times New Roman"/>
                <w:lang w:val="en-US"/>
              </w:rPr>
            </w:pPr>
            <w:r>
              <w:rPr>
                <w:rFonts w:eastAsia="Times New Roman"/>
                <w:lang w:val="en-US"/>
              </w:rPr>
              <w:t>Option 2. Reporting criteria as follows (Ericsson)</w:t>
            </w:r>
          </w:p>
          <w:p w14:paraId="7241B88A" w14:textId="77777777" w:rsidR="00310565" w:rsidRDefault="00310565" w:rsidP="00310565">
            <w:pPr>
              <w:pStyle w:val="afc"/>
              <w:numPr>
                <w:ilvl w:val="1"/>
                <w:numId w:val="12"/>
              </w:numPr>
              <w:spacing w:afterLines="50" w:after="120"/>
              <w:ind w:firstLineChars="0"/>
              <w:rPr>
                <w:rFonts w:eastAsia="Times New Roman"/>
                <w:lang w:val="en-US"/>
              </w:rPr>
            </w:pPr>
            <w:r>
              <w:rPr>
                <w:rFonts w:eastAsia="Times New Roman"/>
                <w:lang w:val="en-US"/>
              </w:rPr>
              <w:t>Ecat=1 for intra-frequency RSTD measurements, 1 report capable of RSTD measurements and also PRS-RSRP measurements (when configured for DL-TDOA) on at least X2 TRPs, X3 PRS resource sets per TRP, and X4 PRS resources per PRS resource set, per intra-frequency layer.</w:t>
            </w:r>
          </w:p>
          <w:p w14:paraId="5E5175C6" w14:textId="77777777" w:rsidR="00310565" w:rsidRDefault="00310565" w:rsidP="00310565">
            <w:pPr>
              <w:pStyle w:val="afc"/>
              <w:numPr>
                <w:ilvl w:val="1"/>
                <w:numId w:val="12"/>
              </w:numPr>
              <w:spacing w:afterLines="50" w:after="120"/>
              <w:ind w:firstLineChars="0"/>
              <w:rPr>
                <w:rFonts w:eastAsia="Times New Roman"/>
                <w:lang w:val="en-US"/>
              </w:rPr>
            </w:pPr>
            <w:r>
              <w:rPr>
                <w:rFonts w:eastAsia="Times New Roman"/>
                <w:lang w:val="en-US"/>
              </w:rPr>
              <w:t>Ecat=1 for inter-frequency RSTD measurements, 1 report capable of RSTD measurements and also PRS-RSRP measurements (when configured for DL-TDOA) on at least X2 TRPs, X3 PRS resource sets per TRP, and X4 PRS resources per PRS resource set, per inter-frequency layer.</w:t>
            </w:r>
          </w:p>
          <w:p w14:paraId="7F2C93DB" w14:textId="285420FA" w:rsidR="00310565" w:rsidRPr="00310565" w:rsidRDefault="00310565" w:rsidP="00310565">
            <w:pPr>
              <w:pStyle w:val="afc"/>
              <w:numPr>
                <w:ilvl w:val="0"/>
                <w:numId w:val="12"/>
              </w:numPr>
              <w:spacing w:afterLines="50" w:after="120"/>
              <w:ind w:left="714" w:firstLineChars="0" w:hanging="357"/>
              <w:rPr>
                <w:rFonts w:eastAsia="Times New Roman"/>
                <w:lang w:val="en-US"/>
              </w:rPr>
            </w:pPr>
            <w:r w:rsidRPr="00310565">
              <w:rPr>
                <w:rFonts w:eastAsia="Times New Roman"/>
                <w:lang w:val="en-US"/>
              </w:rPr>
              <w:t>Option 3. At least we need intra- and inte</w:t>
            </w:r>
            <w:r>
              <w:rPr>
                <w:rFonts w:eastAsia="Times New Roman"/>
                <w:lang w:val="en-US"/>
              </w:rPr>
              <w:t>r-frequency reporting criteria (Ericsson, Intel)</w:t>
            </w:r>
          </w:p>
          <w:p w14:paraId="48D896C7" w14:textId="77777777" w:rsidR="00310565" w:rsidRDefault="00310565"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81D1959" w14:textId="41740882" w:rsidR="00310565" w:rsidRDefault="00310565"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bl>
    <w:p w14:paraId="4D9477E5" w14:textId="77777777" w:rsidR="00A56936" w:rsidRPr="00310565" w:rsidRDefault="00A56936">
      <w:pPr>
        <w:rPr>
          <w:i/>
          <w:color w:val="0070C0"/>
          <w:lang w:val="en-US" w:eastAsia="zh-CN"/>
        </w:rPr>
      </w:pPr>
    </w:p>
    <w:p w14:paraId="4D9477E6" w14:textId="77777777" w:rsidR="00A56936" w:rsidRDefault="0051401F">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A56936" w14:paraId="4D9477EB" w14:textId="77777777">
        <w:trPr>
          <w:trHeight w:val="744"/>
        </w:trPr>
        <w:tc>
          <w:tcPr>
            <w:tcW w:w="1395" w:type="dxa"/>
          </w:tcPr>
          <w:p w14:paraId="4D9477E7" w14:textId="77777777" w:rsidR="00A56936" w:rsidRDefault="00A56936">
            <w:pPr>
              <w:rPr>
                <w:rFonts w:eastAsiaTheme="minorEastAsia"/>
                <w:b/>
                <w:bCs/>
                <w:color w:val="0070C0"/>
                <w:lang w:val="en-US" w:eastAsia="zh-CN"/>
              </w:rPr>
            </w:pPr>
          </w:p>
        </w:tc>
        <w:tc>
          <w:tcPr>
            <w:tcW w:w="4554" w:type="dxa"/>
          </w:tcPr>
          <w:p w14:paraId="4D9477E8"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D9477E9"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Assigned Company,</w:t>
            </w:r>
          </w:p>
          <w:p w14:paraId="4D9477EA"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WF or LS lead</w:t>
            </w:r>
          </w:p>
        </w:tc>
      </w:tr>
      <w:tr w:rsidR="00A56936" w14:paraId="4D9477F1" w14:textId="77777777">
        <w:trPr>
          <w:trHeight w:val="358"/>
        </w:trPr>
        <w:tc>
          <w:tcPr>
            <w:tcW w:w="1395" w:type="dxa"/>
          </w:tcPr>
          <w:p w14:paraId="4D9477EC" w14:textId="77777777" w:rsidR="00A56936" w:rsidRDefault="0051401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D9477ED" w14:textId="77777777" w:rsidR="00A56936" w:rsidRDefault="00A56936">
            <w:pPr>
              <w:rPr>
                <w:rFonts w:eastAsiaTheme="minorEastAsia"/>
                <w:color w:val="0070C0"/>
                <w:lang w:val="en-US" w:eastAsia="zh-CN"/>
              </w:rPr>
            </w:pPr>
          </w:p>
        </w:tc>
        <w:tc>
          <w:tcPr>
            <w:tcW w:w="2932" w:type="dxa"/>
          </w:tcPr>
          <w:p w14:paraId="4D9477EE" w14:textId="77777777" w:rsidR="00A56936" w:rsidRDefault="00A56936">
            <w:pPr>
              <w:spacing w:after="0"/>
              <w:rPr>
                <w:rFonts w:eastAsiaTheme="minorEastAsia"/>
                <w:color w:val="0070C0"/>
                <w:lang w:val="en-US" w:eastAsia="zh-CN"/>
              </w:rPr>
            </w:pPr>
          </w:p>
          <w:p w14:paraId="4D9477EF" w14:textId="77777777" w:rsidR="00A56936" w:rsidRDefault="00A56936">
            <w:pPr>
              <w:spacing w:after="0"/>
              <w:rPr>
                <w:rFonts w:eastAsiaTheme="minorEastAsia"/>
                <w:color w:val="0070C0"/>
                <w:lang w:val="en-US" w:eastAsia="zh-CN"/>
              </w:rPr>
            </w:pPr>
          </w:p>
          <w:p w14:paraId="4D9477F0" w14:textId="77777777" w:rsidR="00A56936" w:rsidRDefault="00A56936">
            <w:pPr>
              <w:rPr>
                <w:rFonts w:eastAsiaTheme="minorEastAsia"/>
                <w:color w:val="0070C0"/>
                <w:lang w:val="en-US" w:eastAsia="zh-CN"/>
              </w:rPr>
            </w:pPr>
          </w:p>
        </w:tc>
      </w:tr>
    </w:tbl>
    <w:p w14:paraId="4D9477F2" w14:textId="77777777" w:rsidR="00A56936" w:rsidRDefault="00A56936">
      <w:pPr>
        <w:rPr>
          <w:i/>
          <w:color w:val="0070C0"/>
          <w:lang w:val="en-US" w:eastAsia="zh-CN"/>
        </w:rPr>
      </w:pPr>
    </w:p>
    <w:p w14:paraId="4D9477F3" w14:textId="77777777" w:rsidR="00A56936" w:rsidRDefault="0051401F">
      <w:pPr>
        <w:pStyle w:val="3"/>
        <w:rPr>
          <w:sz w:val="24"/>
          <w:szCs w:val="16"/>
        </w:rPr>
      </w:pPr>
      <w:r>
        <w:rPr>
          <w:sz w:val="24"/>
          <w:szCs w:val="16"/>
        </w:rPr>
        <w:t>CRs/TPs</w:t>
      </w:r>
    </w:p>
    <w:p w14:paraId="4D9477F4" w14:textId="77777777" w:rsidR="00A56936" w:rsidRDefault="0051401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A56936" w14:paraId="4D9477F7" w14:textId="77777777">
        <w:tc>
          <w:tcPr>
            <w:tcW w:w="1231" w:type="dxa"/>
          </w:tcPr>
          <w:p w14:paraId="4D9477F5" w14:textId="77777777" w:rsidR="00A56936" w:rsidRDefault="0051401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D9477F6" w14:textId="77777777" w:rsidR="00A56936" w:rsidRDefault="0051401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7FA" w14:textId="77777777">
        <w:tc>
          <w:tcPr>
            <w:tcW w:w="1231" w:type="dxa"/>
          </w:tcPr>
          <w:p w14:paraId="4D9477F8"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D9477F9" w14:textId="77777777" w:rsidR="00A56936" w:rsidRDefault="0051401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7FB" w14:textId="77777777" w:rsidR="00A56936" w:rsidRDefault="00A56936">
      <w:pPr>
        <w:rPr>
          <w:color w:val="0070C0"/>
          <w:lang w:val="en-US" w:eastAsia="zh-CN"/>
        </w:rPr>
      </w:pPr>
    </w:p>
    <w:p w14:paraId="4D9477FD" w14:textId="3F80CAA7" w:rsidR="00A56936" w:rsidRPr="00FE6FD5" w:rsidRDefault="0051401F" w:rsidP="00FE6FD5">
      <w:pPr>
        <w:pStyle w:val="2"/>
        <w:rPr>
          <w:lang w:val="en-US"/>
        </w:rPr>
      </w:pPr>
      <w:r>
        <w:rPr>
          <w:lang w:val="en-US"/>
        </w:rPr>
        <w:t>Discussion on 2nd round (if applicable)</w:t>
      </w:r>
    </w:p>
    <w:p w14:paraId="19C5EF0E" w14:textId="77777777" w:rsidR="003C41D8" w:rsidRPr="007F2599" w:rsidRDefault="003C41D8" w:rsidP="003C41D8">
      <w:pPr>
        <w:rPr>
          <w:lang w:val="en-US" w:eastAsia="zh-CN"/>
        </w:rPr>
      </w:pPr>
    </w:p>
    <w:tbl>
      <w:tblPr>
        <w:tblStyle w:val="af9"/>
        <w:tblW w:w="0" w:type="auto"/>
        <w:tblLook w:val="04A0" w:firstRow="1" w:lastRow="0" w:firstColumn="1" w:lastColumn="0" w:noHBand="0" w:noVBand="1"/>
      </w:tblPr>
      <w:tblGrid>
        <w:gridCol w:w="1236"/>
        <w:gridCol w:w="8395"/>
      </w:tblGrid>
      <w:tr w:rsidR="003C41D8" w:rsidRPr="00805BE8" w14:paraId="34B416F1" w14:textId="77777777" w:rsidTr="00B77C2E">
        <w:tc>
          <w:tcPr>
            <w:tcW w:w="1236" w:type="dxa"/>
          </w:tcPr>
          <w:p w14:paraId="5970A927" w14:textId="77777777" w:rsidR="003C41D8" w:rsidRPr="00805BE8" w:rsidRDefault="003C41D8" w:rsidP="00B77C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216186E" w14:textId="77777777" w:rsidR="003C41D8" w:rsidRPr="00805BE8" w:rsidRDefault="003C41D8" w:rsidP="00B77C2E">
            <w:pPr>
              <w:spacing w:after="120"/>
              <w:rPr>
                <w:rFonts w:eastAsiaTheme="minorEastAsia"/>
                <w:b/>
                <w:bCs/>
                <w:color w:val="0070C0"/>
                <w:lang w:val="en-US" w:eastAsia="zh-CN"/>
              </w:rPr>
            </w:pPr>
            <w:r>
              <w:rPr>
                <w:rFonts w:eastAsiaTheme="minorEastAsia"/>
                <w:b/>
                <w:bCs/>
                <w:color w:val="0070C0"/>
                <w:lang w:val="en-US" w:eastAsia="zh-CN"/>
              </w:rPr>
              <w:t>Comments</w:t>
            </w:r>
          </w:p>
        </w:tc>
      </w:tr>
      <w:tr w:rsidR="003C41D8" w:rsidRPr="003418CB" w14:paraId="14EB62C0" w14:textId="77777777" w:rsidTr="00B77C2E">
        <w:tc>
          <w:tcPr>
            <w:tcW w:w="1236" w:type="dxa"/>
          </w:tcPr>
          <w:p w14:paraId="7BE0F35D" w14:textId="77777777" w:rsidR="003C41D8" w:rsidRPr="003418CB" w:rsidRDefault="003C41D8" w:rsidP="00B77C2E">
            <w:pPr>
              <w:spacing w:after="120"/>
              <w:rPr>
                <w:rFonts w:eastAsiaTheme="minorEastAsia"/>
                <w:color w:val="0070C0"/>
                <w:lang w:val="en-US" w:eastAsia="zh-CN"/>
              </w:rPr>
            </w:pPr>
          </w:p>
        </w:tc>
        <w:tc>
          <w:tcPr>
            <w:tcW w:w="8395" w:type="dxa"/>
          </w:tcPr>
          <w:p w14:paraId="6D80A898" w14:textId="77777777" w:rsidR="00FE6FD5" w:rsidRDefault="00FE6FD5" w:rsidP="00FE6FD5">
            <w:pPr>
              <w:spacing w:after="120"/>
              <w:rPr>
                <w:rFonts w:eastAsiaTheme="minorEastAsia"/>
                <w:b/>
                <w:color w:val="0070C0"/>
                <w:lang w:val="en-US" w:eastAsia="zh-CN"/>
              </w:rPr>
            </w:pPr>
            <w:r w:rsidRPr="0025427B">
              <w:rPr>
                <w:rFonts w:eastAsiaTheme="minorEastAsia"/>
                <w:b/>
                <w:color w:val="0070C0"/>
                <w:lang w:val="en-US" w:eastAsia="zh-CN"/>
              </w:rPr>
              <w:t>Sub-topic 6-1 Reporting criteria for RSTD measurement</w:t>
            </w:r>
          </w:p>
          <w:p w14:paraId="43043ED6" w14:textId="77777777" w:rsidR="003C41D8" w:rsidRPr="00FE6FD5" w:rsidRDefault="003C41D8" w:rsidP="00B77C2E">
            <w:pPr>
              <w:spacing w:after="120"/>
              <w:rPr>
                <w:rFonts w:eastAsiaTheme="minorEastAsia"/>
                <w:color w:val="0070C0"/>
                <w:lang w:val="en-US" w:eastAsia="zh-CN"/>
              </w:rPr>
            </w:pPr>
          </w:p>
        </w:tc>
      </w:tr>
      <w:tr w:rsidR="003C41D8" w:rsidRPr="003418CB" w14:paraId="3C4BD35D" w14:textId="77777777" w:rsidTr="00B77C2E">
        <w:tc>
          <w:tcPr>
            <w:tcW w:w="1236" w:type="dxa"/>
          </w:tcPr>
          <w:p w14:paraId="25380C69" w14:textId="777E0787" w:rsidR="003C41D8" w:rsidRPr="003418CB" w:rsidRDefault="00887255" w:rsidP="00B77C2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240D582" w14:textId="5A384EF6" w:rsidR="003C41D8" w:rsidRPr="003418CB" w:rsidRDefault="00887255" w:rsidP="00B77C2E">
            <w:pPr>
              <w:spacing w:after="120"/>
              <w:rPr>
                <w:rFonts w:eastAsiaTheme="minorEastAsia"/>
                <w:color w:val="0070C0"/>
                <w:lang w:val="en-US" w:eastAsia="zh-CN"/>
              </w:rPr>
            </w:pPr>
            <w:r>
              <w:rPr>
                <w:rFonts w:eastAsiaTheme="minorEastAsia"/>
                <w:color w:val="0070C0"/>
                <w:lang w:val="en-US" w:eastAsia="zh-CN"/>
              </w:rPr>
              <w:t xml:space="preserve">Support option 1. We don’t understand why reporting criteria has to be defined separately for intra-f and inter-f. There are two capabilities for intra-vs-inter. Number of frequency layers that UE supports and a separate capability siganling provisioned in RAN1 list. </w:t>
            </w:r>
          </w:p>
        </w:tc>
      </w:tr>
      <w:tr w:rsidR="00B91987" w:rsidRPr="003418CB" w14:paraId="6C0364FE" w14:textId="77777777" w:rsidTr="00B77C2E">
        <w:tc>
          <w:tcPr>
            <w:tcW w:w="1236" w:type="dxa"/>
          </w:tcPr>
          <w:p w14:paraId="43F8696E" w14:textId="1846356B" w:rsidR="00B91987" w:rsidRPr="003418CB" w:rsidRDefault="00B91987" w:rsidP="00B77C2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87C0D3B" w14:textId="77777777" w:rsidR="00B91987" w:rsidRDefault="00B91987" w:rsidP="006E1158">
            <w:pPr>
              <w:spacing w:after="120"/>
              <w:rPr>
                <w:rFonts w:eastAsiaTheme="minorEastAsia"/>
                <w:b/>
                <w:color w:val="0070C0"/>
                <w:lang w:val="en-US" w:eastAsia="zh-CN"/>
              </w:rPr>
            </w:pPr>
            <w:r w:rsidRPr="0025427B">
              <w:rPr>
                <w:rFonts w:eastAsiaTheme="minorEastAsia"/>
                <w:b/>
                <w:color w:val="0070C0"/>
                <w:lang w:val="en-US" w:eastAsia="zh-CN"/>
              </w:rPr>
              <w:t>Sub-topic 6-1 Reporting criteria for RSTD measurement</w:t>
            </w:r>
          </w:p>
          <w:p w14:paraId="2BF18837" w14:textId="2A147597" w:rsidR="00B91987" w:rsidRPr="003418CB" w:rsidRDefault="00B91987" w:rsidP="00B77C2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tc>
      </w:tr>
      <w:tr w:rsidR="00B019CB" w:rsidRPr="003418CB" w14:paraId="4378A21D" w14:textId="77777777" w:rsidTr="00B77C2E">
        <w:tc>
          <w:tcPr>
            <w:tcW w:w="1236" w:type="dxa"/>
          </w:tcPr>
          <w:p w14:paraId="59465B42" w14:textId="7CA59AFC" w:rsidR="00B019CB" w:rsidRPr="003418CB" w:rsidRDefault="00B019CB" w:rsidP="00B019CB">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54C9A762" w14:textId="77777777" w:rsidR="00B019CB" w:rsidRDefault="00B019CB" w:rsidP="00B019CB">
            <w:pPr>
              <w:spacing w:after="120"/>
              <w:rPr>
                <w:rFonts w:eastAsiaTheme="minorEastAsia"/>
                <w:b/>
                <w:color w:val="0070C0"/>
                <w:lang w:val="en-US" w:eastAsia="zh-CN"/>
              </w:rPr>
            </w:pPr>
            <w:r w:rsidRPr="0025427B">
              <w:rPr>
                <w:rFonts w:eastAsiaTheme="minorEastAsia"/>
                <w:b/>
                <w:color w:val="0070C0"/>
                <w:lang w:val="en-US" w:eastAsia="zh-CN"/>
              </w:rPr>
              <w:t>Sub-topic 6-1 Reporting criteria for RSTD measurement</w:t>
            </w:r>
          </w:p>
          <w:p w14:paraId="7B27DDE5" w14:textId="4A8D6070" w:rsidR="00B019CB" w:rsidRPr="003418CB" w:rsidRDefault="00B019CB" w:rsidP="00B019CB">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w:t>
            </w:r>
          </w:p>
        </w:tc>
      </w:tr>
      <w:tr w:rsidR="004004CB" w:rsidRPr="003418CB" w14:paraId="0DA7403E" w14:textId="77777777" w:rsidTr="00B77C2E">
        <w:tc>
          <w:tcPr>
            <w:tcW w:w="1236" w:type="dxa"/>
          </w:tcPr>
          <w:p w14:paraId="05EFF932" w14:textId="69A1060D" w:rsidR="004004CB" w:rsidRPr="003418CB" w:rsidRDefault="004004CB" w:rsidP="004004CB">
            <w:pPr>
              <w:spacing w:after="120"/>
              <w:rPr>
                <w:rFonts w:eastAsiaTheme="minorEastAsia"/>
                <w:color w:val="0070C0"/>
                <w:lang w:val="en-US" w:eastAsia="zh-CN"/>
              </w:rPr>
            </w:pPr>
            <w:r>
              <w:rPr>
                <w:rFonts w:eastAsiaTheme="minorEastAsia" w:hint="eastAsia"/>
                <w:color w:val="0070C0"/>
                <w:lang w:val="en-US" w:eastAsia="zh-CN"/>
              </w:rPr>
              <w:t>Intel</w:t>
            </w:r>
          </w:p>
        </w:tc>
        <w:tc>
          <w:tcPr>
            <w:tcW w:w="8395" w:type="dxa"/>
          </w:tcPr>
          <w:p w14:paraId="61720C65" w14:textId="77777777" w:rsidR="004004CB" w:rsidRDefault="004004CB" w:rsidP="004004CB">
            <w:pPr>
              <w:rPr>
                <w:rFonts w:eastAsiaTheme="minorEastAsia"/>
                <w:b/>
                <w:lang w:val="en-US" w:eastAsia="zh-CN"/>
              </w:rPr>
            </w:pPr>
            <w:r w:rsidRPr="00310565">
              <w:rPr>
                <w:rFonts w:eastAsiaTheme="minorEastAsia"/>
                <w:b/>
                <w:lang w:val="en-US" w:eastAsia="zh-CN"/>
              </w:rPr>
              <w:t>Sub-topic 6-1 Reporting criteria for RSTD measurement</w:t>
            </w:r>
            <w:r w:rsidRPr="004A5611">
              <w:rPr>
                <w:rFonts w:eastAsiaTheme="minorEastAsia"/>
                <w:b/>
                <w:lang w:val="en-US" w:eastAsia="zh-CN"/>
              </w:rPr>
              <w:t xml:space="preserve"> </w:t>
            </w:r>
          </w:p>
          <w:p w14:paraId="6237B1A7" w14:textId="4D44F78A" w:rsidR="004004CB" w:rsidRPr="003418CB" w:rsidRDefault="004004CB" w:rsidP="004004CB">
            <w:pPr>
              <w:spacing w:after="120"/>
              <w:rPr>
                <w:rFonts w:eastAsiaTheme="minorEastAsia"/>
                <w:color w:val="0070C0"/>
                <w:lang w:val="en-US" w:eastAsia="zh-CN"/>
              </w:rPr>
            </w:pPr>
            <w:r w:rsidRPr="004004CB">
              <w:rPr>
                <w:rFonts w:eastAsiaTheme="minorEastAsia"/>
                <w:color w:val="0070C0"/>
                <w:lang w:val="en-US" w:eastAsia="zh-CN"/>
              </w:rPr>
              <w:t>According to GTW agreements, we support Option 1 .</w:t>
            </w:r>
          </w:p>
        </w:tc>
      </w:tr>
      <w:tr w:rsidR="00FA7766" w:rsidRPr="003418CB" w14:paraId="208FB53D" w14:textId="77777777" w:rsidTr="00B77C2E">
        <w:tc>
          <w:tcPr>
            <w:tcW w:w="1236" w:type="dxa"/>
          </w:tcPr>
          <w:p w14:paraId="2E484F49" w14:textId="4838B18E" w:rsidR="00FA7766" w:rsidRDefault="00FA7766" w:rsidP="004004C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71660E3" w14:textId="280638F1" w:rsidR="00FA7766" w:rsidRPr="007F2599" w:rsidRDefault="00FA7766" w:rsidP="004004CB">
            <w:pPr>
              <w:rPr>
                <w:rFonts w:eastAsiaTheme="minorEastAsia"/>
                <w:bCs/>
                <w:lang w:val="en-US" w:eastAsia="zh-CN"/>
              </w:rPr>
            </w:pPr>
            <w:r w:rsidRPr="007F2599">
              <w:rPr>
                <w:rFonts w:eastAsiaTheme="minorEastAsia"/>
                <w:bCs/>
                <w:lang w:val="en-US" w:eastAsia="zh-CN"/>
              </w:rPr>
              <w:t xml:space="preserve">6-1: </w:t>
            </w:r>
            <w:r>
              <w:rPr>
                <w:rFonts w:eastAsiaTheme="minorEastAsia"/>
                <w:bCs/>
                <w:lang w:val="en-US" w:eastAsia="zh-CN"/>
              </w:rPr>
              <w:t>it should not be per positioning session</w:t>
            </w:r>
          </w:p>
        </w:tc>
      </w:tr>
    </w:tbl>
    <w:p w14:paraId="7C67160D" w14:textId="77777777" w:rsidR="003C41D8" w:rsidRPr="003C41D8" w:rsidRDefault="003C41D8">
      <w:pPr>
        <w:rPr>
          <w:lang w:val="en-US" w:eastAsia="zh-CN"/>
        </w:rPr>
      </w:pPr>
    </w:p>
    <w:p w14:paraId="4D9477FE" w14:textId="77777777" w:rsidR="00A56936" w:rsidRDefault="0051401F">
      <w:pPr>
        <w:pStyle w:val="2"/>
        <w:rPr>
          <w:lang w:val="en-US"/>
        </w:rPr>
      </w:pPr>
      <w:r>
        <w:rPr>
          <w:lang w:val="en-US"/>
        </w:rPr>
        <w:t>Summary on 2nd round (if applicable)</w:t>
      </w:r>
    </w:p>
    <w:p w14:paraId="4D9477FF"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A56936" w14:paraId="4D947802" w14:textId="77777777">
        <w:tc>
          <w:tcPr>
            <w:tcW w:w="1494" w:type="dxa"/>
          </w:tcPr>
          <w:p w14:paraId="4D947800" w14:textId="77777777" w:rsidR="00A56936" w:rsidRDefault="0051401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D947801" w14:textId="77777777" w:rsidR="00A56936" w:rsidRDefault="0051401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805" w14:textId="77777777">
        <w:tc>
          <w:tcPr>
            <w:tcW w:w="1494" w:type="dxa"/>
          </w:tcPr>
          <w:p w14:paraId="4D947803"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D947804" w14:textId="77777777" w:rsidR="00A56936" w:rsidRDefault="0051401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806" w14:textId="77777777" w:rsidR="00A56936" w:rsidRDefault="00A56936">
      <w:pPr>
        <w:rPr>
          <w:i/>
          <w:color w:val="0070C0"/>
          <w:lang w:val="en-US"/>
        </w:rPr>
      </w:pPr>
    </w:p>
    <w:p w14:paraId="4D947807" w14:textId="77777777" w:rsidR="00A56936" w:rsidRDefault="0051401F">
      <w:pPr>
        <w:pStyle w:val="1"/>
        <w:rPr>
          <w:lang w:eastAsia="ja-JP"/>
        </w:rPr>
      </w:pPr>
      <w:r>
        <w:rPr>
          <w:lang w:eastAsia="ja-JP"/>
        </w:rPr>
        <w:lastRenderedPageBreak/>
        <w:t xml:space="preserve">Topic #7: Side conditions </w:t>
      </w:r>
    </w:p>
    <w:p w14:paraId="4D947808" w14:textId="77777777" w:rsidR="00A56936" w:rsidRDefault="0051401F">
      <w:pPr>
        <w:rPr>
          <w:i/>
          <w:color w:val="0070C0"/>
          <w:lang w:eastAsia="zh-CN"/>
        </w:rPr>
      </w:pPr>
      <w:r>
        <w:rPr>
          <w:i/>
          <w:color w:val="0070C0"/>
          <w:lang w:eastAsia="zh-CN"/>
        </w:rPr>
        <w:t xml:space="preserve">The topic is for side conditions for RSTD and Rx-Tx time difference measurements. </w:t>
      </w:r>
    </w:p>
    <w:p w14:paraId="4D947809" w14:textId="77777777" w:rsidR="00A56936" w:rsidRDefault="0051401F">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115"/>
        <w:gridCol w:w="6894"/>
      </w:tblGrid>
      <w:tr w:rsidR="00A56936" w14:paraId="4D94780D" w14:textId="77777777">
        <w:trPr>
          <w:trHeight w:val="468"/>
        </w:trPr>
        <w:tc>
          <w:tcPr>
            <w:tcW w:w="1622" w:type="dxa"/>
            <w:vAlign w:val="center"/>
          </w:tcPr>
          <w:p w14:paraId="4D94780A" w14:textId="77777777" w:rsidR="00A56936" w:rsidRDefault="0051401F">
            <w:pPr>
              <w:spacing w:before="120" w:after="120"/>
              <w:rPr>
                <w:b/>
                <w:bCs/>
              </w:rPr>
            </w:pPr>
            <w:r>
              <w:rPr>
                <w:b/>
                <w:bCs/>
              </w:rPr>
              <w:t>T-doc number</w:t>
            </w:r>
          </w:p>
        </w:tc>
        <w:tc>
          <w:tcPr>
            <w:tcW w:w="1115" w:type="dxa"/>
            <w:vAlign w:val="center"/>
          </w:tcPr>
          <w:p w14:paraId="4D94780B" w14:textId="77777777" w:rsidR="00A56936" w:rsidRDefault="0051401F">
            <w:pPr>
              <w:spacing w:before="120" w:after="120"/>
              <w:rPr>
                <w:b/>
                <w:bCs/>
              </w:rPr>
            </w:pPr>
            <w:r>
              <w:rPr>
                <w:b/>
                <w:bCs/>
              </w:rPr>
              <w:t>Company</w:t>
            </w:r>
          </w:p>
        </w:tc>
        <w:tc>
          <w:tcPr>
            <w:tcW w:w="6894" w:type="dxa"/>
            <w:vAlign w:val="center"/>
          </w:tcPr>
          <w:p w14:paraId="4D94780C" w14:textId="77777777" w:rsidR="00A56936" w:rsidRDefault="0051401F">
            <w:pPr>
              <w:spacing w:before="120" w:after="120"/>
              <w:rPr>
                <w:b/>
                <w:bCs/>
              </w:rPr>
            </w:pPr>
            <w:r>
              <w:rPr>
                <w:b/>
                <w:bCs/>
              </w:rPr>
              <w:t>Proposals / Observations</w:t>
            </w:r>
          </w:p>
        </w:tc>
      </w:tr>
      <w:tr w:rsidR="00A56936" w14:paraId="4D947815" w14:textId="77777777">
        <w:trPr>
          <w:trHeight w:val="450"/>
        </w:trPr>
        <w:tc>
          <w:tcPr>
            <w:tcW w:w="1622" w:type="dxa"/>
          </w:tcPr>
          <w:p w14:paraId="4D94780E" w14:textId="77777777" w:rsidR="00A56936" w:rsidRDefault="00595E1F">
            <w:pPr>
              <w:spacing w:after="0"/>
              <w:rPr>
                <w:rFonts w:ascii="Arial" w:hAnsi="Arial" w:cs="Arial"/>
                <w:b/>
                <w:bCs/>
                <w:color w:val="0000FF"/>
                <w:sz w:val="16"/>
                <w:szCs w:val="16"/>
                <w:u w:val="single"/>
                <w:lang w:val="en-US" w:eastAsia="zh-CN"/>
              </w:rPr>
            </w:pPr>
            <w:hyperlink r:id="rId62" w:history="1">
              <w:r w:rsidR="0051401F">
                <w:rPr>
                  <w:rFonts w:ascii="Arial" w:hAnsi="Arial" w:cs="Arial"/>
                  <w:b/>
                  <w:bCs/>
                  <w:color w:val="0000FF"/>
                  <w:sz w:val="16"/>
                  <w:szCs w:val="16"/>
                  <w:u w:val="single"/>
                  <w:lang w:val="en-US" w:eastAsia="zh-CN"/>
                </w:rPr>
                <w:t>R4-2006168</w:t>
              </w:r>
            </w:hyperlink>
          </w:p>
          <w:p w14:paraId="4D94780F" w14:textId="77777777" w:rsidR="00A56936" w:rsidRDefault="00A56936">
            <w:pPr>
              <w:spacing w:after="0"/>
              <w:rPr>
                <w:rFonts w:ascii="Arial" w:hAnsi="Arial" w:cs="Arial"/>
                <w:b/>
                <w:bCs/>
                <w:color w:val="0000FF"/>
                <w:sz w:val="16"/>
                <w:szCs w:val="16"/>
                <w:u w:val="single"/>
                <w:lang w:val="en-US" w:eastAsia="zh-CN"/>
              </w:rPr>
            </w:pPr>
          </w:p>
          <w:p w14:paraId="4D947810" w14:textId="77777777" w:rsidR="00A56936" w:rsidRDefault="00595E1F">
            <w:pPr>
              <w:spacing w:after="0"/>
              <w:rPr>
                <w:rFonts w:ascii="Arial" w:hAnsi="Arial" w:cs="Arial"/>
                <w:b/>
                <w:bCs/>
                <w:color w:val="0000FF"/>
                <w:sz w:val="16"/>
                <w:szCs w:val="16"/>
                <w:u w:val="single"/>
                <w:lang w:val="en-US" w:eastAsia="zh-CN"/>
              </w:rPr>
            </w:pPr>
            <w:hyperlink r:id="rId63" w:history="1">
              <w:r w:rsidR="0051401F">
                <w:rPr>
                  <w:rStyle w:val="af6"/>
                  <w:rFonts w:ascii="Arial" w:hAnsi="Arial" w:cs="Arial"/>
                  <w:b/>
                  <w:bCs/>
                  <w:sz w:val="16"/>
                  <w:szCs w:val="16"/>
                </w:rPr>
                <w:t>R4-2006170</w:t>
              </w:r>
            </w:hyperlink>
          </w:p>
          <w:p w14:paraId="4D947811"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812"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894" w:type="dxa"/>
          </w:tcPr>
          <w:p w14:paraId="4D947813" w14:textId="77777777" w:rsidR="00A56936" w:rsidRDefault="0051401F">
            <w:pPr>
              <w:rPr>
                <w:bCs/>
                <w:lang w:val="en-US"/>
              </w:rPr>
            </w:pPr>
            <w:r>
              <w:rPr>
                <w:bCs/>
                <w:lang w:val="en-US"/>
              </w:rPr>
              <w:t>Proposal 14. For FR2, the side condition for PRS SNR of reference cell to be -3 dB and the side condition for PRS SNR of neighbor cells to be -10 dB.</w:t>
            </w:r>
          </w:p>
          <w:p w14:paraId="4D947814" w14:textId="77777777" w:rsidR="00A56936" w:rsidRDefault="0051401F">
            <w:pPr>
              <w:rPr>
                <w:bCs/>
                <w:lang w:val="en-US"/>
              </w:rPr>
            </w:pPr>
            <w:r>
              <w:rPr>
                <w:bCs/>
                <w:lang w:val="en-US"/>
              </w:rPr>
              <w:t>Proposal 11. No side condition is needed for serving cell in UE Rx-Tx timing difference measurement.</w:t>
            </w:r>
          </w:p>
        </w:tc>
      </w:tr>
      <w:tr w:rsidR="00A56936" w14:paraId="4D94781D" w14:textId="77777777">
        <w:trPr>
          <w:trHeight w:val="450"/>
        </w:trPr>
        <w:tc>
          <w:tcPr>
            <w:tcW w:w="1622" w:type="dxa"/>
          </w:tcPr>
          <w:p w14:paraId="4D947816" w14:textId="77777777" w:rsidR="00A56936" w:rsidRDefault="00595E1F">
            <w:pPr>
              <w:spacing w:after="0"/>
              <w:rPr>
                <w:rFonts w:ascii="Arial" w:hAnsi="Arial" w:cs="Arial"/>
                <w:b/>
                <w:bCs/>
                <w:color w:val="0000FF"/>
                <w:sz w:val="16"/>
                <w:szCs w:val="16"/>
                <w:u w:val="single"/>
                <w:lang w:val="en-US" w:eastAsia="zh-CN"/>
              </w:rPr>
            </w:pPr>
            <w:hyperlink r:id="rId64" w:history="1">
              <w:r w:rsidR="0051401F">
                <w:rPr>
                  <w:rFonts w:ascii="Arial" w:hAnsi="Arial" w:cs="Arial"/>
                  <w:b/>
                  <w:bCs/>
                  <w:color w:val="0000FF"/>
                  <w:sz w:val="16"/>
                  <w:szCs w:val="16"/>
                  <w:u w:val="single"/>
                  <w:lang w:val="en-US" w:eastAsia="zh-CN"/>
                </w:rPr>
                <w:t>R4-2006232</w:t>
              </w:r>
            </w:hyperlink>
          </w:p>
          <w:p w14:paraId="4D947817" w14:textId="77777777" w:rsidR="00A56936" w:rsidRDefault="00A56936">
            <w:pPr>
              <w:spacing w:after="0"/>
              <w:rPr>
                <w:rFonts w:ascii="Arial" w:hAnsi="Arial" w:cs="Arial"/>
                <w:b/>
                <w:bCs/>
                <w:color w:val="0000FF"/>
                <w:sz w:val="16"/>
                <w:szCs w:val="16"/>
                <w:u w:val="single"/>
                <w:lang w:val="en-US" w:eastAsia="zh-CN"/>
              </w:rPr>
            </w:pPr>
          </w:p>
          <w:p w14:paraId="4D947818" w14:textId="77777777" w:rsidR="00A56936" w:rsidRDefault="00595E1F">
            <w:pPr>
              <w:spacing w:after="0"/>
              <w:rPr>
                <w:rFonts w:ascii="Arial" w:hAnsi="Arial" w:cs="Arial"/>
                <w:b/>
                <w:bCs/>
                <w:color w:val="0000FF"/>
                <w:sz w:val="16"/>
                <w:szCs w:val="16"/>
                <w:u w:val="single"/>
                <w:lang w:val="en-US" w:eastAsia="zh-CN"/>
              </w:rPr>
            </w:pPr>
            <w:hyperlink r:id="rId65" w:history="1">
              <w:r w:rsidR="0051401F">
                <w:rPr>
                  <w:rStyle w:val="af6"/>
                  <w:rFonts w:ascii="Arial" w:hAnsi="Arial" w:cs="Arial"/>
                  <w:b/>
                  <w:bCs/>
                  <w:sz w:val="16"/>
                  <w:szCs w:val="16"/>
                </w:rPr>
                <w:t>R4-2006234</w:t>
              </w:r>
            </w:hyperlink>
          </w:p>
          <w:p w14:paraId="4D947819"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81A"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CATT</w:t>
            </w:r>
          </w:p>
        </w:tc>
        <w:tc>
          <w:tcPr>
            <w:tcW w:w="6894" w:type="dxa"/>
          </w:tcPr>
          <w:p w14:paraId="4D94781B" w14:textId="77777777" w:rsidR="00A56936" w:rsidRDefault="0051401F">
            <w:pPr>
              <w:rPr>
                <w:lang w:val="en-US" w:eastAsia="zh-CN"/>
              </w:rPr>
            </w:pPr>
            <w:r>
              <w:rPr>
                <w:lang w:val="en-US" w:eastAsia="zh-CN"/>
              </w:rPr>
              <w:t>Proposal 12: Side conditions for PRS RSTD measurements in FR2 are defined same as those in FR1, i.e. -13dB for neighbour cell and -6dB for serving cell.</w:t>
            </w:r>
          </w:p>
          <w:p w14:paraId="4D94781C" w14:textId="77777777" w:rsidR="00A56936" w:rsidRDefault="0051401F">
            <w:pPr>
              <w:rPr>
                <w:lang w:val="en-US" w:eastAsia="zh-CN"/>
              </w:rPr>
            </w:pPr>
            <w:r>
              <w:rPr>
                <w:rFonts w:hint="eastAsia"/>
                <w:lang w:val="en-US" w:eastAsia="zh-CN"/>
              </w:rPr>
              <w:t>Proposal 6</w:t>
            </w:r>
            <w:r>
              <w:rPr>
                <w:rFonts w:hint="eastAsia"/>
                <w:lang w:val="en-US" w:eastAsia="zh-CN"/>
              </w:rPr>
              <w:t>：</w:t>
            </w:r>
            <w:r>
              <w:rPr>
                <w:rFonts w:hint="eastAsia"/>
                <w:lang w:val="en-US" w:eastAsia="zh-CN"/>
              </w:rPr>
              <w:t xml:space="preserve"> The side condition of serving cell in UE Rx-Tx time difference shall be -6dB.</w:t>
            </w:r>
          </w:p>
        </w:tc>
      </w:tr>
      <w:tr w:rsidR="00A56936" w14:paraId="4D947821" w14:textId="77777777">
        <w:trPr>
          <w:trHeight w:val="450"/>
        </w:trPr>
        <w:tc>
          <w:tcPr>
            <w:tcW w:w="1622" w:type="dxa"/>
          </w:tcPr>
          <w:p w14:paraId="4D94781E" w14:textId="77777777" w:rsidR="00A56936" w:rsidRDefault="00595E1F">
            <w:pPr>
              <w:spacing w:after="0"/>
              <w:rPr>
                <w:rFonts w:ascii="Arial" w:hAnsi="Arial" w:cs="Arial"/>
                <w:b/>
                <w:bCs/>
                <w:color w:val="0000FF"/>
                <w:sz w:val="16"/>
                <w:szCs w:val="16"/>
                <w:u w:val="single"/>
                <w:lang w:val="en-US" w:eastAsia="zh-CN"/>
              </w:rPr>
            </w:pPr>
            <w:hyperlink r:id="rId66" w:history="1">
              <w:r w:rsidR="0051401F">
                <w:rPr>
                  <w:rFonts w:ascii="Arial" w:hAnsi="Arial" w:cs="Arial"/>
                  <w:b/>
                  <w:bCs/>
                  <w:color w:val="0000FF"/>
                  <w:sz w:val="16"/>
                  <w:szCs w:val="16"/>
                  <w:u w:val="single"/>
                  <w:lang w:val="en-US" w:eastAsia="zh-CN"/>
                </w:rPr>
                <w:t>R4-2006304</w:t>
              </w:r>
            </w:hyperlink>
          </w:p>
        </w:tc>
        <w:tc>
          <w:tcPr>
            <w:tcW w:w="1115" w:type="dxa"/>
          </w:tcPr>
          <w:p w14:paraId="4D94781F"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MediaTek inc.</w:t>
            </w:r>
          </w:p>
        </w:tc>
        <w:tc>
          <w:tcPr>
            <w:tcW w:w="6894" w:type="dxa"/>
          </w:tcPr>
          <w:p w14:paraId="4D947820" w14:textId="77777777" w:rsidR="00A56936" w:rsidRDefault="0051401F">
            <w:r>
              <w:t>Proposal 1: The side conditions for FR2 PRS-RSTD measurements are the same as FR1</w:t>
            </w:r>
          </w:p>
        </w:tc>
      </w:tr>
      <w:tr w:rsidR="00A56936" w14:paraId="4D947827" w14:textId="77777777">
        <w:trPr>
          <w:trHeight w:val="450"/>
        </w:trPr>
        <w:tc>
          <w:tcPr>
            <w:tcW w:w="1622" w:type="dxa"/>
          </w:tcPr>
          <w:p w14:paraId="4D947822" w14:textId="77777777" w:rsidR="00A56936" w:rsidRDefault="00595E1F">
            <w:pPr>
              <w:spacing w:after="0"/>
              <w:rPr>
                <w:rFonts w:ascii="Arial" w:hAnsi="Arial" w:cs="Arial"/>
                <w:b/>
                <w:bCs/>
                <w:color w:val="0000FF"/>
                <w:sz w:val="16"/>
                <w:szCs w:val="16"/>
                <w:u w:val="single"/>
                <w:lang w:val="en-US" w:eastAsia="zh-CN"/>
              </w:rPr>
            </w:pPr>
            <w:hyperlink r:id="rId67" w:history="1">
              <w:r w:rsidR="0051401F">
                <w:rPr>
                  <w:rFonts w:ascii="Arial" w:hAnsi="Arial" w:cs="Arial"/>
                  <w:b/>
                  <w:bCs/>
                  <w:color w:val="0000FF"/>
                  <w:sz w:val="16"/>
                  <w:szCs w:val="16"/>
                  <w:u w:val="single"/>
                  <w:lang w:val="en-US" w:eastAsia="zh-CN"/>
                </w:rPr>
                <w:t>R4-2006556</w:t>
              </w:r>
            </w:hyperlink>
          </w:p>
        </w:tc>
        <w:tc>
          <w:tcPr>
            <w:tcW w:w="1115" w:type="dxa"/>
          </w:tcPr>
          <w:p w14:paraId="4D947823"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6894" w:type="dxa"/>
          </w:tcPr>
          <w:p w14:paraId="4D947824" w14:textId="77777777" w:rsidR="00A56936" w:rsidRDefault="0051401F">
            <w:pPr>
              <w:spacing w:after="0"/>
              <w:rPr>
                <w:lang w:val="en-US" w:eastAsia="zh-CN"/>
              </w:rPr>
            </w:pPr>
            <w:r>
              <w:rPr>
                <w:lang w:val="en-US" w:eastAsia="zh-CN"/>
              </w:rPr>
              <w:t>Proposal 1: SINR side conditions for PRS-RSTD in FR2 can be</w:t>
            </w:r>
          </w:p>
          <w:p w14:paraId="4D947825" w14:textId="77777777" w:rsidR="00A56936" w:rsidRDefault="0051401F">
            <w:pPr>
              <w:spacing w:after="0"/>
              <w:rPr>
                <w:lang w:val="en-US" w:eastAsia="zh-CN"/>
              </w:rPr>
            </w:pPr>
            <w:r>
              <w:rPr>
                <w:rFonts w:hint="eastAsia"/>
                <w:lang w:val="en-US" w:eastAsia="zh-CN"/>
              </w:rPr>
              <w:t>•</w:t>
            </w:r>
            <w:r>
              <w:rPr>
                <w:lang w:val="en-US" w:eastAsia="zh-CN"/>
              </w:rPr>
              <w:tab/>
              <w:t xml:space="preserve">PRS Es/Iot = -6 dB for reference cell and </w:t>
            </w:r>
          </w:p>
          <w:p w14:paraId="4D947826" w14:textId="77777777" w:rsidR="00A56936" w:rsidRDefault="0051401F">
            <w:pPr>
              <w:spacing w:after="0"/>
              <w:rPr>
                <w:lang w:val="en-US" w:eastAsia="zh-CN"/>
              </w:rPr>
            </w:pPr>
            <w:r>
              <w:rPr>
                <w:rFonts w:hint="eastAsia"/>
                <w:lang w:val="en-US" w:eastAsia="zh-CN"/>
              </w:rPr>
              <w:t>•</w:t>
            </w:r>
            <w:r>
              <w:rPr>
                <w:lang w:val="en-US" w:eastAsia="zh-CN"/>
              </w:rPr>
              <w:tab/>
              <w:t>PRS Es/Iot = -13 dB for neighbor cells</w:t>
            </w:r>
          </w:p>
        </w:tc>
      </w:tr>
      <w:tr w:rsidR="00A56936" w14:paraId="4D94782F" w14:textId="77777777">
        <w:trPr>
          <w:trHeight w:val="450"/>
        </w:trPr>
        <w:tc>
          <w:tcPr>
            <w:tcW w:w="1622" w:type="dxa"/>
          </w:tcPr>
          <w:p w14:paraId="4D947828" w14:textId="77777777" w:rsidR="00A56936" w:rsidRDefault="00595E1F">
            <w:pPr>
              <w:spacing w:after="0"/>
              <w:rPr>
                <w:rFonts w:ascii="Arial" w:hAnsi="Arial" w:cs="Arial"/>
                <w:b/>
                <w:bCs/>
                <w:color w:val="0000FF"/>
                <w:sz w:val="16"/>
                <w:szCs w:val="16"/>
                <w:u w:val="single"/>
                <w:lang w:val="en-US" w:eastAsia="zh-CN"/>
              </w:rPr>
            </w:pPr>
            <w:hyperlink r:id="rId68" w:history="1">
              <w:r w:rsidR="0051401F">
                <w:rPr>
                  <w:rFonts w:ascii="Arial" w:hAnsi="Arial" w:cs="Arial"/>
                  <w:b/>
                  <w:bCs/>
                  <w:color w:val="0000FF"/>
                  <w:sz w:val="16"/>
                  <w:szCs w:val="16"/>
                  <w:u w:val="single"/>
                  <w:lang w:val="en-US" w:eastAsia="zh-CN"/>
                </w:rPr>
                <w:t>R4-2007841</w:t>
              </w:r>
            </w:hyperlink>
          </w:p>
          <w:p w14:paraId="4D947829" w14:textId="77777777" w:rsidR="00A56936" w:rsidRDefault="00A56936">
            <w:pPr>
              <w:spacing w:after="0"/>
              <w:rPr>
                <w:rFonts w:ascii="Arial" w:hAnsi="Arial" w:cs="Arial"/>
                <w:b/>
                <w:bCs/>
                <w:color w:val="0000FF"/>
                <w:sz w:val="16"/>
                <w:szCs w:val="16"/>
                <w:u w:val="single"/>
                <w:lang w:val="en-US" w:eastAsia="zh-CN"/>
              </w:rPr>
            </w:pPr>
          </w:p>
          <w:p w14:paraId="4D94782A" w14:textId="77777777" w:rsidR="00A56936" w:rsidRDefault="00595E1F">
            <w:pPr>
              <w:spacing w:after="0"/>
              <w:rPr>
                <w:rFonts w:ascii="Arial" w:hAnsi="Arial" w:cs="Arial"/>
                <w:b/>
                <w:bCs/>
                <w:color w:val="0000FF"/>
                <w:sz w:val="16"/>
                <w:szCs w:val="16"/>
                <w:u w:val="single"/>
                <w:lang w:val="en-US" w:eastAsia="zh-CN"/>
              </w:rPr>
            </w:pPr>
            <w:hyperlink r:id="rId69" w:history="1">
              <w:r w:rsidR="0051401F">
                <w:rPr>
                  <w:rStyle w:val="af6"/>
                  <w:rFonts w:ascii="Arial" w:hAnsi="Arial" w:cs="Arial"/>
                  <w:b/>
                  <w:bCs/>
                  <w:sz w:val="16"/>
                  <w:szCs w:val="16"/>
                </w:rPr>
                <w:t>R4-2007845</w:t>
              </w:r>
            </w:hyperlink>
          </w:p>
          <w:p w14:paraId="4D94782B"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82C"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894" w:type="dxa"/>
          </w:tcPr>
          <w:p w14:paraId="4D94782D" w14:textId="77777777" w:rsidR="00A56936" w:rsidRDefault="0051401F">
            <w:pPr>
              <w:spacing w:before="120" w:after="120"/>
              <w:rPr>
                <w:lang w:eastAsia="zh-CN"/>
              </w:rPr>
            </w:pPr>
            <w:r>
              <w:rPr>
                <w:lang w:eastAsia="zh-CN"/>
              </w:rPr>
              <w:t>Proposal 15: Side condition for RSTD accuracy requirements in FR2 is PRS Es/Iot of -3 dB for reference cell and -10 dB for neighbor cells.</w:t>
            </w:r>
          </w:p>
          <w:p w14:paraId="4D94782E" w14:textId="77777777" w:rsidR="00A56936" w:rsidRDefault="0051401F">
            <w:pPr>
              <w:spacing w:before="120" w:after="120"/>
              <w:rPr>
                <w:lang w:eastAsia="zh-CN"/>
              </w:rPr>
            </w:pPr>
            <w:r>
              <w:rPr>
                <w:lang w:eastAsia="zh-CN"/>
              </w:rPr>
              <w:t>Proposal 2: The Rx-Tx time difference side condition is only defined for neighbor cell.</w:t>
            </w:r>
          </w:p>
        </w:tc>
      </w:tr>
      <w:tr w:rsidR="00A56936" w14:paraId="4D947837" w14:textId="77777777">
        <w:trPr>
          <w:trHeight w:val="450"/>
        </w:trPr>
        <w:tc>
          <w:tcPr>
            <w:tcW w:w="1622" w:type="dxa"/>
          </w:tcPr>
          <w:p w14:paraId="4D947830" w14:textId="77777777" w:rsidR="00A56936" w:rsidRDefault="00595E1F">
            <w:pPr>
              <w:spacing w:after="0"/>
              <w:rPr>
                <w:rFonts w:ascii="Arial" w:hAnsi="Arial" w:cs="Arial"/>
                <w:b/>
                <w:bCs/>
                <w:color w:val="0000FF"/>
                <w:sz w:val="16"/>
                <w:szCs w:val="16"/>
                <w:u w:val="single"/>
                <w:lang w:val="en-US" w:eastAsia="zh-CN"/>
              </w:rPr>
            </w:pPr>
            <w:hyperlink r:id="rId70" w:history="1">
              <w:r w:rsidR="0051401F">
                <w:rPr>
                  <w:rFonts w:ascii="Arial" w:hAnsi="Arial" w:cs="Arial"/>
                  <w:b/>
                  <w:bCs/>
                  <w:color w:val="0000FF"/>
                  <w:sz w:val="16"/>
                  <w:szCs w:val="16"/>
                  <w:u w:val="single"/>
                  <w:lang w:val="en-US" w:eastAsia="zh-CN"/>
                </w:rPr>
                <w:t>R4-2007944</w:t>
              </w:r>
            </w:hyperlink>
          </w:p>
          <w:p w14:paraId="4D947831" w14:textId="77777777" w:rsidR="00A56936" w:rsidRDefault="00A56936">
            <w:pPr>
              <w:spacing w:after="0"/>
              <w:rPr>
                <w:rFonts w:ascii="Arial" w:hAnsi="Arial" w:cs="Arial"/>
                <w:b/>
                <w:bCs/>
                <w:color w:val="0000FF"/>
                <w:sz w:val="16"/>
                <w:szCs w:val="16"/>
                <w:u w:val="single"/>
                <w:lang w:val="en-US" w:eastAsia="zh-CN"/>
              </w:rPr>
            </w:pPr>
          </w:p>
          <w:p w14:paraId="4D947832" w14:textId="77777777" w:rsidR="00A56936" w:rsidRDefault="00595E1F">
            <w:pPr>
              <w:spacing w:after="0"/>
              <w:rPr>
                <w:rFonts w:ascii="Arial" w:hAnsi="Arial" w:cs="Arial"/>
                <w:b/>
                <w:bCs/>
                <w:color w:val="0000FF"/>
                <w:sz w:val="16"/>
                <w:szCs w:val="16"/>
                <w:u w:val="single"/>
                <w:lang w:val="en-US" w:eastAsia="zh-CN"/>
              </w:rPr>
            </w:pPr>
            <w:hyperlink r:id="rId71" w:history="1">
              <w:r w:rsidR="0051401F">
                <w:rPr>
                  <w:rStyle w:val="af6"/>
                  <w:rFonts w:ascii="Arial" w:hAnsi="Arial" w:cs="Arial"/>
                  <w:b/>
                  <w:bCs/>
                  <w:sz w:val="16"/>
                  <w:szCs w:val="16"/>
                </w:rPr>
                <w:t>R4-2007943</w:t>
              </w:r>
            </w:hyperlink>
          </w:p>
          <w:p w14:paraId="4D947833"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834"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894" w:type="dxa"/>
          </w:tcPr>
          <w:p w14:paraId="4D947835" w14:textId="77777777" w:rsidR="00A56936" w:rsidRDefault="0051401F">
            <w:pPr>
              <w:spacing w:before="120" w:after="120"/>
              <w:rPr>
                <w:lang w:eastAsia="zh-CN"/>
              </w:rPr>
            </w:pPr>
            <w:r>
              <w:rPr>
                <w:rFonts w:hint="eastAsia"/>
                <w:lang w:eastAsia="zh-CN"/>
              </w:rPr>
              <w:t>•</w:t>
            </w:r>
            <w:r>
              <w:rPr>
                <w:lang w:eastAsia="zh-CN"/>
              </w:rPr>
              <w:tab/>
              <w:t>Proposal 1: RSTD side conditions for neighbour and reference cell in FR2: same as for FR1.</w:t>
            </w:r>
          </w:p>
          <w:p w14:paraId="4D947836" w14:textId="77777777" w:rsidR="00A56936" w:rsidRDefault="0051401F">
            <w:pPr>
              <w:spacing w:before="120" w:after="120"/>
              <w:rPr>
                <w:rFonts w:eastAsiaTheme="minorEastAsia"/>
                <w:lang w:eastAsia="zh-CN"/>
              </w:rPr>
            </w:pPr>
            <w:r>
              <w:rPr>
                <w:rFonts w:hint="eastAsia"/>
                <w:lang w:eastAsia="zh-CN"/>
              </w:rPr>
              <w:t>•</w:t>
            </w:r>
            <w:r>
              <w:rPr>
                <w:lang w:eastAsia="zh-CN"/>
              </w:rPr>
              <w:tab/>
              <w:t>Proposal 1: Serving cell side condition for UE Rx-Tx: -3 dB, for FR1 and FR2.</w:t>
            </w:r>
          </w:p>
        </w:tc>
      </w:tr>
    </w:tbl>
    <w:p w14:paraId="4D947838" w14:textId="77777777" w:rsidR="00A56936" w:rsidRDefault="0051401F">
      <w:pPr>
        <w:pStyle w:val="2"/>
      </w:pPr>
      <w:r>
        <w:rPr>
          <w:rFonts w:hint="eastAsia"/>
        </w:rPr>
        <w:t>Open issues</w:t>
      </w:r>
      <w:r>
        <w:t xml:space="preserve"> summary</w:t>
      </w:r>
    </w:p>
    <w:p w14:paraId="4D947839" w14:textId="77777777" w:rsidR="00A56936" w:rsidRDefault="0051401F">
      <w:pPr>
        <w:pStyle w:val="3"/>
        <w:rPr>
          <w:sz w:val="24"/>
          <w:szCs w:val="16"/>
          <w:lang w:val="en-US"/>
        </w:rPr>
      </w:pPr>
      <w:r>
        <w:rPr>
          <w:sz w:val="24"/>
          <w:szCs w:val="16"/>
          <w:lang w:val="en-US"/>
        </w:rPr>
        <w:t>Sub-topic 7-1 Side condition for RSTD measurement in FR2</w:t>
      </w:r>
    </w:p>
    <w:p w14:paraId="4D94783A"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Option 1.</w:t>
      </w:r>
      <w:r>
        <w:rPr>
          <w:bCs/>
          <w:lang w:val="en-US"/>
        </w:rPr>
        <w:t xml:space="preserve"> PRS SNR of reference cell to be -3 dB and the side condition for PRS SNR of neighbor cells to be -10 dB</w:t>
      </w:r>
      <w:r>
        <w:rPr>
          <w:rFonts w:eastAsia="Times New Roman"/>
          <w:lang w:val="en-US"/>
        </w:rPr>
        <w:t>. (QC, HW)</w:t>
      </w:r>
    </w:p>
    <w:p w14:paraId="4D94783B"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lang w:val="en-US" w:eastAsia="zh-CN"/>
        </w:rPr>
        <w:t>Side conditions for PRS RSTD measurements in FR2 are defined same as those in FR1, i.e. -13dB for neighbour cell and -6dB for serving cell</w:t>
      </w:r>
      <w:r>
        <w:rPr>
          <w:rFonts w:eastAsia="Times New Roman"/>
          <w:lang w:val="en-US"/>
        </w:rPr>
        <w:t>. (CATT, MTK, Intel, Ericsson)</w:t>
      </w:r>
    </w:p>
    <w:p w14:paraId="4D94783C"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83D" w14:textId="77777777" w:rsidR="00A56936" w:rsidRDefault="0051401F">
      <w:pPr>
        <w:pStyle w:val="3"/>
        <w:rPr>
          <w:sz w:val="24"/>
          <w:szCs w:val="16"/>
          <w:lang w:val="en-US"/>
        </w:rPr>
      </w:pPr>
      <w:r>
        <w:rPr>
          <w:sz w:val="24"/>
          <w:szCs w:val="16"/>
          <w:lang w:val="en-US"/>
        </w:rPr>
        <w:t>Sub-topic 7-2 Whether to define side condition for serving cell in UE Rx-Tx time difference measurement</w:t>
      </w:r>
    </w:p>
    <w:p w14:paraId="4D94783E" w14:textId="77777777" w:rsidR="00A56936" w:rsidRDefault="0051401F">
      <w:pPr>
        <w:rPr>
          <w:lang w:val="en-US" w:eastAsia="zh-CN"/>
        </w:rPr>
      </w:pPr>
      <w:r>
        <w:rPr>
          <w:lang w:val="en-US" w:eastAsia="zh-CN"/>
        </w:rPr>
        <w:t xml:space="preserve">Background: </w:t>
      </w:r>
    </w:p>
    <w:p w14:paraId="4D94783F" w14:textId="77777777" w:rsidR="00A56936" w:rsidRDefault="0051401F">
      <w:pPr>
        <w:rPr>
          <w:lang w:val="en-US" w:eastAsia="zh-CN"/>
        </w:rPr>
      </w:pPr>
      <w:r>
        <w:rPr>
          <w:lang w:val="en-US" w:eastAsia="zh-CN"/>
        </w:rPr>
        <w:t>agreements from RAN4#94-e-Bis:</w:t>
      </w:r>
    </w:p>
    <w:p w14:paraId="4D947840" w14:textId="77777777" w:rsidR="00A56936" w:rsidRDefault="0051401F">
      <w:pPr>
        <w:numPr>
          <w:ilvl w:val="0"/>
          <w:numId w:val="22"/>
        </w:numPr>
        <w:rPr>
          <w:lang w:val="sv-SE" w:eastAsia="zh-CN"/>
        </w:rPr>
      </w:pPr>
      <w:r>
        <w:rPr>
          <w:lang w:val="en-US" w:eastAsia="zh-CN"/>
        </w:rPr>
        <w:t>Serving cell:</w:t>
      </w:r>
    </w:p>
    <w:p w14:paraId="4D947841" w14:textId="77777777" w:rsidR="00A56936" w:rsidRDefault="0051401F">
      <w:pPr>
        <w:numPr>
          <w:ilvl w:val="1"/>
          <w:numId w:val="22"/>
        </w:numPr>
        <w:rPr>
          <w:lang w:val="sv-SE" w:eastAsia="zh-CN"/>
        </w:rPr>
      </w:pPr>
      <w:r>
        <w:rPr>
          <w:lang w:eastAsia="zh-CN"/>
        </w:rPr>
        <w:t xml:space="preserve">Option 1. -6 dB </w:t>
      </w:r>
    </w:p>
    <w:p w14:paraId="4D947842" w14:textId="77777777" w:rsidR="00A56936" w:rsidRDefault="0051401F">
      <w:pPr>
        <w:numPr>
          <w:ilvl w:val="1"/>
          <w:numId w:val="22"/>
        </w:numPr>
        <w:rPr>
          <w:lang w:val="en-US" w:eastAsia="zh-CN"/>
        </w:rPr>
      </w:pPr>
      <w:r>
        <w:rPr>
          <w:lang w:eastAsia="zh-CN"/>
        </w:rPr>
        <w:lastRenderedPageBreak/>
        <w:t xml:space="preserve">Option 2. Serving cell side condition for UE Rx-Tx: -3 dB, for FR1 and FR2. </w:t>
      </w:r>
    </w:p>
    <w:p w14:paraId="4D947843" w14:textId="77777777" w:rsidR="00A56936" w:rsidRDefault="0051401F">
      <w:pPr>
        <w:numPr>
          <w:ilvl w:val="1"/>
          <w:numId w:val="22"/>
        </w:numPr>
        <w:rPr>
          <w:lang w:val="sv-SE" w:eastAsia="zh-CN"/>
        </w:rPr>
      </w:pPr>
      <w:r>
        <w:rPr>
          <w:lang w:eastAsia="zh-CN"/>
        </w:rPr>
        <w:t>Option 3. Not needed</w:t>
      </w:r>
    </w:p>
    <w:p w14:paraId="4D947844" w14:textId="77777777" w:rsidR="00A56936" w:rsidRDefault="0051401F">
      <w:pPr>
        <w:numPr>
          <w:ilvl w:val="0"/>
          <w:numId w:val="22"/>
        </w:numPr>
        <w:rPr>
          <w:lang w:val="sv-SE" w:eastAsia="zh-CN"/>
        </w:rPr>
      </w:pPr>
      <w:r>
        <w:rPr>
          <w:lang w:eastAsia="zh-CN"/>
        </w:rPr>
        <w:t>Reference cell:</w:t>
      </w:r>
    </w:p>
    <w:p w14:paraId="4D947845" w14:textId="77777777" w:rsidR="00A56936" w:rsidRDefault="0051401F">
      <w:pPr>
        <w:numPr>
          <w:ilvl w:val="1"/>
          <w:numId w:val="22"/>
        </w:numPr>
        <w:rPr>
          <w:lang w:val="sv-SE" w:eastAsia="zh-CN"/>
        </w:rPr>
      </w:pPr>
      <w:r>
        <w:rPr>
          <w:lang w:eastAsia="zh-CN"/>
        </w:rPr>
        <w:t>Not needed.</w:t>
      </w:r>
    </w:p>
    <w:p w14:paraId="4D947846" w14:textId="77777777" w:rsidR="00A56936" w:rsidRDefault="0051401F">
      <w:r>
        <w:rPr>
          <w:lang w:val="sv-SE" w:eastAsia="zh-CN"/>
        </w:rPr>
        <w:t>Proposals:</w:t>
      </w:r>
    </w:p>
    <w:p w14:paraId="4D947847" w14:textId="77777777" w:rsidR="00A56936" w:rsidRDefault="0051401F">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Option 1. </w:t>
      </w:r>
      <w:r>
        <w:rPr>
          <w:rFonts w:eastAsia="Times New Roman"/>
          <w:bCs/>
          <w:lang w:val="en-US"/>
        </w:rPr>
        <w:t xml:space="preserve">No </w:t>
      </w:r>
      <w:r>
        <w:rPr>
          <w:rFonts w:eastAsia="Times New Roman"/>
          <w:lang w:val="en-US"/>
        </w:rPr>
        <w:t>(QC, HW)</w:t>
      </w:r>
    </w:p>
    <w:p w14:paraId="4D947848"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Times New Roman"/>
          <w:bCs/>
          <w:lang w:val="en-US"/>
        </w:rPr>
        <w:t>Yes (CATT, Ericsson)</w:t>
      </w:r>
    </w:p>
    <w:p w14:paraId="4D947849" w14:textId="77777777" w:rsidR="00A56936" w:rsidRDefault="0051401F">
      <w:pPr>
        <w:pStyle w:val="afc"/>
        <w:numPr>
          <w:ilvl w:val="1"/>
          <w:numId w:val="12"/>
        </w:numPr>
        <w:spacing w:afterLines="50" w:after="120"/>
        <w:ind w:firstLineChars="0"/>
        <w:rPr>
          <w:rFonts w:eastAsia="Times New Roman"/>
          <w:lang w:val="en-US"/>
        </w:rPr>
      </w:pPr>
      <w:r>
        <w:rPr>
          <w:rFonts w:eastAsia="Times New Roman"/>
          <w:bCs/>
          <w:lang w:val="en-US"/>
        </w:rPr>
        <w:t>CATT: -6dB</w:t>
      </w:r>
    </w:p>
    <w:p w14:paraId="4D94784A" w14:textId="77777777" w:rsidR="00A56936" w:rsidRDefault="0051401F">
      <w:pPr>
        <w:pStyle w:val="afc"/>
        <w:numPr>
          <w:ilvl w:val="1"/>
          <w:numId w:val="12"/>
        </w:numPr>
        <w:spacing w:afterLines="50" w:after="120"/>
        <w:ind w:firstLineChars="0"/>
        <w:rPr>
          <w:rFonts w:eastAsia="Times New Roman"/>
          <w:lang w:val="en-US"/>
        </w:rPr>
      </w:pPr>
      <w:r>
        <w:rPr>
          <w:rFonts w:eastAsia="Times New Roman"/>
          <w:bCs/>
          <w:lang w:val="en-US"/>
        </w:rPr>
        <w:t>Ericsson: -3dB</w:t>
      </w:r>
    </w:p>
    <w:p w14:paraId="4D94784B"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84C" w14:textId="77777777" w:rsidR="00A56936" w:rsidRDefault="0051401F">
      <w:pPr>
        <w:pStyle w:val="2"/>
        <w:rPr>
          <w:lang w:val="en-US"/>
        </w:rPr>
      </w:pPr>
      <w:r>
        <w:rPr>
          <w:lang w:val="en-US"/>
        </w:rPr>
        <w:t xml:space="preserve">Companies views’ collection for 1st round </w:t>
      </w:r>
    </w:p>
    <w:p w14:paraId="4D94784D" w14:textId="77777777" w:rsidR="00A56936" w:rsidRDefault="0051401F">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A56936" w14:paraId="4D947850" w14:textId="77777777">
        <w:tc>
          <w:tcPr>
            <w:tcW w:w="1236" w:type="dxa"/>
          </w:tcPr>
          <w:p w14:paraId="4D94784E"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94784F"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w:t>
            </w:r>
          </w:p>
        </w:tc>
      </w:tr>
      <w:tr w:rsidR="00A56936" w14:paraId="4D947856" w14:textId="77777777">
        <w:tc>
          <w:tcPr>
            <w:tcW w:w="1236" w:type="dxa"/>
          </w:tcPr>
          <w:p w14:paraId="4D947851" w14:textId="373787E0" w:rsidR="00A56936" w:rsidRDefault="00A27CA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947852"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7-1 Side condition for RSTD measurement in FR2</w:t>
            </w:r>
          </w:p>
          <w:p w14:paraId="4D947853" w14:textId="6D0CFAE5" w:rsidR="00A56936" w:rsidRDefault="00707CD4">
            <w:pPr>
              <w:spacing w:after="120"/>
              <w:rPr>
                <w:rFonts w:eastAsiaTheme="minorEastAsia"/>
                <w:color w:val="0070C0"/>
                <w:lang w:val="en-US" w:eastAsia="zh-CN"/>
              </w:rPr>
            </w:pPr>
            <w:r>
              <w:rPr>
                <w:rFonts w:eastAsiaTheme="minorEastAsia"/>
                <w:color w:val="0070C0"/>
                <w:lang w:val="en-US" w:eastAsia="zh-CN"/>
              </w:rPr>
              <w:t>We support option 2.</w:t>
            </w:r>
          </w:p>
          <w:p w14:paraId="4D947854"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7-2 Whether to define side condition for serving cell in Rx-Tx time difference measurement</w:t>
            </w:r>
          </w:p>
          <w:p w14:paraId="4D947855" w14:textId="12F1E937" w:rsidR="00A56936" w:rsidRDefault="00786D56">
            <w:pPr>
              <w:spacing w:after="120"/>
              <w:rPr>
                <w:rFonts w:eastAsiaTheme="minorEastAsia"/>
                <w:color w:val="0070C0"/>
                <w:lang w:val="en-US" w:eastAsia="zh-CN"/>
              </w:rPr>
            </w:pPr>
            <w:r>
              <w:rPr>
                <w:rFonts w:eastAsiaTheme="minorEastAsia"/>
                <w:color w:val="0070C0"/>
                <w:lang w:val="en-US" w:eastAsia="zh-CN"/>
              </w:rPr>
              <w:t>We support option 2</w:t>
            </w:r>
            <w:r w:rsidR="00BE3138">
              <w:rPr>
                <w:rFonts w:eastAsiaTheme="minorEastAsia"/>
                <w:color w:val="0070C0"/>
                <w:lang w:val="en-US" w:eastAsia="zh-CN"/>
              </w:rPr>
              <w:t>.</w:t>
            </w:r>
          </w:p>
        </w:tc>
      </w:tr>
      <w:tr w:rsidR="00AF3344" w14:paraId="7DBD424E" w14:textId="77777777">
        <w:tc>
          <w:tcPr>
            <w:tcW w:w="1236" w:type="dxa"/>
          </w:tcPr>
          <w:p w14:paraId="635B8873" w14:textId="5F5B75CC" w:rsidR="00AF3344" w:rsidDel="00A27CAE" w:rsidRDefault="00AF334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2FD26DA" w14:textId="77777777" w:rsidR="00AF3344" w:rsidRDefault="00AF3344">
            <w:pPr>
              <w:spacing w:after="120"/>
              <w:rPr>
                <w:rFonts w:eastAsiaTheme="minorEastAsia"/>
                <w:b/>
                <w:color w:val="0070C0"/>
                <w:lang w:val="en-US" w:eastAsia="zh-CN"/>
              </w:rPr>
            </w:pPr>
            <w:r>
              <w:rPr>
                <w:rFonts w:eastAsiaTheme="minorEastAsia"/>
                <w:b/>
                <w:color w:val="0070C0"/>
                <w:lang w:val="en-US" w:eastAsia="zh-CN"/>
              </w:rPr>
              <w:t>Subtopic 7-1:</w:t>
            </w:r>
          </w:p>
          <w:p w14:paraId="5D9C16E1" w14:textId="77777777" w:rsidR="00AF3344" w:rsidRDefault="00AF3344">
            <w:pPr>
              <w:spacing w:after="120"/>
              <w:rPr>
                <w:rFonts w:eastAsiaTheme="minorEastAsia"/>
                <w:bCs/>
                <w:color w:val="0070C0"/>
                <w:lang w:val="en-US" w:eastAsia="zh-CN"/>
              </w:rPr>
            </w:pPr>
            <w:r w:rsidRPr="00483C9A">
              <w:rPr>
                <w:rFonts w:eastAsiaTheme="minorEastAsia"/>
                <w:bCs/>
                <w:color w:val="0070C0"/>
                <w:lang w:val="en-US" w:eastAsia="zh-CN"/>
              </w:rPr>
              <w:t>Support option 1.</w:t>
            </w:r>
          </w:p>
          <w:p w14:paraId="7D55C2BA" w14:textId="77777777" w:rsidR="00AF3344" w:rsidRPr="00483C9A" w:rsidRDefault="00AF3344">
            <w:pPr>
              <w:overflowPunct/>
              <w:autoSpaceDE/>
              <w:autoSpaceDN/>
              <w:adjustRightInd/>
              <w:spacing w:after="120"/>
              <w:textAlignment w:val="auto"/>
              <w:rPr>
                <w:rFonts w:eastAsiaTheme="minorEastAsia"/>
                <w:b/>
                <w:color w:val="0070C0"/>
                <w:lang w:val="en-US" w:eastAsia="zh-CN"/>
              </w:rPr>
            </w:pPr>
            <w:r w:rsidRPr="00483C9A">
              <w:rPr>
                <w:rFonts w:eastAsiaTheme="minorEastAsia"/>
                <w:b/>
                <w:color w:val="0070C0"/>
                <w:lang w:val="en-US" w:eastAsia="zh-CN"/>
              </w:rPr>
              <w:t>Subtopic 7-2:</w:t>
            </w:r>
          </w:p>
          <w:p w14:paraId="498E937F" w14:textId="1BDE6BD4" w:rsidR="00AF3344" w:rsidRPr="00483C9A" w:rsidRDefault="00AF3344">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 xml:space="preserve">Support option 1. </w:t>
            </w:r>
          </w:p>
        </w:tc>
      </w:tr>
      <w:tr w:rsidR="00B10C14" w14:paraId="3665B9C1" w14:textId="77777777">
        <w:tc>
          <w:tcPr>
            <w:tcW w:w="1236" w:type="dxa"/>
          </w:tcPr>
          <w:p w14:paraId="12D838E7" w14:textId="4D1CAC68" w:rsidR="00B10C14" w:rsidRDefault="00B10C14" w:rsidP="00B10C1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0EF104" w14:textId="77777777" w:rsidR="00B10C14" w:rsidRDefault="00B10C14" w:rsidP="00B10C14">
            <w:pPr>
              <w:spacing w:after="120"/>
              <w:rPr>
                <w:rFonts w:eastAsiaTheme="minorEastAsia"/>
                <w:b/>
                <w:color w:val="0070C0"/>
                <w:lang w:val="en-US" w:eastAsia="zh-CN"/>
              </w:rPr>
            </w:pPr>
            <w:r w:rsidRPr="00786EBD">
              <w:rPr>
                <w:rFonts w:eastAsiaTheme="minorEastAsia"/>
                <w:b/>
                <w:color w:val="0070C0"/>
                <w:lang w:val="en-US" w:eastAsia="zh-CN"/>
              </w:rPr>
              <w:t>Sub-topic 7-1 Side condition for RSTD measurement in FR2</w:t>
            </w:r>
          </w:p>
          <w:p w14:paraId="38411220" w14:textId="77777777" w:rsidR="00B10C14" w:rsidRPr="00786EBD" w:rsidRDefault="00B10C14" w:rsidP="00B10C14">
            <w:pPr>
              <w:spacing w:after="120"/>
              <w:rPr>
                <w:rFonts w:eastAsiaTheme="minorEastAsia"/>
                <w:color w:val="0070C0"/>
                <w:lang w:val="en-US" w:eastAsia="zh-CN"/>
              </w:rPr>
            </w:pPr>
            <w:r>
              <w:rPr>
                <w:rFonts w:eastAsiaTheme="minorEastAsia"/>
                <w:color w:val="0070C0"/>
                <w:lang w:val="en-US" w:eastAsia="zh-CN"/>
              </w:rPr>
              <w:t xml:space="preserve">Support Option 2. We can deprioritize this discussion in the performance part if we can’t achieve any agreements. </w:t>
            </w:r>
          </w:p>
          <w:p w14:paraId="33613024" w14:textId="77777777" w:rsidR="00B10C14" w:rsidRDefault="00B10C14" w:rsidP="00B10C14">
            <w:pPr>
              <w:spacing w:after="120"/>
              <w:rPr>
                <w:rFonts w:eastAsiaTheme="minorEastAsia"/>
                <w:b/>
                <w:color w:val="0070C0"/>
                <w:lang w:val="en-US" w:eastAsia="zh-CN"/>
              </w:rPr>
            </w:pPr>
            <w:r w:rsidRPr="00786EBD">
              <w:rPr>
                <w:rFonts w:eastAsiaTheme="minorEastAsia"/>
                <w:b/>
                <w:color w:val="0070C0"/>
                <w:lang w:val="en-US" w:eastAsia="zh-CN"/>
              </w:rPr>
              <w:t>Sub-topic 7-2 Whether to define side condition for serving cell in Rx-Tx time difference measurement</w:t>
            </w:r>
          </w:p>
          <w:p w14:paraId="328098BD" w14:textId="77777777" w:rsidR="00B10C14" w:rsidRPr="00B10C14" w:rsidRDefault="00B10C14" w:rsidP="00B10C14">
            <w:pPr>
              <w:spacing w:after="120"/>
              <w:rPr>
                <w:rFonts w:eastAsiaTheme="minorEastAsia"/>
                <w:bCs/>
                <w:color w:val="0070C0"/>
                <w:lang w:val="en-US" w:eastAsia="zh-CN"/>
              </w:rPr>
            </w:pPr>
            <w:r w:rsidRPr="00B10C14">
              <w:rPr>
                <w:rFonts w:eastAsiaTheme="minorEastAsia"/>
                <w:bCs/>
                <w:color w:val="0070C0"/>
                <w:lang w:val="en-US" w:eastAsia="zh-CN"/>
              </w:rPr>
              <w:t>Support option 1.</w:t>
            </w:r>
          </w:p>
          <w:p w14:paraId="0C0BA92C" w14:textId="77777777" w:rsidR="00B10C14" w:rsidRDefault="00B10C14" w:rsidP="00B10C14">
            <w:pPr>
              <w:spacing w:after="120"/>
              <w:rPr>
                <w:rFonts w:eastAsiaTheme="minorEastAsia"/>
                <w:b/>
                <w:color w:val="0070C0"/>
                <w:lang w:val="en-US" w:eastAsia="zh-CN"/>
              </w:rPr>
            </w:pPr>
          </w:p>
        </w:tc>
      </w:tr>
      <w:tr w:rsidR="000D1DBB" w14:paraId="678A4DFF" w14:textId="77777777">
        <w:tc>
          <w:tcPr>
            <w:tcW w:w="1236" w:type="dxa"/>
          </w:tcPr>
          <w:p w14:paraId="39EA7D4C" w14:textId="311DA969" w:rsidR="000D1DBB" w:rsidRDefault="000D1DBB" w:rsidP="00B10C1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9F8FBBB" w14:textId="77777777" w:rsidR="000D1DBB" w:rsidRDefault="000D1DBB" w:rsidP="007F53C1">
            <w:pPr>
              <w:spacing w:after="120"/>
              <w:rPr>
                <w:rFonts w:eastAsiaTheme="minorEastAsia"/>
                <w:b/>
                <w:color w:val="0070C0"/>
                <w:lang w:val="en-US" w:eastAsia="zh-CN"/>
              </w:rPr>
            </w:pPr>
            <w:r w:rsidRPr="00786EBD">
              <w:rPr>
                <w:rFonts w:eastAsiaTheme="minorEastAsia"/>
                <w:b/>
                <w:color w:val="0070C0"/>
                <w:lang w:val="en-US" w:eastAsia="zh-CN"/>
              </w:rPr>
              <w:t>Sub-topic 7-1 Side condition for RSTD measurement in FR2</w:t>
            </w:r>
          </w:p>
          <w:p w14:paraId="3FDE25ED" w14:textId="77777777" w:rsidR="000D1DBB" w:rsidRPr="00786EBD" w:rsidRDefault="000D1DBB" w:rsidP="007F53C1">
            <w:pPr>
              <w:spacing w:after="120"/>
              <w:rPr>
                <w:rFonts w:eastAsiaTheme="minorEastAsia"/>
                <w:color w:val="0070C0"/>
                <w:lang w:val="en-US" w:eastAsia="zh-CN"/>
              </w:rPr>
            </w:pPr>
            <w:r w:rsidRPr="00536E09">
              <w:rPr>
                <w:rFonts w:eastAsiaTheme="minorEastAsia"/>
                <w:b/>
                <w:color w:val="0070C0"/>
                <w:lang w:val="en-US" w:eastAsia="zh-CN"/>
              </w:rPr>
              <w:t>S</w:t>
            </w:r>
            <w:r w:rsidRPr="00536E09">
              <w:rPr>
                <w:rFonts w:eastAsiaTheme="minorEastAsia" w:hint="eastAsia"/>
                <w:b/>
                <w:color w:val="0070C0"/>
                <w:lang w:val="en-US" w:eastAsia="zh-CN"/>
              </w:rPr>
              <w:t xml:space="preserve">upport option </w:t>
            </w:r>
            <w:r>
              <w:rPr>
                <w:rFonts w:eastAsiaTheme="minorEastAsia" w:hint="eastAsia"/>
                <w:b/>
                <w:color w:val="0070C0"/>
                <w:lang w:val="en-US" w:eastAsia="zh-CN"/>
              </w:rPr>
              <w:t>2</w:t>
            </w:r>
            <w:r>
              <w:rPr>
                <w:rFonts w:eastAsiaTheme="minorEastAsia" w:hint="eastAsia"/>
                <w:color w:val="0070C0"/>
                <w:lang w:val="en-US" w:eastAsia="zh-CN"/>
              </w:rPr>
              <w:t>.</w:t>
            </w:r>
          </w:p>
          <w:p w14:paraId="4861CBA4" w14:textId="77777777" w:rsidR="000D1DBB" w:rsidRDefault="000D1DBB" w:rsidP="007F53C1">
            <w:pPr>
              <w:spacing w:after="120"/>
              <w:rPr>
                <w:rFonts w:eastAsiaTheme="minorEastAsia"/>
                <w:b/>
                <w:color w:val="0070C0"/>
                <w:lang w:val="en-US" w:eastAsia="zh-CN"/>
              </w:rPr>
            </w:pPr>
            <w:r w:rsidRPr="00786EBD">
              <w:rPr>
                <w:rFonts w:eastAsiaTheme="minorEastAsia"/>
                <w:b/>
                <w:color w:val="0070C0"/>
                <w:lang w:val="en-US" w:eastAsia="zh-CN"/>
              </w:rPr>
              <w:t>Sub-topic 7-2 Whether to define side condition for serving cell in Rx-Tx time difference measurement</w:t>
            </w:r>
          </w:p>
          <w:p w14:paraId="73D5AE3D" w14:textId="6ACE248C" w:rsidR="000D1DBB" w:rsidRPr="00786EBD" w:rsidRDefault="000D1DBB" w:rsidP="00B10C14">
            <w:pPr>
              <w:spacing w:after="120"/>
              <w:rPr>
                <w:rFonts w:eastAsiaTheme="minorEastAsia"/>
                <w:b/>
                <w:color w:val="0070C0"/>
                <w:lang w:val="en-US" w:eastAsia="zh-CN"/>
              </w:rPr>
            </w:pPr>
            <w:r w:rsidRPr="00536E09">
              <w:rPr>
                <w:rFonts w:eastAsiaTheme="minorEastAsia"/>
                <w:b/>
                <w:color w:val="0070C0"/>
                <w:lang w:val="en-US" w:eastAsia="zh-CN"/>
              </w:rPr>
              <w:t>S</w:t>
            </w:r>
            <w:r w:rsidRPr="00536E09">
              <w:rPr>
                <w:rFonts w:eastAsiaTheme="minorEastAsia" w:hint="eastAsia"/>
                <w:b/>
                <w:color w:val="0070C0"/>
                <w:lang w:val="en-US" w:eastAsia="zh-CN"/>
              </w:rPr>
              <w:t xml:space="preserve">upport option </w:t>
            </w:r>
            <w:r>
              <w:rPr>
                <w:rFonts w:eastAsiaTheme="minorEastAsia" w:hint="eastAsia"/>
                <w:b/>
                <w:color w:val="0070C0"/>
                <w:lang w:val="en-US" w:eastAsia="zh-CN"/>
              </w:rPr>
              <w:t>2</w:t>
            </w:r>
            <w:r>
              <w:rPr>
                <w:rFonts w:eastAsiaTheme="minorEastAsia" w:hint="eastAsia"/>
                <w:color w:val="0070C0"/>
                <w:lang w:val="en-US" w:eastAsia="zh-CN"/>
              </w:rPr>
              <w:t>. UE Rx-Tx time difference is performed for single cell which can be serving cell and neighbor cell, and the power of receive signal is different for serving cell and neighbor cell, so the side condition should be defined separately.</w:t>
            </w:r>
          </w:p>
        </w:tc>
      </w:tr>
      <w:tr w:rsidR="009B7E89" w14:paraId="62FFAC64" w14:textId="77777777">
        <w:tc>
          <w:tcPr>
            <w:tcW w:w="1236" w:type="dxa"/>
          </w:tcPr>
          <w:p w14:paraId="329E42D3" w14:textId="1243884B" w:rsidR="009B7E89" w:rsidRDefault="009B7E89" w:rsidP="00B10C14">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7414F5D9" w14:textId="77777777" w:rsidR="009B7E89" w:rsidRDefault="009B7E89" w:rsidP="009B7E89">
            <w:pPr>
              <w:spacing w:after="120"/>
              <w:rPr>
                <w:rFonts w:eastAsiaTheme="minorEastAsia"/>
                <w:b/>
                <w:color w:val="0070C0"/>
                <w:lang w:val="en-US" w:eastAsia="zh-CN"/>
              </w:rPr>
            </w:pPr>
            <w:r w:rsidRPr="00786EBD">
              <w:rPr>
                <w:rFonts w:eastAsiaTheme="minorEastAsia"/>
                <w:b/>
                <w:color w:val="0070C0"/>
                <w:lang w:val="en-US" w:eastAsia="zh-CN"/>
              </w:rPr>
              <w:t>Sub-topic 7-1 Side condition for RSTD measurement in FR2</w:t>
            </w:r>
          </w:p>
          <w:p w14:paraId="6328838F" w14:textId="1DE5629B" w:rsidR="009B7E89" w:rsidRPr="00786EBD" w:rsidRDefault="009B7E89" w:rsidP="009B7E89">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 xml:space="preserve">1. </w:t>
            </w:r>
          </w:p>
          <w:p w14:paraId="244BFD5C" w14:textId="77777777" w:rsidR="009B7E89" w:rsidRDefault="009B7E89" w:rsidP="009B7E89">
            <w:pPr>
              <w:spacing w:after="120"/>
              <w:rPr>
                <w:rFonts w:eastAsiaTheme="minorEastAsia"/>
                <w:b/>
                <w:color w:val="0070C0"/>
                <w:lang w:val="en-US" w:eastAsia="zh-CN"/>
              </w:rPr>
            </w:pPr>
            <w:r w:rsidRPr="00786EBD">
              <w:rPr>
                <w:rFonts w:eastAsiaTheme="minorEastAsia"/>
                <w:b/>
                <w:color w:val="0070C0"/>
                <w:lang w:val="en-US" w:eastAsia="zh-CN"/>
              </w:rPr>
              <w:lastRenderedPageBreak/>
              <w:t>Sub-topic 7-2 Whether to define side condition for serving cell in Rx-Tx time difference measurement</w:t>
            </w:r>
          </w:p>
          <w:p w14:paraId="7C76574A" w14:textId="633C5D1A" w:rsidR="009B7E89" w:rsidRPr="009B7E89" w:rsidRDefault="009B7E89" w:rsidP="007F53C1">
            <w:pPr>
              <w:spacing w:after="120"/>
              <w:rPr>
                <w:rFonts w:eastAsiaTheme="minorEastAsia"/>
                <w:color w:val="0070C0"/>
                <w:lang w:val="en-US" w:eastAsia="zh-CN"/>
              </w:rPr>
            </w:pPr>
            <w:r w:rsidRPr="009B7E89">
              <w:rPr>
                <w:rFonts w:eastAsiaTheme="minorEastAsia"/>
                <w:color w:val="0070C0"/>
                <w:lang w:val="en-US" w:eastAsia="zh-CN"/>
              </w:rPr>
              <w:t>Option</w:t>
            </w:r>
            <w:r w:rsidRPr="009B7E89">
              <w:rPr>
                <w:rFonts w:eastAsiaTheme="minorEastAsia" w:hint="eastAsia"/>
                <w:color w:val="0070C0"/>
                <w:lang w:val="en-US" w:eastAsia="zh-CN"/>
              </w:rPr>
              <w:t xml:space="preserve"> </w:t>
            </w:r>
            <w:r w:rsidRPr="009B7E89">
              <w:rPr>
                <w:rFonts w:eastAsiaTheme="minorEastAsia"/>
                <w:color w:val="0070C0"/>
                <w:lang w:val="en-US" w:eastAsia="zh-CN"/>
              </w:rPr>
              <w:t>1.</w:t>
            </w:r>
          </w:p>
        </w:tc>
      </w:tr>
      <w:tr w:rsidR="003B70AD" w14:paraId="142C0EBB" w14:textId="77777777">
        <w:tc>
          <w:tcPr>
            <w:tcW w:w="1236" w:type="dxa"/>
          </w:tcPr>
          <w:p w14:paraId="2809672E" w14:textId="0C0465AE" w:rsidR="003B70AD" w:rsidRDefault="003B70AD" w:rsidP="003B70AD">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1FBD7152" w14:textId="77777777" w:rsidR="003B70AD" w:rsidRDefault="003B70AD" w:rsidP="003B70AD">
            <w:pPr>
              <w:spacing w:after="120"/>
              <w:rPr>
                <w:rFonts w:eastAsiaTheme="minorEastAsia"/>
                <w:b/>
                <w:color w:val="0070C0"/>
                <w:lang w:val="en-US" w:eastAsia="zh-CN"/>
              </w:rPr>
            </w:pPr>
            <w:r>
              <w:rPr>
                <w:rFonts w:eastAsiaTheme="minorEastAsia"/>
                <w:b/>
                <w:color w:val="0070C0"/>
                <w:lang w:val="en-US" w:eastAsia="zh-CN"/>
              </w:rPr>
              <w:t>Sub-topic 7-1: Support option 2</w:t>
            </w:r>
          </w:p>
          <w:p w14:paraId="0BC809C9" w14:textId="41B1179A" w:rsidR="003B70AD" w:rsidRPr="00786EBD" w:rsidRDefault="003B70AD" w:rsidP="003B70AD">
            <w:pPr>
              <w:spacing w:after="120"/>
              <w:rPr>
                <w:rFonts w:eastAsiaTheme="minorEastAsia"/>
                <w:b/>
                <w:color w:val="0070C0"/>
                <w:lang w:val="en-US" w:eastAsia="zh-CN"/>
              </w:rPr>
            </w:pPr>
            <w:r>
              <w:rPr>
                <w:rFonts w:eastAsiaTheme="minorEastAsia"/>
                <w:b/>
                <w:color w:val="0070C0"/>
                <w:lang w:val="en-US" w:eastAsia="zh-CN"/>
              </w:rPr>
              <w:t>Sub-topic 7-2: Support option 2 with -6 dB.</w:t>
            </w:r>
          </w:p>
        </w:tc>
      </w:tr>
    </w:tbl>
    <w:p w14:paraId="4D947857" w14:textId="77777777" w:rsidR="00A56936" w:rsidRDefault="0051401F">
      <w:pPr>
        <w:rPr>
          <w:color w:val="0070C0"/>
          <w:lang w:val="en-US" w:eastAsia="zh-CN"/>
        </w:rPr>
      </w:pPr>
      <w:r>
        <w:rPr>
          <w:rFonts w:hint="eastAsia"/>
          <w:color w:val="0070C0"/>
          <w:lang w:val="en-US" w:eastAsia="zh-CN"/>
        </w:rPr>
        <w:t xml:space="preserve"> </w:t>
      </w:r>
    </w:p>
    <w:p w14:paraId="4D947858" w14:textId="77777777" w:rsidR="00A56936" w:rsidRDefault="0051401F">
      <w:pPr>
        <w:pStyle w:val="3"/>
        <w:rPr>
          <w:sz w:val="24"/>
          <w:szCs w:val="16"/>
        </w:rPr>
      </w:pPr>
      <w:r>
        <w:rPr>
          <w:sz w:val="24"/>
          <w:szCs w:val="16"/>
        </w:rPr>
        <w:t>CRs/TPs comments collection</w:t>
      </w:r>
    </w:p>
    <w:p w14:paraId="4D947859" w14:textId="77777777" w:rsidR="00A56936" w:rsidRDefault="00A56936">
      <w:pPr>
        <w:rPr>
          <w:color w:val="0070C0"/>
          <w:lang w:val="en-US" w:eastAsia="zh-CN"/>
        </w:rPr>
      </w:pPr>
    </w:p>
    <w:p w14:paraId="4D94785A" w14:textId="77777777" w:rsidR="00A56936" w:rsidRDefault="0051401F">
      <w:pPr>
        <w:pStyle w:val="2"/>
      </w:pPr>
      <w:r>
        <w:t>Summary</w:t>
      </w:r>
      <w:r>
        <w:rPr>
          <w:rFonts w:hint="eastAsia"/>
        </w:rPr>
        <w:t xml:space="preserve"> for 1st round </w:t>
      </w:r>
    </w:p>
    <w:p w14:paraId="4D94785B" w14:textId="77777777" w:rsidR="00A56936" w:rsidRDefault="0051401F">
      <w:pPr>
        <w:pStyle w:val="3"/>
        <w:rPr>
          <w:sz w:val="24"/>
          <w:szCs w:val="16"/>
        </w:rPr>
      </w:pPr>
      <w:r>
        <w:rPr>
          <w:sz w:val="24"/>
          <w:szCs w:val="16"/>
        </w:rPr>
        <w:t xml:space="preserve">Open issues </w:t>
      </w:r>
    </w:p>
    <w:p w14:paraId="4D94785C"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A56936" w14:paraId="4D94785F" w14:textId="77777777">
        <w:tc>
          <w:tcPr>
            <w:tcW w:w="1230" w:type="dxa"/>
          </w:tcPr>
          <w:p w14:paraId="4D94785D" w14:textId="77777777" w:rsidR="00A56936" w:rsidRDefault="00A56936">
            <w:pPr>
              <w:rPr>
                <w:rFonts w:eastAsiaTheme="minorEastAsia"/>
                <w:b/>
                <w:bCs/>
                <w:color w:val="0070C0"/>
                <w:lang w:val="en-US" w:eastAsia="zh-CN"/>
              </w:rPr>
            </w:pPr>
          </w:p>
        </w:tc>
        <w:tc>
          <w:tcPr>
            <w:tcW w:w="8401" w:type="dxa"/>
          </w:tcPr>
          <w:p w14:paraId="4D94785E" w14:textId="77777777" w:rsidR="00A56936" w:rsidRDefault="0051401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10565" w14:paraId="7B2F3C05" w14:textId="77777777" w:rsidTr="00310565">
        <w:tc>
          <w:tcPr>
            <w:tcW w:w="1230" w:type="dxa"/>
          </w:tcPr>
          <w:p w14:paraId="3391E9DB" w14:textId="77777777" w:rsidR="00310565" w:rsidRDefault="00310565"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7FC54874" w14:textId="16939B59" w:rsidR="00310565" w:rsidRPr="004A5611" w:rsidRDefault="00310565" w:rsidP="002758C1">
            <w:pPr>
              <w:rPr>
                <w:rFonts w:eastAsiaTheme="minorEastAsia"/>
                <w:b/>
                <w:lang w:val="en-US" w:eastAsia="zh-CN"/>
              </w:rPr>
            </w:pPr>
            <w:r w:rsidRPr="00310565">
              <w:rPr>
                <w:rFonts w:eastAsiaTheme="minorEastAsia"/>
                <w:b/>
                <w:lang w:val="en-US" w:eastAsia="zh-CN"/>
              </w:rPr>
              <w:t>Sub-topic 7-1 Side condition for RSTD measurement in FR2</w:t>
            </w:r>
            <w:r w:rsidRPr="004A5611">
              <w:rPr>
                <w:rFonts w:eastAsiaTheme="minorEastAsia"/>
                <w:b/>
                <w:lang w:val="en-US" w:eastAsia="zh-CN"/>
              </w:rPr>
              <w:t xml:space="preserve"> </w:t>
            </w:r>
          </w:p>
          <w:p w14:paraId="4E79786F" w14:textId="77777777" w:rsidR="00310565" w:rsidRPr="00483C9A" w:rsidRDefault="00310565"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250E228D" w14:textId="77777777" w:rsidR="00310565" w:rsidRDefault="00310565" w:rsidP="002758C1">
            <w:pPr>
              <w:rPr>
                <w:rFonts w:eastAsiaTheme="minorEastAsia"/>
                <w:i/>
                <w:color w:val="0070C0"/>
                <w:lang w:val="en-US" w:eastAsia="zh-CN"/>
              </w:rPr>
            </w:pPr>
            <w:r>
              <w:rPr>
                <w:rFonts w:eastAsiaTheme="minorEastAsia" w:hint="eastAsia"/>
                <w:i/>
                <w:color w:val="0070C0"/>
                <w:lang w:val="en-US" w:eastAsia="zh-CN"/>
              </w:rPr>
              <w:t>Candidate options:</w:t>
            </w:r>
          </w:p>
          <w:p w14:paraId="06A9A3C8" w14:textId="77777777" w:rsidR="00310565" w:rsidRDefault="00310565" w:rsidP="00310565">
            <w:pPr>
              <w:pStyle w:val="afc"/>
              <w:numPr>
                <w:ilvl w:val="0"/>
                <w:numId w:val="12"/>
              </w:numPr>
              <w:spacing w:afterLines="50" w:after="120"/>
              <w:ind w:left="714" w:firstLineChars="0" w:hanging="357"/>
              <w:rPr>
                <w:rFonts w:eastAsia="Times New Roman"/>
                <w:lang w:val="en-US"/>
              </w:rPr>
            </w:pPr>
            <w:r>
              <w:rPr>
                <w:rFonts w:eastAsia="Times New Roman"/>
                <w:lang w:val="en-US"/>
              </w:rPr>
              <w:t>Option 1.</w:t>
            </w:r>
            <w:r>
              <w:rPr>
                <w:bCs/>
                <w:lang w:val="en-US"/>
              </w:rPr>
              <w:t xml:space="preserve"> PRS SNR of reference cell to be -3 dB and the side condition for PRS SNR of neighbor cells to be -10 dB</w:t>
            </w:r>
            <w:r>
              <w:rPr>
                <w:rFonts w:eastAsia="Times New Roman"/>
                <w:lang w:val="en-US"/>
              </w:rPr>
              <w:t>. (QC, HW)</w:t>
            </w:r>
          </w:p>
          <w:p w14:paraId="2D71A5ED" w14:textId="3DB0B9DC" w:rsidR="00310565" w:rsidRPr="00310565" w:rsidRDefault="00310565" w:rsidP="00310565">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lang w:val="en-US" w:eastAsia="zh-CN"/>
              </w:rPr>
              <w:t>Side conditions for PRS RSTD measurements in FR2 are defined same as those in FR1, i.e. -13dB for neighbour cell and -6dB for serving cell</w:t>
            </w:r>
            <w:r>
              <w:rPr>
                <w:rFonts w:eastAsia="Times New Roman"/>
                <w:lang w:val="en-US"/>
              </w:rPr>
              <w:t>. (CATT, MTK, Intel, Ericsson)</w:t>
            </w:r>
          </w:p>
          <w:p w14:paraId="7BF73E00" w14:textId="77777777" w:rsidR="00310565" w:rsidRDefault="00310565"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7127C16" w14:textId="42846F86" w:rsidR="00310565" w:rsidRDefault="00310565"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310565" w14:paraId="1B1D64B8" w14:textId="77777777" w:rsidTr="00310565">
        <w:tc>
          <w:tcPr>
            <w:tcW w:w="1230" w:type="dxa"/>
          </w:tcPr>
          <w:p w14:paraId="22F04F45" w14:textId="05C77B47" w:rsidR="00310565" w:rsidRDefault="00310565" w:rsidP="002758C1">
            <w:pPr>
              <w:rPr>
                <w:rFonts w:eastAsiaTheme="minorEastAsia"/>
                <w:color w:val="0070C0"/>
                <w:lang w:val="en-US" w:eastAsia="zh-CN"/>
              </w:rPr>
            </w:pPr>
            <w:r>
              <w:rPr>
                <w:rFonts w:eastAsiaTheme="minorEastAsia" w:hint="eastAsia"/>
                <w:b/>
                <w:bCs/>
                <w:color w:val="0070C0"/>
                <w:lang w:val="en-US" w:eastAsia="zh-CN"/>
              </w:rPr>
              <w:t>Sub-topic#2</w:t>
            </w:r>
          </w:p>
        </w:tc>
        <w:tc>
          <w:tcPr>
            <w:tcW w:w="8401" w:type="dxa"/>
          </w:tcPr>
          <w:p w14:paraId="781DDBB3" w14:textId="5B2D7FE9" w:rsidR="00310565" w:rsidRPr="004A5611" w:rsidRDefault="00310565" w:rsidP="002758C1">
            <w:pPr>
              <w:rPr>
                <w:rFonts w:eastAsiaTheme="minorEastAsia"/>
                <w:b/>
                <w:lang w:val="en-US" w:eastAsia="zh-CN"/>
              </w:rPr>
            </w:pPr>
            <w:r w:rsidRPr="00310565">
              <w:rPr>
                <w:rFonts w:eastAsiaTheme="minorEastAsia"/>
                <w:b/>
                <w:lang w:val="en-US" w:eastAsia="zh-CN"/>
              </w:rPr>
              <w:t>Sub-topic 7-2 Whether to define side condition for serving cell in UE Rx-Tx time difference measurement</w:t>
            </w:r>
            <w:r w:rsidRPr="004A5611">
              <w:rPr>
                <w:rFonts w:eastAsiaTheme="minorEastAsia"/>
                <w:b/>
                <w:lang w:val="en-US" w:eastAsia="zh-CN"/>
              </w:rPr>
              <w:t xml:space="preserve"> </w:t>
            </w:r>
          </w:p>
          <w:p w14:paraId="2C824B1E" w14:textId="77777777" w:rsidR="00310565" w:rsidRPr="00483C9A" w:rsidRDefault="00310565"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1D887B1E" w14:textId="77777777" w:rsidR="00310565" w:rsidRDefault="00310565" w:rsidP="002758C1">
            <w:pPr>
              <w:rPr>
                <w:rFonts w:eastAsiaTheme="minorEastAsia"/>
                <w:i/>
                <w:color w:val="0070C0"/>
                <w:lang w:val="en-US" w:eastAsia="zh-CN"/>
              </w:rPr>
            </w:pPr>
            <w:r>
              <w:rPr>
                <w:rFonts w:eastAsiaTheme="minorEastAsia" w:hint="eastAsia"/>
                <w:i/>
                <w:color w:val="0070C0"/>
                <w:lang w:val="en-US" w:eastAsia="zh-CN"/>
              </w:rPr>
              <w:t>Candidate options:</w:t>
            </w:r>
          </w:p>
          <w:p w14:paraId="75B95BDE" w14:textId="6DB73DFF" w:rsidR="00310565" w:rsidRDefault="00310565" w:rsidP="00310565">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Option 1. </w:t>
            </w:r>
            <w:r>
              <w:rPr>
                <w:rFonts w:eastAsia="Times New Roman"/>
                <w:bCs/>
                <w:lang w:val="en-US"/>
              </w:rPr>
              <w:t xml:space="preserve">No </w:t>
            </w:r>
            <w:r>
              <w:rPr>
                <w:rFonts w:eastAsia="Times New Roman"/>
                <w:lang w:val="en-US"/>
              </w:rPr>
              <w:t>(QC, HW, Intel)</w:t>
            </w:r>
          </w:p>
          <w:p w14:paraId="63065C8A" w14:textId="29D24311" w:rsidR="00310565" w:rsidRDefault="00310565" w:rsidP="00310565">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Times New Roman"/>
                <w:bCs/>
                <w:lang w:val="en-US"/>
              </w:rPr>
              <w:t>Yes (CATT, Ericsson, MTK)</w:t>
            </w:r>
          </w:p>
          <w:p w14:paraId="061914F2" w14:textId="0263BE84" w:rsidR="00310565" w:rsidRDefault="00310565" w:rsidP="00310565">
            <w:pPr>
              <w:pStyle w:val="afc"/>
              <w:numPr>
                <w:ilvl w:val="1"/>
                <w:numId w:val="12"/>
              </w:numPr>
              <w:spacing w:afterLines="50" w:after="120"/>
              <w:ind w:firstLineChars="0"/>
              <w:rPr>
                <w:rFonts w:eastAsia="Times New Roman"/>
                <w:lang w:val="en-US"/>
              </w:rPr>
            </w:pPr>
            <w:r>
              <w:rPr>
                <w:rFonts w:eastAsia="Times New Roman"/>
                <w:bCs/>
                <w:lang w:val="en-US"/>
              </w:rPr>
              <w:t>CATT, MTK: -6dB</w:t>
            </w:r>
          </w:p>
          <w:p w14:paraId="0B45303B" w14:textId="77777777" w:rsidR="00310565" w:rsidRDefault="00310565" w:rsidP="00310565">
            <w:pPr>
              <w:pStyle w:val="afc"/>
              <w:numPr>
                <w:ilvl w:val="1"/>
                <w:numId w:val="12"/>
              </w:numPr>
              <w:spacing w:afterLines="50" w:after="120"/>
              <w:ind w:firstLineChars="0"/>
              <w:rPr>
                <w:rFonts w:eastAsia="Times New Roman"/>
                <w:lang w:val="en-US"/>
              </w:rPr>
            </w:pPr>
            <w:r>
              <w:rPr>
                <w:rFonts w:eastAsia="Times New Roman"/>
                <w:bCs/>
                <w:lang w:val="en-US"/>
              </w:rPr>
              <w:t>Ericsson: -3dB</w:t>
            </w:r>
          </w:p>
          <w:p w14:paraId="214B2CD6" w14:textId="77777777" w:rsidR="00310565" w:rsidRDefault="00310565"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C03DC0A" w14:textId="74CF250E" w:rsidR="00310565" w:rsidRDefault="001C4C3D" w:rsidP="001C4C3D">
            <w:pPr>
              <w:rPr>
                <w:rFonts w:eastAsiaTheme="minorEastAsia"/>
                <w:color w:val="0070C0"/>
                <w:lang w:val="en-US" w:eastAsia="zh-CN"/>
              </w:rPr>
            </w:pPr>
            <w:r>
              <w:rPr>
                <w:rFonts w:eastAsiaTheme="minorEastAsia"/>
                <w:iCs/>
                <w:highlight w:val="red"/>
                <w:lang w:val="en-US" w:eastAsia="zh-CN"/>
              </w:rPr>
              <w:t>Defer the discussion on this topic after we have conclusion</w:t>
            </w:r>
            <w:r w:rsidRPr="001C4C3D">
              <w:rPr>
                <w:rFonts w:eastAsiaTheme="minorEastAsia"/>
                <w:iCs/>
                <w:highlight w:val="red"/>
                <w:lang w:val="en-US" w:eastAsia="zh-CN"/>
              </w:rPr>
              <w:t xml:space="preserve"> on sub-topic</w:t>
            </w:r>
            <w:r>
              <w:rPr>
                <w:rFonts w:eastAsiaTheme="minorEastAsia"/>
                <w:iCs/>
                <w:highlight w:val="red"/>
                <w:lang w:val="en-US" w:eastAsia="zh-CN"/>
              </w:rPr>
              <w:t xml:space="preserve"> 8-5</w:t>
            </w:r>
            <w:r w:rsidRPr="001C4C3D">
              <w:rPr>
                <w:rFonts w:eastAsiaTheme="minorEastAsia"/>
                <w:iCs/>
                <w:highlight w:val="red"/>
                <w:lang w:val="en-US" w:eastAsia="zh-CN"/>
              </w:rPr>
              <w:t>.</w:t>
            </w:r>
          </w:p>
        </w:tc>
      </w:tr>
    </w:tbl>
    <w:p w14:paraId="4D947865" w14:textId="77777777" w:rsidR="00A56936" w:rsidRPr="00310565" w:rsidRDefault="00A56936">
      <w:pPr>
        <w:rPr>
          <w:i/>
          <w:color w:val="0070C0"/>
          <w:lang w:val="en-US" w:eastAsia="zh-CN"/>
        </w:rPr>
      </w:pPr>
    </w:p>
    <w:p w14:paraId="4D947866" w14:textId="77777777" w:rsidR="00A56936" w:rsidRDefault="0051401F">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A56936" w14:paraId="4D94786B" w14:textId="77777777">
        <w:trPr>
          <w:trHeight w:val="744"/>
        </w:trPr>
        <w:tc>
          <w:tcPr>
            <w:tcW w:w="1395" w:type="dxa"/>
          </w:tcPr>
          <w:p w14:paraId="4D947867" w14:textId="77777777" w:rsidR="00A56936" w:rsidRDefault="00A56936">
            <w:pPr>
              <w:rPr>
                <w:rFonts w:eastAsiaTheme="minorEastAsia"/>
                <w:b/>
                <w:bCs/>
                <w:color w:val="0070C0"/>
                <w:lang w:val="en-US" w:eastAsia="zh-CN"/>
              </w:rPr>
            </w:pPr>
          </w:p>
        </w:tc>
        <w:tc>
          <w:tcPr>
            <w:tcW w:w="4554" w:type="dxa"/>
          </w:tcPr>
          <w:p w14:paraId="4D947868"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D947869"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Assigned Company,</w:t>
            </w:r>
          </w:p>
          <w:p w14:paraId="4D94786A"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WF or LS lead</w:t>
            </w:r>
          </w:p>
        </w:tc>
      </w:tr>
      <w:tr w:rsidR="00A56936" w14:paraId="4D947871" w14:textId="77777777">
        <w:trPr>
          <w:trHeight w:val="358"/>
        </w:trPr>
        <w:tc>
          <w:tcPr>
            <w:tcW w:w="1395" w:type="dxa"/>
          </w:tcPr>
          <w:p w14:paraId="4D94786C" w14:textId="77777777" w:rsidR="00A56936" w:rsidRDefault="0051401F">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4D94786D" w14:textId="77777777" w:rsidR="00A56936" w:rsidRDefault="00A56936">
            <w:pPr>
              <w:rPr>
                <w:rFonts w:eastAsiaTheme="minorEastAsia"/>
                <w:color w:val="0070C0"/>
                <w:lang w:val="en-US" w:eastAsia="zh-CN"/>
              </w:rPr>
            </w:pPr>
          </w:p>
        </w:tc>
        <w:tc>
          <w:tcPr>
            <w:tcW w:w="2932" w:type="dxa"/>
          </w:tcPr>
          <w:p w14:paraId="4D94786E" w14:textId="77777777" w:rsidR="00A56936" w:rsidRDefault="00A56936">
            <w:pPr>
              <w:spacing w:after="0"/>
              <w:rPr>
                <w:rFonts w:eastAsiaTheme="minorEastAsia"/>
                <w:color w:val="0070C0"/>
                <w:lang w:val="en-US" w:eastAsia="zh-CN"/>
              </w:rPr>
            </w:pPr>
          </w:p>
          <w:p w14:paraId="4D94786F" w14:textId="77777777" w:rsidR="00A56936" w:rsidRDefault="00A56936">
            <w:pPr>
              <w:spacing w:after="0"/>
              <w:rPr>
                <w:rFonts w:eastAsiaTheme="minorEastAsia"/>
                <w:color w:val="0070C0"/>
                <w:lang w:val="en-US" w:eastAsia="zh-CN"/>
              </w:rPr>
            </w:pPr>
          </w:p>
          <w:p w14:paraId="4D947870" w14:textId="77777777" w:rsidR="00A56936" w:rsidRDefault="00A56936">
            <w:pPr>
              <w:rPr>
                <w:rFonts w:eastAsiaTheme="minorEastAsia"/>
                <w:color w:val="0070C0"/>
                <w:lang w:val="en-US" w:eastAsia="zh-CN"/>
              </w:rPr>
            </w:pPr>
          </w:p>
        </w:tc>
      </w:tr>
    </w:tbl>
    <w:p w14:paraId="4D947872" w14:textId="77777777" w:rsidR="00A56936" w:rsidRDefault="00A56936">
      <w:pPr>
        <w:rPr>
          <w:i/>
          <w:color w:val="0070C0"/>
          <w:lang w:val="en-US" w:eastAsia="zh-CN"/>
        </w:rPr>
      </w:pPr>
    </w:p>
    <w:p w14:paraId="4D947873" w14:textId="77777777" w:rsidR="00A56936" w:rsidRDefault="0051401F">
      <w:pPr>
        <w:pStyle w:val="3"/>
        <w:rPr>
          <w:sz w:val="24"/>
          <w:szCs w:val="16"/>
        </w:rPr>
      </w:pPr>
      <w:r>
        <w:rPr>
          <w:sz w:val="24"/>
          <w:szCs w:val="16"/>
        </w:rPr>
        <w:t>CRs/TPs</w:t>
      </w:r>
    </w:p>
    <w:p w14:paraId="4D947874" w14:textId="77777777" w:rsidR="00A56936" w:rsidRDefault="0051401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A56936" w14:paraId="4D947877" w14:textId="77777777">
        <w:tc>
          <w:tcPr>
            <w:tcW w:w="1231" w:type="dxa"/>
          </w:tcPr>
          <w:p w14:paraId="4D947875" w14:textId="77777777" w:rsidR="00A56936" w:rsidRDefault="0051401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D947876" w14:textId="77777777" w:rsidR="00A56936" w:rsidRDefault="0051401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87A" w14:textId="77777777">
        <w:tc>
          <w:tcPr>
            <w:tcW w:w="1231" w:type="dxa"/>
          </w:tcPr>
          <w:p w14:paraId="4D947878"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D947879" w14:textId="77777777" w:rsidR="00A56936" w:rsidRDefault="0051401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87B" w14:textId="77777777" w:rsidR="00A56936" w:rsidRDefault="00A56936">
      <w:pPr>
        <w:rPr>
          <w:color w:val="0070C0"/>
          <w:lang w:val="en-US" w:eastAsia="zh-CN"/>
        </w:rPr>
      </w:pPr>
    </w:p>
    <w:p w14:paraId="4D94787C" w14:textId="77777777" w:rsidR="00A56936" w:rsidRDefault="0051401F">
      <w:pPr>
        <w:pStyle w:val="2"/>
        <w:rPr>
          <w:lang w:val="en-US"/>
        </w:rPr>
      </w:pPr>
      <w:r>
        <w:rPr>
          <w:lang w:val="en-US"/>
        </w:rPr>
        <w:t>Discussion on 2nd round (if applicable)</w:t>
      </w:r>
    </w:p>
    <w:p w14:paraId="2971AA9D" w14:textId="77777777" w:rsidR="003C41D8" w:rsidRPr="007F2599" w:rsidRDefault="003C41D8" w:rsidP="003C41D8">
      <w:pPr>
        <w:rPr>
          <w:lang w:val="en-US" w:eastAsia="zh-CN"/>
        </w:rPr>
      </w:pPr>
    </w:p>
    <w:tbl>
      <w:tblPr>
        <w:tblStyle w:val="af9"/>
        <w:tblW w:w="0" w:type="auto"/>
        <w:tblLook w:val="04A0" w:firstRow="1" w:lastRow="0" w:firstColumn="1" w:lastColumn="0" w:noHBand="0" w:noVBand="1"/>
      </w:tblPr>
      <w:tblGrid>
        <w:gridCol w:w="1236"/>
        <w:gridCol w:w="8395"/>
      </w:tblGrid>
      <w:tr w:rsidR="003C41D8" w:rsidRPr="00805BE8" w14:paraId="6AC5E4F7" w14:textId="77777777" w:rsidTr="00B77C2E">
        <w:tc>
          <w:tcPr>
            <w:tcW w:w="1236" w:type="dxa"/>
          </w:tcPr>
          <w:p w14:paraId="08AB01D6" w14:textId="77777777" w:rsidR="003C41D8" w:rsidRPr="00805BE8" w:rsidRDefault="003C41D8" w:rsidP="00B77C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3721615" w14:textId="77777777" w:rsidR="003C41D8" w:rsidRPr="00805BE8" w:rsidRDefault="003C41D8" w:rsidP="00B77C2E">
            <w:pPr>
              <w:spacing w:after="120"/>
              <w:rPr>
                <w:rFonts w:eastAsiaTheme="minorEastAsia"/>
                <w:b/>
                <w:bCs/>
                <w:color w:val="0070C0"/>
                <w:lang w:val="en-US" w:eastAsia="zh-CN"/>
              </w:rPr>
            </w:pPr>
            <w:r>
              <w:rPr>
                <w:rFonts w:eastAsiaTheme="minorEastAsia"/>
                <w:b/>
                <w:bCs/>
                <w:color w:val="0070C0"/>
                <w:lang w:val="en-US" w:eastAsia="zh-CN"/>
              </w:rPr>
              <w:t>Comments</w:t>
            </w:r>
          </w:p>
        </w:tc>
      </w:tr>
      <w:tr w:rsidR="003C41D8" w:rsidRPr="003418CB" w14:paraId="114D8AF4" w14:textId="77777777" w:rsidTr="00B77C2E">
        <w:tc>
          <w:tcPr>
            <w:tcW w:w="1236" w:type="dxa"/>
          </w:tcPr>
          <w:p w14:paraId="44EDC08E" w14:textId="77777777" w:rsidR="003C41D8" w:rsidRPr="003418CB" w:rsidRDefault="003C41D8" w:rsidP="00B77C2E">
            <w:pPr>
              <w:spacing w:after="120"/>
              <w:rPr>
                <w:rFonts w:eastAsiaTheme="minorEastAsia"/>
                <w:color w:val="0070C0"/>
                <w:lang w:val="en-US" w:eastAsia="zh-CN"/>
              </w:rPr>
            </w:pPr>
          </w:p>
        </w:tc>
        <w:tc>
          <w:tcPr>
            <w:tcW w:w="8395" w:type="dxa"/>
          </w:tcPr>
          <w:p w14:paraId="6B947712" w14:textId="77777777" w:rsidR="00FE6FD5" w:rsidRDefault="00FE6FD5" w:rsidP="00FE6FD5">
            <w:pPr>
              <w:spacing w:after="120"/>
              <w:rPr>
                <w:rFonts w:eastAsiaTheme="minorEastAsia"/>
                <w:b/>
                <w:color w:val="0070C0"/>
                <w:lang w:val="en-US" w:eastAsia="zh-CN"/>
              </w:rPr>
            </w:pPr>
            <w:r w:rsidRPr="00786EBD">
              <w:rPr>
                <w:rFonts w:eastAsiaTheme="minorEastAsia"/>
                <w:b/>
                <w:color w:val="0070C0"/>
                <w:lang w:val="en-US" w:eastAsia="zh-CN"/>
              </w:rPr>
              <w:t>Sub-topic 7-1 Side condition for RSTD measurement in FR2</w:t>
            </w:r>
          </w:p>
          <w:p w14:paraId="2A3012CA" w14:textId="77777777" w:rsidR="003C41D8" w:rsidRPr="00FE6FD5" w:rsidRDefault="003C41D8" w:rsidP="00FE6FD5">
            <w:pPr>
              <w:spacing w:after="120"/>
              <w:rPr>
                <w:rFonts w:eastAsiaTheme="minorEastAsia"/>
                <w:color w:val="0070C0"/>
                <w:lang w:val="en-US" w:eastAsia="zh-CN"/>
              </w:rPr>
            </w:pPr>
          </w:p>
        </w:tc>
      </w:tr>
      <w:tr w:rsidR="003C41D8" w:rsidRPr="003418CB" w14:paraId="4A727FCC" w14:textId="77777777" w:rsidTr="00B77C2E">
        <w:tc>
          <w:tcPr>
            <w:tcW w:w="1236" w:type="dxa"/>
          </w:tcPr>
          <w:p w14:paraId="66D875A0" w14:textId="25896796" w:rsidR="003C41D8" w:rsidRPr="003418CB" w:rsidRDefault="00887255" w:rsidP="00B77C2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92563CD" w14:textId="424F8BEF" w:rsidR="00887255" w:rsidRPr="003418CB" w:rsidRDefault="00887255" w:rsidP="00B77C2E">
            <w:pPr>
              <w:spacing w:after="120"/>
              <w:rPr>
                <w:rFonts w:eastAsiaTheme="minorEastAsia"/>
                <w:color w:val="0070C0"/>
                <w:lang w:val="en-US" w:eastAsia="zh-CN"/>
              </w:rPr>
            </w:pPr>
            <w:r>
              <w:rPr>
                <w:rFonts w:eastAsiaTheme="minorEastAsia"/>
                <w:color w:val="0070C0"/>
                <w:lang w:val="en-US" w:eastAsia="zh-CN"/>
              </w:rPr>
              <w:t>Sub-topic 7-1: option 1 based on system level and link level simulation results.</w:t>
            </w:r>
          </w:p>
        </w:tc>
      </w:tr>
      <w:tr w:rsidR="000D77EB" w:rsidRPr="003418CB" w14:paraId="0FC4A06A" w14:textId="77777777" w:rsidTr="00B77C2E">
        <w:tc>
          <w:tcPr>
            <w:tcW w:w="1236" w:type="dxa"/>
          </w:tcPr>
          <w:p w14:paraId="259D8429" w14:textId="2B280462" w:rsidR="000D77EB" w:rsidRPr="003418CB" w:rsidRDefault="000D77EB" w:rsidP="00B77C2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6E3E493" w14:textId="720D7E27" w:rsidR="000D77EB" w:rsidRPr="003418CB" w:rsidRDefault="000D77EB" w:rsidP="00B77C2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2.</w:t>
            </w:r>
          </w:p>
        </w:tc>
      </w:tr>
      <w:tr w:rsidR="00B019CB" w:rsidRPr="003418CB" w14:paraId="07D81D72" w14:textId="77777777" w:rsidTr="00B77C2E">
        <w:tc>
          <w:tcPr>
            <w:tcW w:w="1236" w:type="dxa"/>
          </w:tcPr>
          <w:p w14:paraId="054AC127" w14:textId="2CB97C89" w:rsidR="00B019CB" w:rsidRPr="003418CB" w:rsidRDefault="00B019CB" w:rsidP="00B019CB">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0C28F2F8" w14:textId="77777777" w:rsidR="00B019CB" w:rsidRDefault="00B019CB" w:rsidP="00B019CB">
            <w:pPr>
              <w:spacing w:after="120"/>
              <w:rPr>
                <w:rFonts w:eastAsiaTheme="minorEastAsia"/>
                <w:b/>
                <w:color w:val="0070C0"/>
                <w:lang w:val="en-US" w:eastAsia="zh-CN"/>
              </w:rPr>
            </w:pPr>
            <w:r w:rsidRPr="00786EBD">
              <w:rPr>
                <w:rFonts w:eastAsiaTheme="minorEastAsia"/>
                <w:b/>
                <w:color w:val="0070C0"/>
                <w:lang w:val="en-US" w:eastAsia="zh-CN"/>
              </w:rPr>
              <w:t>Sub-topic 7-1 Side condition for RSTD measurement in FR2</w:t>
            </w:r>
          </w:p>
          <w:p w14:paraId="1FE0A2F4" w14:textId="77C85755" w:rsidR="00B019CB" w:rsidRPr="003418CB" w:rsidRDefault="00B019CB" w:rsidP="00B019CB">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w:t>
            </w:r>
          </w:p>
        </w:tc>
      </w:tr>
      <w:tr w:rsidR="004004CB" w:rsidRPr="003418CB" w14:paraId="71F8705C" w14:textId="77777777" w:rsidTr="00B77C2E">
        <w:tc>
          <w:tcPr>
            <w:tcW w:w="1236" w:type="dxa"/>
          </w:tcPr>
          <w:p w14:paraId="08EE57BD" w14:textId="547B24B6" w:rsidR="004004CB" w:rsidRPr="003418CB" w:rsidRDefault="004004CB" w:rsidP="004004CB">
            <w:pPr>
              <w:spacing w:after="120"/>
              <w:rPr>
                <w:rFonts w:eastAsiaTheme="minorEastAsia"/>
                <w:color w:val="0070C0"/>
                <w:lang w:val="en-US" w:eastAsia="zh-CN"/>
              </w:rPr>
            </w:pPr>
            <w:r>
              <w:rPr>
                <w:rFonts w:eastAsiaTheme="minorEastAsia" w:hint="eastAsia"/>
                <w:color w:val="0070C0"/>
                <w:lang w:val="en-US" w:eastAsia="zh-CN"/>
              </w:rPr>
              <w:t>Intel</w:t>
            </w:r>
          </w:p>
        </w:tc>
        <w:tc>
          <w:tcPr>
            <w:tcW w:w="8395" w:type="dxa"/>
          </w:tcPr>
          <w:p w14:paraId="133C49EA" w14:textId="77777777" w:rsidR="004004CB" w:rsidRPr="004A5611" w:rsidRDefault="004004CB" w:rsidP="004004CB">
            <w:pPr>
              <w:rPr>
                <w:rFonts w:eastAsiaTheme="minorEastAsia"/>
                <w:b/>
                <w:lang w:val="en-US" w:eastAsia="zh-CN"/>
              </w:rPr>
            </w:pPr>
            <w:r w:rsidRPr="00310565">
              <w:rPr>
                <w:rFonts w:eastAsiaTheme="minorEastAsia"/>
                <w:b/>
                <w:lang w:val="en-US" w:eastAsia="zh-CN"/>
              </w:rPr>
              <w:t>Sub-topic 7-1 Side condition for RSTD measurement in FR2</w:t>
            </w:r>
            <w:r w:rsidRPr="004A5611">
              <w:rPr>
                <w:rFonts w:eastAsiaTheme="minorEastAsia"/>
                <w:b/>
                <w:lang w:val="en-US" w:eastAsia="zh-CN"/>
              </w:rPr>
              <w:t xml:space="preserve"> </w:t>
            </w:r>
          </w:p>
          <w:p w14:paraId="0AEC576C" w14:textId="5FD34BE6" w:rsidR="004004CB" w:rsidRDefault="004004CB" w:rsidP="004004CB">
            <w:pPr>
              <w:spacing w:afterLines="50" w:after="120"/>
              <w:rPr>
                <w:rFonts w:eastAsiaTheme="minorEastAsia"/>
                <w:color w:val="0070C0"/>
                <w:lang w:val="en-US" w:eastAsia="zh-CN"/>
              </w:rPr>
            </w:pPr>
            <w:r>
              <w:rPr>
                <w:rFonts w:eastAsiaTheme="minorEastAsia"/>
                <w:color w:val="0070C0"/>
                <w:lang w:val="en-US" w:eastAsia="zh-CN"/>
              </w:rPr>
              <w:t>Support Option 2. But it can be FFS in the performance part.</w:t>
            </w:r>
          </w:p>
          <w:p w14:paraId="3AA89F6A" w14:textId="77777777" w:rsidR="004004CB" w:rsidRPr="003418CB" w:rsidRDefault="004004CB" w:rsidP="004004CB">
            <w:pPr>
              <w:spacing w:after="120"/>
              <w:rPr>
                <w:rFonts w:eastAsiaTheme="minorEastAsia"/>
                <w:color w:val="0070C0"/>
                <w:lang w:val="en-US" w:eastAsia="zh-CN"/>
              </w:rPr>
            </w:pPr>
          </w:p>
        </w:tc>
      </w:tr>
      <w:tr w:rsidR="005740F6" w:rsidRPr="003418CB" w14:paraId="708352DF" w14:textId="77777777" w:rsidTr="00B77C2E">
        <w:tc>
          <w:tcPr>
            <w:tcW w:w="1236" w:type="dxa"/>
          </w:tcPr>
          <w:p w14:paraId="44790FD4" w14:textId="790F2613" w:rsidR="005740F6" w:rsidRDefault="005740F6" w:rsidP="004004CB">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36122DC" w14:textId="5534AADA" w:rsidR="005740F6" w:rsidRPr="00310565" w:rsidRDefault="005740F6" w:rsidP="004004CB">
            <w:pPr>
              <w:rPr>
                <w:rFonts w:eastAsiaTheme="minorEastAsia"/>
                <w:b/>
                <w:lang w:val="en-US" w:eastAsia="zh-CN"/>
              </w:rPr>
            </w:pPr>
            <w:r>
              <w:rPr>
                <w:rFonts w:eastAsiaTheme="minorEastAsia"/>
                <w:b/>
                <w:lang w:val="en-US" w:eastAsia="zh-CN"/>
              </w:rPr>
              <w:t>Sub-topic 7-1: Option 2</w:t>
            </w:r>
          </w:p>
        </w:tc>
      </w:tr>
      <w:tr w:rsidR="006725E5" w:rsidRPr="003418CB" w14:paraId="5C6C75C8" w14:textId="77777777" w:rsidTr="00B77C2E">
        <w:tc>
          <w:tcPr>
            <w:tcW w:w="1236" w:type="dxa"/>
          </w:tcPr>
          <w:p w14:paraId="0CF5417D" w14:textId="114EEC24" w:rsidR="006725E5" w:rsidRDefault="006725E5" w:rsidP="004004C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3685DD1" w14:textId="77777777" w:rsidR="006725E5" w:rsidRDefault="00C73648" w:rsidP="004004CB">
            <w:pPr>
              <w:rPr>
                <w:rFonts w:eastAsiaTheme="minorEastAsia"/>
                <w:bCs/>
                <w:lang w:val="en-US" w:eastAsia="zh-CN"/>
              </w:rPr>
            </w:pPr>
            <w:r>
              <w:rPr>
                <w:rFonts w:eastAsiaTheme="minorEastAsia"/>
                <w:bCs/>
                <w:lang w:val="en-US" w:eastAsia="zh-CN"/>
              </w:rPr>
              <w:t xml:space="preserve">7-1: </w:t>
            </w:r>
            <w:r w:rsidR="006725E5" w:rsidRPr="007F2599">
              <w:rPr>
                <w:rFonts w:eastAsiaTheme="minorEastAsia"/>
                <w:bCs/>
                <w:lang w:val="en-US" w:eastAsia="zh-CN"/>
              </w:rPr>
              <w:t xml:space="preserve">Option </w:t>
            </w:r>
            <w:r w:rsidR="006725E5">
              <w:rPr>
                <w:rFonts w:eastAsiaTheme="minorEastAsia"/>
                <w:bCs/>
                <w:lang w:val="en-US" w:eastAsia="zh-CN"/>
              </w:rPr>
              <w:t>2</w:t>
            </w:r>
          </w:p>
          <w:p w14:paraId="37DE0B83" w14:textId="47D18AAB" w:rsidR="00C73648" w:rsidRPr="007F2599" w:rsidRDefault="00C73648" w:rsidP="004004CB">
            <w:pPr>
              <w:rPr>
                <w:rFonts w:eastAsiaTheme="minorEastAsia"/>
                <w:bCs/>
                <w:lang w:val="en-US" w:eastAsia="zh-CN"/>
              </w:rPr>
            </w:pPr>
            <w:r>
              <w:rPr>
                <w:rFonts w:eastAsiaTheme="minorEastAsia"/>
                <w:bCs/>
                <w:lang w:val="en-US" w:eastAsia="zh-CN"/>
              </w:rPr>
              <w:t>7-2: option 2</w:t>
            </w:r>
          </w:p>
        </w:tc>
      </w:tr>
    </w:tbl>
    <w:p w14:paraId="64584591" w14:textId="77777777" w:rsidR="003C41D8" w:rsidRPr="003C41D8" w:rsidRDefault="003C41D8">
      <w:pPr>
        <w:rPr>
          <w:lang w:val="en-US" w:eastAsia="zh-CN"/>
        </w:rPr>
      </w:pPr>
    </w:p>
    <w:p w14:paraId="4D94787E" w14:textId="77777777" w:rsidR="00A56936" w:rsidRDefault="0051401F">
      <w:pPr>
        <w:pStyle w:val="2"/>
        <w:rPr>
          <w:lang w:val="en-US"/>
        </w:rPr>
      </w:pPr>
      <w:r>
        <w:rPr>
          <w:lang w:val="en-US"/>
        </w:rPr>
        <w:t>Summary on 2nd round (if applicable)</w:t>
      </w:r>
    </w:p>
    <w:p w14:paraId="4D94787F"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A56936" w14:paraId="4D947882" w14:textId="77777777">
        <w:tc>
          <w:tcPr>
            <w:tcW w:w="1494" w:type="dxa"/>
          </w:tcPr>
          <w:p w14:paraId="4D947880" w14:textId="77777777" w:rsidR="00A56936" w:rsidRDefault="0051401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D947881" w14:textId="77777777" w:rsidR="00A56936" w:rsidRDefault="0051401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885" w14:textId="77777777">
        <w:tc>
          <w:tcPr>
            <w:tcW w:w="1494" w:type="dxa"/>
          </w:tcPr>
          <w:p w14:paraId="4D947883"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D947884" w14:textId="77777777" w:rsidR="00A56936" w:rsidRDefault="0051401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886" w14:textId="77777777" w:rsidR="00A56936" w:rsidRDefault="00A56936">
      <w:pPr>
        <w:rPr>
          <w:i/>
          <w:color w:val="0070C0"/>
          <w:lang w:val="en-US"/>
        </w:rPr>
      </w:pPr>
    </w:p>
    <w:p w14:paraId="4D947887" w14:textId="77777777" w:rsidR="00A56936" w:rsidRDefault="0051401F">
      <w:pPr>
        <w:pStyle w:val="1"/>
        <w:rPr>
          <w:lang w:eastAsia="ja-JP"/>
        </w:rPr>
      </w:pPr>
      <w:r>
        <w:rPr>
          <w:lang w:eastAsia="ja-JP"/>
        </w:rPr>
        <w:lastRenderedPageBreak/>
        <w:t xml:space="preserve">Topic #8: Measurement accuracy </w:t>
      </w:r>
    </w:p>
    <w:p w14:paraId="4D947888" w14:textId="77777777" w:rsidR="00A56936" w:rsidRDefault="0051401F">
      <w:pPr>
        <w:rPr>
          <w:i/>
          <w:color w:val="0070C0"/>
          <w:lang w:eastAsia="zh-CN"/>
        </w:rPr>
      </w:pPr>
      <w:r>
        <w:rPr>
          <w:i/>
          <w:color w:val="0070C0"/>
          <w:lang w:eastAsia="zh-CN"/>
        </w:rPr>
        <w:t xml:space="preserve">The topic is for measurement accuracy for RSTD and Rx-Tx time difference measurements. </w:t>
      </w:r>
    </w:p>
    <w:p w14:paraId="4D947889" w14:textId="77777777" w:rsidR="00A56936" w:rsidRDefault="0051401F">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115"/>
        <w:gridCol w:w="6894"/>
      </w:tblGrid>
      <w:tr w:rsidR="00A56936" w14:paraId="4D94788D" w14:textId="77777777">
        <w:trPr>
          <w:trHeight w:val="468"/>
        </w:trPr>
        <w:tc>
          <w:tcPr>
            <w:tcW w:w="1622" w:type="dxa"/>
            <w:vAlign w:val="center"/>
          </w:tcPr>
          <w:p w14:paraId="4D94788A" w14:textId="77777777" w:rsidR="00A56936" w:rsidRDefault="0051401F">
            <w:pPr>
              <w:spacing w:before="120" w:after="120"/>
              <w:rPr>
                <w:b/>
                <w:bCs/>
              </w:rPr>
            </w:pPr>
            <w:r>
              <w:rPr>
                <w:b/>
                <w:bCs/>
              </w:rPr>
              <w:t>T-doc number</w:t>
            </w:r>
          </w:p>
        </w:tc>
        <w:tc>
          <w:tcPr>
            <w:tcW w:w="1115" w:type="dxa"/>
            <w:vAlign w:val="center"/>
          </w:tcPr>
          <w:p w14:paraId="4D94788B" w14:textId="77777777" w:rsidR="00A56936" w:rsidRDefault="0051401F">
            <w:pPr>
              <w:spacing w:before="120" w:after="120"/>
              <w:rPr>
                <w:b/>
                <w:bCs/>
              </w:rPr>
            </w:pPr>
            <w:r>
              <w:rPr>
                <w:b/>
                <w:bCs/>
              </w:rPr>
              <w:t>Company</w:t>
            </w:r>
          </w:p>
        </w:tc>
        <w:tc>
          <w:tcPr>
            <w:tcW w:w="6894" w:type="dxa"/>
            <w:vAlign w:val="center"/>
          </w:tcPr>
          <w:p w14:paraId="4D94788C" w14:textId="77777777" w:rsidR="00A56936" w:rsidRDefault="0051401F">
            <w:pPr>
              <w:spacing w:before="120" w:after="120"/>
              <w:rPr>
                <w:b/>
                <w:bCs/>
              </w:rPr>
            </w:pPr>
            <w:r>
              <w:rPr>
                <w:b/>
                <w:bCs/>
              </w:rPr>
              <w:t>Proposals / Observations</w:t>
            </w:r>
          </w:p>
        </w:tc>
      </w:tr>
      <w:tr w:rsidR="00A56936" w14:paraId="4D947897" w14:textId="77777777">
        <w:trPr>
          <w:trHeight w:val="450"/>
        </w:trPr>
        <w:tc>
          <w:tcPr>
            <w:tcW w:w="1622" w:type="dxa"/>
          </w:tcPr>
          <w:p w14:paraId="4D94788E" w14:textId="77777777" w:rsidR="00A56936" w:rsidRDefault="00595E1F">
            <w:pPr>
              <w:spacing w:after="0"/>
              <w:rPr>
                <w:rFonts w:ascii="Arial" w:hAnsi="Arial" w:cs="Arial"/>
                <w:b/>
                <w:bCs/>
                <w:color w:val="0000FF"/>
                <w:sz w:val="16"/>
                <w:szCs w:val="16"/>
                <w:u w:val="single"/>
                <w:lang w:val="en-US" w:eastAsia="zh-CN"/>
              </w:rPr>
            </w:pPr>
            <w:hyperlink r:id="rId72" w:history="1">
              <w:r w:rsidR="0051401F">
                <w:rPr>
                  <w:rFonts w:ascii="Arial" w:hAnsi="Arial" w:cs="Arial"/>
                  <w:b/>
                  <w:bCs/>
                  <w:color w:val="0000FF"/>
                  <w:sz w:val="16"/>
                  <w:szCs w:val="16"/>
                  <w:u w:val="single"/>
                  <w:lang w:val="en-US" w:eastAsia="zh-CN"/>
                </w:rPr>
                <w:t>R4-2006168</w:t>
              </w:r>
            </w:hyperlink>
          </w:p>
          <w:p w14:paraId="4D94788F" w14:textId="77777777" w:rsidR="00A56936" w:rsidRDefault="00A56936">
            <w:pPr>
              <w:spacing w:after="0"/>
              <w:rPr>
                <w:rFonts w:ascii="Arial" w:hAnsi="Arial" w:cs="Arial"/>
                <w:b/>
                <w:bCs/>
                <w:color w:val="0000FF"/>
                <w:sz w:val="16"/>
                <w:szCs w:val="16"/>
                <w:u w:val="single"/>
                <w:lang w:val="en-US" w:eastAsia="zh-CN"/>
              </w:rPr>
            </w:pPr>
          </w:p>
          <w:p w14:paraId="4D947890" w14:textId="77777777" w:rsidR="00A56936" w:rsidRDefault="00595E1F">
            <w:pPr>
              <w:spacing w:after="0"/>
              <w:rPr>
                <w:rFonts w:ascii="Arial" w:hAnsi="Arial" w:cs="Arial"/>
                <w:b/>
                <w:bCs/>
                <w:color w:val="0000FF"/>
                <w:sz w:val="16"/>
                <w:szCs w:val="16"/>
                <w:u w:val="single"/>
                <w:lang w:val="en-US" w:eastAsia="zh-CN"/>
              </w:rPr>
            </w:pPr>
            <w:hyperlink r:id="rId73" w:history="1">
              <w:r w:rsidR="0051401F">
                <w:rPr>
                  <w:rStyle w:val="af6"/>
                  <w:rFonts w:ascii="Arial" w:hAnsi="Arial" w:cs="Arial"/>
                  <w:b/>
                  <w:bCs/>
                  <w:sz w:val="16"/>
                  <w:szCs w:val="16"/>
                </w:rPr>
                <w:t>R4-2006170</w:t>
              </w:r>
            </w:hyperlink>
          </w:p>
          <w:p w14:paraId="4D947891"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892"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894" w:type="dxa"/>
          </w:tcPr>
          <w:p w14:paraId="4D947893" w14:textId="77777777" w:rsidR="00A56936" w:rsidRDefault="0051401F">
            <w:pPr>
              <w:rPr>
                <w:bCs/>
                <w:lang w:val="en-US"/>
              </w:rPr>
            </w:pPr>
            <w:r>
              <w:rPr>
                <w:bCs/>
                <w:lang w:val="en-US"/>
              </w:rPr>
              <w:t>Proposal 13. PRS-RSTD measurement accuracy requirements to be defined using samples from only one DL PRS resource repetition for reference and neighbor, i.e., the time duration spanned by one DL PRS resource after repetition by DL-PRS-ResourceRepetitionFactor.  Combining measurements across PRS repetitions, if possible and available, to improve performance should be left to UE implementation.</w:t>
            </w:r>
          </w:p>
          <w:p w14:paraId="4D947894" w14:textId="77777777" w:rsidR="00A56936" w:rsidRDefault="0051401F">
            <w:pPr>
              <w:rPr>
                <w:bCs/>
                <w:lang w:val="en-US"/>
              </w:rPr>
            </w:pPr>
            <w:r>
              <w:rPr>
                <w:bCs/>
                <w:lang w:val="en-US"/>
              </w:rPr>
              <w:t>Proposal 8. The number of samples, N, used to define the accuracy requirements of Rx-Tx timing difference measurement to be the same as the number of samples used to define the accuracy requirements for RSTD measurements.</w:t>
            </w:r>
          </w:p>
          <w:p w14:paraId="4D947895" w14:textId="77777777" w:rsidR="00A56936" w:rsidRDefault="0051401F">
            <w:pPr>
              <w:rPr>
                <w:bCs/>
                <w:lang w:val="en-US"/>
              </w:rPr>
            </w:pPr>
            <w:r>
              <w:rPr>
                <w:bCs/>
                <w:lang w:val="en-US"/>
              </w:rPr>
              <w:t xml:space="preserve">Proposal 9. Only one set of accuracy requirements applicable to both serving and neighbor cells to be defined. </w:t>
            </w:r>
          </w:p>
          <w:p w14:paraId="4D947896" w14:textId="77777777" w:rsidR="00A56936" w:rsidRDefault="0051401F">
            <w:pPr>
              <w:rPr>
                <w:bCs/>
                <w:lang w:val="en-US"/>
              </w:rPr>
            </w:pPr>
            <w:r>
              <w:rPr>
                <w:bCs/>
                <w:lang w:val="en-US"/>
              </w:rPr>
              <w:t>Proposal 10. During the measurement period of each Rx-Tx measurement, i.e., from beginning of the PRS occasion to the end of its corresponding SRS occasion, a TA change shall make measurement accuracy requirements inapplicable.</w:t>
            </w:r>
          </w:p>
        </w:tc>
      </w:tr>
      <w:tr w:rsidR="00A56936" w14:paraId="4D9478A1" w14:textId="77777777">
        <w:trPr>
          <w:trHeight w:val="450"/>
        </w:trPr>
        <w:tc>
          <w:tcPr>
            <w:tcW w:w="1622" w:type="dxa"/>
          </w:tcPr>
          <w:p w14:paraId="4D947898" w14:textId="77777777" w:rsidR="00A56936" w:rsidRDefault="00595E1F">
            <w:pPr>
              <w:spacing w:after="0"/>
              <w:rPr>
                <w:rFonts w:ascii="Arial" w:hAnsi="Arial" w:cs="Arial"/>
                <w:b/>
                <w:bCs/>
                <w:color w:val="0000FF"/>
                <w:sz w:val="16"/>
                <w:szCs w:val="16"/>
                <w:u w:val="single"/>
                <w:lang w:val="en-US" w:eastAsia="zh-CN"/>
              </w:rPr>
            </w:pPr>
            <w:hyperlink r:id="rId74" w:history="1">
              <w:r w:rsidR="0051401F">
                <w:rPr>
                  <w:rFonts w:ascii="Arial" w:hAnsi="Arial" w:cs="Arial"/>
                  <w:b/>
                  <w:bCs/>
                  <w:color w:val="0000FF"/>
                  <w:sz w:val="16"/>
                  <w:szCs w:val="16"/>
                  <w:u w:val="single"/>
                  <w:lang w:val="en-US" w:eastAsia="zh-CN"/>
                </w:rPr>
                <w:t>R4-2006232</w:t>
              </w:r>
            </w:hyperlink>
          </w:p>
          <w:p w14:paraId="4D947899" w14:textId="77777777" w:rsidR="00A56936" w:rsidRDefault="00A56936">
            <w:pPr>
              <w:spacing w:after="0"/>
              <w:rPr>
                <w:rFonts w:ascii="Arial" w:hAnsi="Arial" w:cs="Arial"/>
                <w:b/>
                <w:bCs/>
                <w:color w:val="0000FF"/>
                <w:sz w:val="16"/>
                <w:szCs w:val="16"/>
                <w:u w:val="single"/>
                <w:lang w:val="en-US" w:eastAsia="zh-CN"/>
              </w:rPr>
            </w:pPr>
          </w:p>
          <w:p w14:paraId="4D94789A" w14:textId="77777777" w:rsidR="00A56936" w:rsidRDefault="00595E1F">
            <w:pPr>
              <w:spacing w:after="0"/>
              <w:rPr>
                <w:rFonts w:ascii="Arial" w:hAnsi="Arial" w:cs="Arial"/>
                <w:b/>
                <w:bCs/>
                <w:color w:val="0000FF"/>
                <w:sz w:val="16"/>
                <w:szCs w:val="16"/>
                <w:u w:val="single"/>
                <w:lang w:val="en-US" w:eastAsia="zh-CN"/>
              </w:rPr>
            </w:pPr>
            <w:hyperlink r:id="rId75" w:history="1">
              <w:r w:rsidR="0051401F">
                <w:rPr>
                  <w:rStyle w:val="af6"/>
                  <w:rFonts w:ascii="Arial" w:hAnsi="Arial" w:cs="Arial"/>
                  <w:b/>
                  <w:bCs/>
                  <w:sz w:val="16"/>
                  <w:szCs w:val="16"/>
                </w:rPr>
                <w:t>R4-2006234</w:t>
              </w:r>
            </w:hyperlink>
          </w:p>
          <w:p w14:paraId="4D94789B"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89C"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CATT</w:t>
            </w:r>
          </w:p>
        </w:tc>
        <w:tc>
          <w:tcPr>
            <w:tcW w:w="6894" w:type="dxa"/>
          </w:tcPr>
          <w:p w14:paraId="4D94789D" w14:textId="77777777" w:rsidR="00A56936" w:rsidRDefault="0051401F">
            <w:pPr>
              <w:rPr>
                <w:lang w:val="en-US" w:eastAsia="zh-CN"/>
              </w:rPr>
            </w:pPr>
            <w:r>
              <w:rPr>
                <w:lang w:val="en-US" w:eastAsia="zh-CN"/>
              </w:rPr>
              <w:t>Proposal 13: The accuracy requirements of RSTD measurement is defined based on one sample.</w:t>
            </w:r>
          </w:p>
          <w:p w14:paraId="4D94789E" w14:textId="77777777" w:rsidR="00A56936" w:rsidRDefault="0051401F">
            <w:pPr>
              <w:rPr>
                <w:lang w:val="en-US" w:eastAsia="zh-CN"/>
              </w:rPr>
            </w:pPr>
            <w:r>
              <w:rPr>
                <w:lang w:val="en-US" w:eastAsia="zh-CN"/>
              </w:rPr>
              <w:t>Proposal 14: The accuracy requirements shall be agnostic to comb pattern.</w:t>
            </w:r>
          </w:p>
          <w:p w14:paraId="4D94789F" w14:textId="77777777" w:rsidR="00A56936" w:rsidRDefault="0051401F">
            <w:pPr>
              <w:rPr>
                <w:lang w:eastAsia="zh-CN"/>
              </w:rPr>
            </w:pPr>
            <w:r>
              <w:rPr>
                <w:rFonts w:hint="eastAsia"/>
                <w:lang w:eastAsia="zh-CN"/>
              </w:rPr>
              <w:t>Proposal 7</w:t>
            </w:r>
            <w:r>
              <w:rPr>
                <w:rFonts w:hint="eastAsia"/>
                <w:lang w:eastAsia="zh-CN"/>
              </w:rPr>
              <w:t>：</w:t>
            </w:r>
            <w:r>
              <w:rPr>
                <w:rFonts w:hint="eastAsia"/>
                <w:lang w:eastAsia="zh-CN"/>
              </w:rPr>
              <w:t>UE Rx-Tx time difference accuracy does not apply when TA change occurs.</w:t>
            </w:r>
          </w:p>
          <w:p w14:paraId="4D9478A0" w14:textId="77777777" w:rsidR="00A56936" w:rsidRDefault="0051401F">
            <w:pPr>
              <w:rPr>
                <w:lang w:eastAsia="zh-CN"/>
              </w:rPr>
            </w:pPr>
            <w:r>
              <w:rPr>
                <w:rFonts w:hint="eastAsia"/>
                <w:lang w:eastAsia="zh-CN"/>
              </w:rPr>
              <w:t>Proposal 8</w:t>
            </w:r>
            <w:r>
              <w:rPr>
                <w:rFonts w:hint="eastAsia"/>
                <w:lang w:eastAsia="zh-CN"/>
              </w:rPr>
              <w:t>：</w:t>
            </w:r>
            <w:r>
              <w:rPr>
                <w:rFonts w:hint="eastAsia"/>
                <w:lang w:eastAsia="zh-CN"/>
              </w:rPr>
              <w:t>No separate accuracy requirements for serving cell and neighbour cell are defined.</w:t>
            </w:r>
          </w:p>
        </w:tc>
      </w:tr>
      <w:tr w:rsidR="00A56936" w14:paraId="4D9478AB" w14:textId="77777777">
        <w:trPr>
          <w:trHeight w:val="450"/>
        </w:trPr>
        <w:tc>
          <w:tcPr>
            <w:tcW w:w="1622" w:type="dxa"/>
          </w:tcPr>
          <w:p w14:paraId="4D9478A2" w14:textId="77777777" w:rsidR="00A56936" w:rsidRDefault="00595E1F">
            <w:pPr>
              <w:spacing w:after="0"/>
              <w:rPr>
                <w:rFonts w:ascii="Arial" w:hAnsi="Arial" w:cs="Arial"/>
                <w:b/>
                <w:bCs/>
                <w:color w:val="0000FF"/>
                <w:sz w:val="16"/>
                <w:szCs w:val="16"/>
                <w:u w:val="single"/>
                <w:lang w:val="en-US" w:eastAsia="zh-CN"/>
              </w:rPr>
            </w:pPr>
            <w:hyperlink r:id="rId76" w:history="1">
              <w:r w:rsidR="0051401F">
                <w:rPr>
                  <w:rFonts w:ascii="Arial" w:hAnsi="Arial" w:cs="Arial"/>
                  <w:b/>
                  <w:bCs/>
                  <w:color w:val="0000FF"/>
                  <w:sz w:val="16"/>
                  <w:szCs w:val="16"/>
                  <w:u w:val="single"/>
                  <w:lang w:val="en-US" w:eastAsia="zh-CN"/>
                </w:rPr>
                <w:t>R4-2007841</w:t>
              </w:r>
            </w:hyperlink>
          </w:p>
          <w:p w14:paraId="4D9478A3" w14:textId="77777777" w:rsidR="00A56936" w:rsidRDefault="00A56936">
            <w:pPr>
              <w:spacing w:after="0"/>
              <w:rPr>
                <w:rFonts w:ascii="Arial" w:hAnsi="Arial" w:cs="Arial"/>
                <w:b/>
                <w:bCs/>
                <w:color w:val="0000FF"/>
                <w:sz w:val="16"/>
                <w:szCs w:val="16"/>
                <w:u w:val="single"/>
                <w:lang w:val="en-US" w:eastAsia="zh-CN"/>
              </w:rPr>
            </w:pPr>
          </w:p>
          <w:p w14:paraId="4D9478A4" w14:textId="77777777" w:rsidR="00A56936" w:rsidRDefault="00595E1F">
            <w:pPr>
              <w:spacing w:after="0"/>
              <w:rPr>
                <w:rFonts w:ascii="Arial" w:hAnsi="Arial" w:cs="Arial"/>
                <w:b/>
                <w:bCs/>
                <w:color w:val="0000FF"/>
                <w:sz w:val="16"/>
                <w:szCs w:val="16"/>
                <w:u w:val="single"/>
                <w:lang w:val="en-US" w:eastAsia="zh-CN"/>
              </w:rPr>
            </w:pPr>
            <w:hyperlink r:id="rId77" w:history="1">
              <w:r w:rsidR="0051401F">
                <w:rPr>
                  <w:rStyle w:val="af6"/>
                  <w:rFonts w:ascii="Arial" w:hAnsi="Arial" w:cs="Arial"/>
                  <w:b/>
                  <w:bCs/>
                  <w:sz w:val="16"/>
                  <w:szCs w:val="16"/>
                </w:rPr>
                <w:t>R4-2007845</w:t>
              </w:r>
            </w:hyperlink>
          </w:p>
          <w:p w14:paraId="4D9478A5"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8A6"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894" w:type="dxa"/>
          </w:tcPr>
          <w:p w14:paraId="4D9478A7" w14:textId="77777777" w:rsidR="00A56936" w:rsidRDefault="0051401F">
            <w:pPr>
              <w:spacing w:before="120" w:after="120"/>
              <w:rPr>
                <w:lang w:eastAsia="zh-CN"/>
              </w:rPr>
            </w:pPr>
            <w:r>
              <w:rPr>
                <w:lang w:eastAsia="zh-CN"/>
              </w:rPr>
              <w:t>Proposal 16: RSTD accuracy requirements are defined based on single shot measurement.</w:t>
            </w:r>
          </w:p>
          <w:p w14:paraId="4D9478A8" w14:textId="77777777" w:rsidR="00A56936" w:rsidRDefault="0051401F">
            <w:pPr>
              <w:spacing w:before="120" w:after="120"/>
              <w:rPr>
                <w:lang w:eastAsia="zh-CN"/>
              </w:rPr>
            </w:pPr>
            <w:r>
              <w:rPr>
                <w:lang w:eastAsia="zh-CN"/>
              </w:rPr>
              <w:t>Proposal 17: Applicable of RSTD accuracy requirements is not impacted by HO.</w:t>
            </w:r>
          </w:p>
          <w:p w14:paraId="4D9478A9" w14:textId="77777777" w:rsidR="00A56936" w:rsidRDefault="0051401F">
            <w:pPr>
              <w:spacing w:before="120" w:after="120"/>
              <w:rPr>
                <w:lang w:eastAsia="zh-CN"/>
              </w:rPr>
            </w:pPr>
            <w:r>
              <w:rPr>
                <w:lang w:eastAsia="zh-CN"/>
              </w:rPr>
              <w:t>Proposal 3: Rx-Tx timing difference accuracy requirements do not apply in case of cell change or TA change.</w:t>
            </w:r>
          </w:p>
          <w:p w14:paraId="4D9478AA" w14:textId="77777777" w:rsidR="00A56936" w:rsidRDefault="0051401F">
            <w:pPr>
              <w:spacing w:before="120" w:after="120"/>
              <w:rPr>
                <w:lang w:eastAsia="zh-CN"/>
              </w:rPr>
            </w:pPr>
            <w:r>
              <w:rPr>
                <w:lang w:eastAsia="zh-CN"/>
              </w:rPr>
              <w:t>Proposal 4: Define one set of Rx-Tx timing difference accuracy for all cells.</w:t>
            </w:r>
          </w:p>
        </w:tc>
      </w:tr>
      <w:tr w:rsidR="00A56936" w14:paraId="4D9478C1" w14:textId="77777777">
        <w:trPr>
          <w:trHeight w:val="450"/>
        </w:trPr>
        <w:tc>
          <w:tcPr>
            <w:tcW w:w="1622" w:type="dxa"/>
          </w:tcPr>
          <w:p w14:paraId="4D9478AC" w14:textId="77777777" w:rsidR="00A56936" w:rsidRDefault="00595E1F">
            <w:pPr>
              <w:spacing w:after="0"/>
              <w:rPr>
                <w:rFonts w:ascii="Arial" w:hAnsi="Arial" w:cs="Arial"/>
                <w:b/>
                <w:bCs/>
                <w:color w:val="0000FF"/>
                <w:sz w:val="16"/>
                <w:szCs w:val="16"/>
                <w:u w:val="single"/>
                <w:lang w:val="en-US" w:eastAsia="zh-CN"/>
              </w:rPr>
            </w:pPr>
            <w:hyperlink r:id="rId78" w:history="1">
              <w:r w:rsidR="0051401F">
                <w:rPr>
                  <w:rFonts w:ascii="Arial" w:hAnsi="Arial" w:cs="Arial"/>
                  <w:b/>
                  <w:bCs/>
                  <w:color w:val="0000FF"/>
                  <w:sz w:val="16"/>
                  <w:szCs w:val="16"/>
                  <w:u w:val="single"/>
                  <w:lang w:val="en-US" w:eastAsia="zh-CN"/>
                </w:rPr>
                <w:t>R4-2007944</w:t>
              </w:r>
            </w:hyperlink>
          </w:p>
          <w:p w14:paraId="4D9478AD" w14:textId="77777777" w:rsidR="00A56936" w:rsidRDefault="00A56936">
            <w:pPr>
              <w:spacing w:after="0"/>
              <w:rPr>
                <w:rFonts w:ascii="Arial" w:hAnsi="Arial" w:cs="Arial"/>
                <w:b/>
                <w:bCs/>
                <w:color w:val="0000FF"/>
                <w:sz w:val="16"/>
                <w:szCs w:val="16"/>
                <w:u w:val="single"/>
                <w:lang w:val="en-US" w:eastAsia="zh-CN"/>
              </w:rPr>
            </w:pPr>
          </w:p>
          <w:p w14:paraId="4D9478AE" w14:textId="77777777" w:rsidR="00A56936" w:rsidRDefault="00595E1F">
            <w:pPr>
              <w:spacing w:after="0"/>
              <w:rPr>
                <w:rFonts w:ascii="Arial" w:hAnsi="Arial" w:cs="Arial"/>
                <w:b/>
                <w:bCs/>
                <w:color w:val="0000FF"/>
                <w:sz w:val="16"/>
                <w:szCs w:val="16"/>
                <w:u w:val="single"/>
                <w:lang w:val="en-US" w:eastAsia="zh-CN"/>
              </w:rPr>
            </w:pPr>
            <w:hyperlink r:id="rId79" w:history="1">
              <w:r w:rsidR="0051401F">
                <w:rPr>
                  <w:rStyle w:val="af6"/>
                  <w:rFonts w:ascii="Arial" w:hAnsi="Arial" w:cs="Arial"/>
                  <w:b/>
                  <w:bCs/>
                  <w:sz w:val="16"/>
                  <w:szCs w:val="16"/>
                </w:rPr>
                <w:t>R4-2007943</w:t>
              </w:r>
            </w:hyperlink>
          </w:p>
          <w:p w14:paraId="4D9478AF"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8B0"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894" w:type="dxa"/>
          </w:tcPr>
          <w:p w14:paraId="4D9478B1" w14:textId="77777777" w:rsidR="00A56936" w:rsidRDefault="0051401F">
            <w:pPr>
              <w:numPr>
                <w:ilvl w:val="0"/>
                <w:numId w:val="10"/>
              </w:numPr>
              <w:spacing w:after="60"/>
              <w:jc w:val="both"/>
              <w:rPr>
                <w:lang w:val="en-US" w:eastAsia="zh-CN"/>
              </w:rPr>
            </w:pPr>
            <w:r>
              <w:rPr>
                <w:bCs/>
                <w:lang w:val="en-US" w:eastAsia="zh-CN"/>
              </w:rPr>
              <w:t>Proposal 16</w:t>
            </w:r>
            <w:r>
              <w:rPr>
                <w:lang w:val="en-US" w:eastAsia="zh-CN"/>
              </w:rPr>
              <w:t>: The applicable accuracy requirements for RSTD measurements under cell change:</w:t>
            </w:r>
          </w:p>
          <w:p w14:paraId="4D9478B2" w14:textId="77777777" w:rsidR="00A56936" w:rsidRDefault="0051401F">
            <w:pPr>
              <w:numPr>
                <w:ilvl w:val="1"/>
                <w:numId w:val="10"/>
              </w:numPr>
              <w:spacing w:after="60"/>
              <w:jc w:val="both"/>
              <w:rPr>
                <w:lang w:val="en-US" w:eastAsia="zh-CN"/>
              </w:rPr>
            </w:pPr>
            <w:r>
              <w:rPr>
                <w:lang w:val="en-US" w:eastAsia="zh-CN"/>
              </w:rPr>
              <w:t>For intra-frequency HO, intra-frequency accuracy applies;</w:t>
            </w:r>
          </w:p>
          <w:p w14:paraId="4D9478B3" w14:textId="77777777" w:rsidR="00A56936" w:rsidRDefault="0051401F">
            <w:pPr>
              <w:numPr>
                <w:ilvl w:val="1"/>
                <w:numId w:val="10"/>
              </w:numPr>
              <w:spacing w:after="60"/>
              <w:jc w:val="both"/>
              <w:rPr>
                <w:lang w:val="en-US" w:eastAsia="zh-CN"/>
              </w:rPr>
            </w:pPr>
            <w:r>
              <w:rPr>
                <w:lang w:val="en-US" w:eastAsia="zh-CN"/>
              </w:rPr>
              <w:t xml:space="preserve">For inter-frequency HO, </w:t>
            </w:r>
          </w:p>
          <w:p w14:paraId="4D9478B4" w14:textId="77777777" w:rsidR="00A56936" w:rsidRDefault="0051401F">
            <w:pPr>
              <w:numPr>
                <w:ilvl w:val="2"/>
                <w:numId w:val="11"/>
              </w:numPr>
              <w:spacing w:after="60"/>
              <w:jc w:val="both"/>
              <w:rPr>
                <w:lang w:val="en-US" w:eastAsia="zh-CN"/>
              </w:rPr>
            </w:pPr>
            <w:r>
              <w:rPr>
                <w:lang w:val="en-US" w:eastAsia="zh-CN"/>
              </w:rPr>
              <w:t xml:space="preserve">When the measured inter-frequency becomes a serving carrier frequency: inter-frequency accuracy applies, </w:t>
            </w:r>
          </w:p>
          <w:p w14:paraId="4D9478B5" w14:textId="77777777" w:rsidR="00A56936" w:rsidRDefault="0051401F">
            <w:pPr>
              <w:numPr>
                <w:ilvl w:val="2"/>
                <w:numId w:val="11"/>
              </w:numPr>
              <w:spacing w:after="60"/>
              <w:jc w:val="both"/>
              <w:rPr>
                <w:lang w:val="en-US" w:eastAsia="zh-CN"/>
              </w:rPr>
            </w:pPr>
            <w:r>
              <w:rPr>
                <w:lang w:val="en-US" w:eastAsia="zh-CN"/>
              </w:rPr>
              <w:t xml:space="preserve">When the measured inter-frequency remains inter-frequency: inter-frequency accuracy applies, </w:t>
            </w:r>
          </w:p>
          <w:p w14:paraId="4D9478B6" w14:textId="77777777" w:rsidR="00A56936" w:rsidRDefault="0051401F">
            <w:pPr>
              <w:numPr>
                <w:ilvl w:val="2"/>
                <w:numId w:val="11"/>
              </w:numPr>
              <w:spacing w:after="120"/>
              <w:jc w:val="both"/>
              <w:rPr>
                <w:lang w:val="en-US" w:eastAsia="zh-CN"/>
              </w:rPr>
            </w:pPr>
            <w:r>
              <w:rPr>
                <w:lang w:val="en-US" w:eastAsia="zh-CN"/>
              </w:rPr>
              <w:t xml:space="preserve">When the measured intra-frequency becomes inter-frequency: inter-frequency accuracy applies. </w:t>
            </w:r>
          </w:p>
          <w:p w14:paraId="4D9478B7" w14:textId="77777777" w:rsidR="00A56936" w:rsidRDefault="0051401F">
            <w:pPr>
              <w:numPr>
                <w:ilvl w:val="0"/>
                <w:numId w:val="11"/>
              </w:numPr>
              <w:spacing w:after="120"/>
              <w:jc w:val="both"/>
              <w:rPr>
                <w:lang w:val="en-US" w:eastAsia="zh-CN"/>
              </w:rPr>
            </w:pPr>
            <w:r>
              <w:rPr>
                <w:bCs/>
                <w:lang w:val="en-US" w:eastAsia="zh-CN"/>
              </w:rPr>
              <w:lastRenderedPageBreak/>
              <w:t>Proposal 17</w:t>
            </w:r>
            <w:r>
              <w:rPr>
                <w:lang w:val="en-US" w:eastAsia="zh-CN"/>
              </w:rPr>
              <w:t xml:space="preserve">: RAN4 specifies at least the RSTD accuracy requirements (+/-Y dB) under the assumption of using the same antenna panel for receiving both the reference and neighbor PRS resources. </w:t>
            </w:r>
          </w:p>
          <w:p w14:paraId="4D9478B8" w14:textId="77777777" w:rsidR="00A56936" w:rsidRDefault="0051401F">
            <w:pPr>
              <w:numPr>
                <w:ilvl w:val="0"/>
                <w:numId w:val="11"/>
              </w:numPr>
              <w:spacing w:after="120"/>
              <w:jc w:val="both"/>
              <w:rPr>
                <w:lang w:val="en-US" w:eastAsia="zh-CN"/>
              </w:rPr>
            </w:pPr>
            <w:r>
              <w:rPr>
                <w:bCs/>
                <w:lang w:val="en-US" w:eastAsia="zh-CN"/>
              </w:rPr>
              <w:t>Proposal 18</w:t>
            </w:r>
            <w:r>
              <w:rPr>
                <w:lang w:val="en-US" w:eastAsia="zh-CN"/>
              </w:rPr>
              <w:t>: For different antenna panels within the same RSTD measurement, the RSTD accuracy can be specified as +/-Y+</w:t>
            </w:r>
            <w:r>
              <w:rPr>
                <w:lang w:val="en-US" w:eastAsia="zh-CN"/>
              </w:rPr>
              <w:sym w:font="Symbol" w:char="F044"/>
            </w:r>
            <w:r>
              <w:rPr>
                <w:lang w:val="en-US" w:eastAsia="zh-CN"/>
              </w:rPr>
              <w:t>Y dB.</w:t>
            </w:r>
          </w:p>
          <w:p w14:paraId="4D9478B9" w14:textId="77777777" w:rsidR="00A56936" w:rsidRDefault="0051401F">
            <w:pPr>
              <w:numPr>
                <w:ilvl w:val="0"/>
                <w:numId w:val="10"/>
              </w:numPr>
              <w:spacing w:after="60"/>
              <w:ind w:left="426" w:hanging="357"/>
              <w:jc w:val="both"/>
              <w:rPr>
                <w:lang w:eastAsia="zh-CN"/>
              </w:rPr>
            </w:pPr>
            <w:r>
              <w:rPr>
                <w:bCs/>
                <w:lang w:eastAsia="zh-CN"/>
              </w:rPr>
              <w:t>Proposal 13</w:t>
            </w:r>
            <w:r>
              <w:rPr>
                <w:lang w:eastAsia="zh-CN"/>
              </w:rPr>
              <w:t>: Applicable accuracy requirements for UE Rx-Tx measurements under cell change:</w:t>
            </w:r>
          </w:p>
          <w:p w14:paraId="4D9478BA" w14:textId="77777777" w:rsidR="00A56936" w:rsidRDefault="0051401F">
            <w:pPr>
              <w:numPr>
                <w:ilvl w:val="0"/>
                <w:numId w:val="10"/>
              </w:numPr>
              <w:spacing w:after="60"/>
              <w:ind w:left="928" w:hanging="357"/>
              <w:jc w:val="both"/>
              <w:rPr>
                <w:lang w:eastAsia="zh-CN"/>
              </w:rPr>
            </w:pPr>
            <w:r>
              <w:rPr>
                <w:lang w:eastAsia="zh-CN"/>
              </w:rPr>
              <w:t>For intra-frequency serving cell change, intra-frequency accuracy applies;</w:t>
            </w:r>
          </w:p>
          <w:p w14:paraId="4D9478BB" w14:textId="77777777" w:rsidR="00A56936" w:rsidRDefault="0051401F">
            <w:pPr>
              <w:numPr>
                <w:ilvl w:val="0"/>
                <w:numId w:val="10"/>
              </w:numPr>
              <w:spacing w:after="60"/>
              <w:ind w:left="928" w:hanging="357"/>
              <w:jc w:val="both"/>
              <w:rPr>
                <w:lang w:eastAsia="zh-CN"/>
              </w:rPr>
            </w:pPr>
            <w:r>
              <w:rPr>
                <w:lang w:eastAsia="zh-CN"/>
              </w:rPr>
              <w:t xml:space="preserve">For inter-frequency serving cell change, </w:t>
            </w:r>
          </w:p>
          <w:p w14:paraId="4D9478BC" w14:textId="77777777" w:rsidR="00A56936" w:rsidRDefault="0051401F">
            <w:pPr>
              <w:numPr>
                <w:ilvl w:val="1"/>
                <w:numId w:val="11"/>
              </w:numPr>
              <w:spacing w:after="60"/>
              <w:ind w:left="1648" w:hanging="357"/>
              <w:jc w:val="both"/>
              <w:rPr>
                <w:lang w:eastAsia="zh-CN"/>
              </w:rPr>
            </w:pPr>
            <w:r>
              <w:rPr>
                <w:lang w:eastAsia="zh-CN"/>
              </w:rPr>
              <w:t xml:space="preserve">When the measured inter-frequency becomes a serving carrier frequency: inter-frequency accuracy applies, </w:t>
            </w:r>
          </w:p>
          <w:p w14:paraId="4D9478BD" w14:textId="77777777" w:rsidR="00A56936" w:rsidRDefault="0051401F">
            <w:pPr>
              <w:numPr>
                <w:ilvl w:val="1"/>
                <w:numId w:val="11"/>
              </w:numPr>
              <w:spacing w:after="60"/>
              <w:ind w:left="1648" w:hanging="357"/>
              <w:jc w:val="both"/>
              <w:rPr>
                <w:lang w:eastAsia="zh-CN"/>
              </w:rPr>
            </w:pPr>
            <w:r>
              <w:rPr>
                <w:lang w:eastAsia="zh-CN"/>
              </w:rPr>
              <w:t xml:space="preserve">When the measured inter-frequency remains inter-frequency: inter-frequency accuracy applies, </w:t>
            </w:r>
          </w:p>
          <w:p w14:paraId="4D9478BE" w14:textId="77777777" w:rsidR="00A56936" w:rsidRDefault="0051401F">
            <w:pPr>
              <w:numPr>
                <w:ilvl w:val="1"/>
                <w:numId w:val="11"/>
              </w:numPr>
              <w:spacing w:after="120"/>
              <w:ind w:left="1648"/>
              <w:jc w:val="both"/>
              <w:rPr>
                <w:lang w:eastAsia="zh-CN"/>
              </w:rPr>
            </w:pPr>
            <w:r>
              <w:rPr>
                <w:lang w:eastAsia="zh-CN"/>
              </w:rPr>
              <w:t>When the measured intra-frequency becomes inter-frequency: inter-frequency accuracy applies.</w:t>
            </w:r>
          </w:p>
          <w:p w14:paraId="4D9478BF" w14:textId="77777777" w:rsidR="00A56936" w:rsidRDefault="0051401F">
            <w:pPr>
              <w:numPr>
                <w:ilvl w:val="0"/>
                <w:numId w:val="10"/>
              </w:numPr>
              <w:jc w:val="both"/>
              <w:rPr>
                <w:iCs/>
                <w:lang w:eastAsia="zh-CN"/>
              </w:rPr>
            </w:pPr>
            <w:r>
              <w:rPr>
                <w:bCs/>
                <w:iCs/>
                <w:lang w:eastAsia="zh-CN"/>
              </w:rPr>
              <w:t>Proposal 20</w:t>
            </w:r>
            <w:r>
              <w:rPr>
                <w:iCs/>
                <w:lang w:eastAsia="zh-CN"/>
              </w:rPr>
              <w:t>: The UE shall meet the same accuracy requirements, regardless of whether timing adjustment occurred or not.</w:t>
            </w:r>
          </w:p>
          <w:p w14:paraId="4D9478C0" w14:textId="77777777" w:rsidR="00A56936" w:rsidRDefault="0051401F">
            <w:pPr>
              <w:numPr>
                <w:ilvl w:val="0"/>
                <w:numId w:val="10"/>
              </w:numPr>
              <w:jc w:val="both"/>
              <w:rPr>
                <w:iCs/>
                <w:lang w:eastAsia="zh-CN"/>
              </w:rPr>
            </w:pPr>
            <w:r>
              <w:rPr>
                <w:bCs/>
                <w:iCs/>
                <w:lang w:eastAsia="zh-CN"/>
              </w:rPr>
              <w:t>Proposal 21</w:t>
            </w:r>
            <w:r>
              <w:rPr>
                <w:iCs/>
                <w:lang w:eastAsia="zh-CN"/>
              </w:rPr>
              <w:t>: The UE can compensate the measurement by the amount of the timing adjustment applied at the UE during the UE Rx-Tx measurement period.</w:t>
            </w:r>
          </w:p>
        </w:tc>
      </w:tr>
      <w:tr w:rsidR="00A56936" w14:paraId="4D9478C6" w14:textId="77777777">
        <w:trPr>
          <w:trHeight w:val="450"/>
        </w:trPr>
        <w:tc>
          <w:tcPr>
            <w:tcW w:w="1622" w:type="dxa"/>
          </w:tcPr>
          <w:p w14:paraId="4D9478C2" w14:textId="77777777" w:rsidR="00A56936" w:rsidRDefault="00595E1F">
            <w:pPr>
              <w:spacing w:after="0"/>
              <w:rPr>
                <w:rFonts w:ascii="Arial" w:hAnsi="Arial" w:cs="Arial"/>
                <w:b/>
                <w:bCs/>
                <w:color w:val="0000FF"/>
                <w:sz w:val="16"/>
                <w:szCs w:val="16"/>
                <w:u w:val="single"/>
                <w:lang w:val="en-US" w:eastAsia="zh-CN"/>
              </w:rPr>
            </w:pPr>
            <w:hyperlink r:id="rId80" w:history="1">
              <w:r w:rsidR="0051401F">
                <w:rPr>
                  <w:rStyle w:val="af6"/>
                  <w:rFonts w:ascii="Arial" w:hAnsi="Arial" w:cs="Arial"/>
                  <w:b/>
                  <w:bCs/>
                  <w:sz w:val="16"/>
                  <w:szCs w:val="16"/>
                </w:rPr>
                <w:t>R4-2007117</w:t>
              </w:r>
            </w:hyperlink>
          </w:p>
          <w:p w14:paraId="4D9478C3"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8C4"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6894" w:type="dxa"/>
          </w:tcPr>
          <w:p w14:paraId="4D9478C5" w14:textId="77777777" w:rsidR="00A56936" w:rsidRDefault="0051401F">
            <w:pPr>
              <w:spacing w:after="60"/>
              <w:jc w:val="both"/>
              <w:rPr>
                <w:bCs/>
                <w:lang w:val="en-US" w:eastAsia="zh-CN"/>
              </w:rPr>
            </w:pPr>
            <w:r>
              <w:rPr>
                <w:bCs/>
                <w:lang w:val="en-US" w:eastAsia="zh-CN"/>
              </w:rPr>
              <w:t>Proposal 2:</w:t>
            </w:r>
            <w:r>
              <w:rPr>
                <w:bCs/>
                <w:lang w:val="en-US" w:eastAsia="zh-CN"/>
              </w:rPr>
              <w:tab/>
              <w:t>Specify UE Rx-Tx time difference accuracy requirements for serving cell and for neighbor cell separately (Option 1).</w:t>
            </w:r>
          </w:p>
        </w:tc>
      </w:tr>
    </w:tbl>
    <w:p w14:paraId="4D9478C7" w14:textId="77777777" w:rsidR="00A56936" w:rsidRDefault="0051401F">
      <w:pPr>
        <w:pStyle w:val="2"/>
      </w:pPr>
      <w:r>
        <w:rPr>
          <w:rFonts w:hint="eastAsia"/>
        </w:rPr>
        <w:t>Open issues</w:t>
      </w:r>
      <w:r>
        <w:t xml:space="preserve"> summary</w:t>
      </w:r>
    </w:p>
    <w:p w14:paraId="4D9478C8" w14:textId="77777777" w:rsidR="00A56936" w:rsidRDefault="0051401F">
      <w:pPr>
        <w:pStyle w:val="3"/>
        <w:rPr>
          <w:sz w:val="24"/>
          <w:szCs w:val="16"/>
          <w:lang w:val="en-US"/>
        </w:rPr>
      </w:pPr>
      <w:r>
        <w:rPr>
          <w:sz w:val="24"/>
          <w:szCs w:val="16"/>
          <w:lang w:val="en-US"/>
        </w:rPr>
        <w:t>Sub-topic 8-1 Number of samples for RSTD accuracy</w:t>
      </w:r>
    </w:p>
    <w:p w14:paraId="4D9478C9"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Option 1. 1 sample. (QC, CATT, HW)</w:t>
      </w:r>
    </w:p>
    <w:p w14:paraId="4D9478CA" w14:textId="77777777" w:rsidR="00A56936" w:rsidRDefault="0051401F">
      <w:pPr>
        <w:pStyle w:val="afc"/>
        <w:numPr>
          <w:ilvl w:val="0"/>
          <w:numId w:val="12"/>
        </w:numPr>
        <w:spacing w:afterLines="50" w:after="120"/>
        <w:ind w:left="714" w:firstLineChars="0" w:hanging="357"/>
        <w:rPr>
          <w:rFonts w:eastAsia="宋体"/>
          <w:lang w:val="en-US" w:eastAsia="zh-CN"/>
        </w:rPr>
      </w:pPr>
      <w:r>
        <w:rPr>
          <w:rFonts w:eastAsia="Times New Roman"/>
          <w:lang w:val="en-US"/>
        </w:rPr>
        <w:t>Option 2 (Ericsson). The accuracy and the number of occasions (see subtopic 3-1) depends on the required number of comb realizations (</w:t>
      </w:r>
      <w:r>
        <w:rPr>
          <w:iCs/>
          <w:lang w:val="en-US" w:eastAsia="zh-CN"/>
        </w:rPr>
        <w:t>N</w:t>
      </w:r>
      <w:r>
        <w:rPr>
          <w:iCs/>
          <w:vertAlign w:val="subscript"/>
          <w:lang w:val="en-US" w:eastAsia="zh-CN"/>
        </w:rPr>
        <w:t>PRS,req</w:t>
      </w:r>
      <w:r>
        <w:rPr>
          <w:rFonts w:eastAsia="Times New Roman"/>
          <w:lang w:val="en-US"/>
        </w:rPr>
        <w:t>) which is derived from simulations (e.g., see table below); the number of occasions is then ceil(N</w:t>
      </w:r>
      <w:r>
        <w:rPr>
          <w:rFonts w:eastAsia="Times New Roman"/>
          <w:vertAlign w:val="subscript"/>
          <w:lang w:val="en-US"/>
        </w:rPr>
        <w:t>PRS,req</w:t>
      </w:r>
      <w:r>
        <w:rPr>
          <w:rFonts w:eastAsia="Times New Roman"/>
          <w:lang w:val="en-US"/>
        </w:rPr>
        <w:t xml:space="preserve"> / K</w:t>
      </w:r>
      <w:r>
        <w:rPr>
          <w:rFonts w:eastAsia="Times New Roman"/>
          <w:vertAlign w:val="subscript"/>
          <w:lang w:val="en-US"/>
        </w:rPr>
        <w:t>PRS</w:t>
      </w:r>
      <w:r>
        <w:rPr>
          <w:rFonts w:eastAsia="Times New Roman"/>
          <w:lang w:val="en-US"/>
        </w:rPr>
        <w:t xml:space="preserve">) where </w:t>
      </w:r>
      <w:r>
        <w:rPr>
          <w:lang w:val="en-US" w:eastAsia="zh-CN"/>
        </w:rPr>
        <w:t>K</w:t>
      </w:r>
      <w:r>
        <w:rPr>
          <w:vertAlign w:val="subscript"/>
          <w:lang w:val="en-US" w:eastAsia="zh-CN"/>
        </w:rPr>
        <w:t>PRS</w:t>
      </w:r>
      <w:r>
        <w:rPr>
          <w:lang w:val="en-US" w:eastAsia="zh-CN"/>
        </w:rPr>
        <w:t>= L</w:t>
      </w:r>
      <w:r>
        <w:rPr>
          <w:vertAlign w:val="subscript"/>
          <w:lang w:val="en-US" w:eastAsia="zh-CN"/>
        </w:rPr>
        <w:t>PRS</w:t>
      </w:r>
      <w:r>
        <w:rPr>
          <w:lang w:val="en-US" w:eastAsia="zh-CN"/>
        </w:rPr>
        <w:t xml:space="preserve">/CombSizeN </w:t>
      </w:r>
      <w:r>
        <w:rPr>
          <w:lang w:val="en-US" w:eastAsia="zh-CN"/>
        </w:rPr>
        <w:sym w:font="Symbol" w:char="F0B4"/>
      </w:r>
      <w:r>
        <w:rPr>
          <w:lang w:val="en-US" w:eastAsia="zh-CN"/>
        </w:rPr>
        <w:t xml:space="preserve"> ResourceRepetitionFactor is the number of comb pattern realizations within a single T</w:t>
      </w:r>
      <w:r>
        <w:rPr>
          <w:vertAlign w:val="subscript"/>
          <w:lang w:val="en-US" w:eastAsia="zh-CN"/>
        </w:rPr>
        <w:t>PRS</w:t>
      </w:r>
      <w:r>
        <w:rPr>
          <w:lang w:val="en-US" w:eastAsia="zh-CN"/>
        </w:rPr>
        <w:t>, L</w:t>
      </w:r>
      <w:r>
        <w:rPr>
          <w:vertAlign w:val="subscript"/>
          <w:lang w:val="en-US" w:eastAsia="zh-CN"/>
        </w:rPr>
        <w:t>PRS</w:t>
      </w:r>
      <w:r>
        <w:rPr>
          <w:lang w:val="en-US" w:eastAsia="zh-CN"/>
        </w:rPr>
        <w:t xml:space="preserve"> is the number of PRS symbols per slot.</w:t>
      </w:r>
    </w:p>
    <w:tbl>
      <w:tblPr>
        <w:tblW w:w="6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2"/>
        <w:gridCol w:w="2786"/>
      </w:tblGrid>
      <w:tr w:rsidR="00A56936" w14:paraId="4D9478CD" w14:textId="77777777">
        <w:trPr>
          <w:jc w:val="center"/>
        </w:trPr>
        <w:tc>
          <w:tcPr>
            <w:tcW w:w="3692" w:type="dxa"/>
            <w:shd w:val="clear" w:color="auto" w:fill="auto"/>
          </w:tcPr>
          <w:p w14:paraId="4D9478CB" w14:textId="77777777" w:rsidR="00A56936" w:rsidRDefault="0051401F">
            <w:pPr>
              <w:spacing w:after="60"/>
              <w:jc w:val="both"/>
              <w:rPr>
                <w:b/>
                <w:bCs/>
                <w:sz w:val="18"/>
                <w:szCs w:val="18"/>
                <w:lang w:eastAsia="zh-CN"/>
              </w:rPr>
            </w:pPr>
            <w:r>
              <w:rPr>
                <w:b/>
                <w:bCs/>
                <w:sz w:val="18"/>
                <w:szCs w:val="18"/>
                <w:lang w:eastAsia="zh-CN"/>
              </w:rPr>
              <w:t>FRx, SCS, number of PRBs</w:t>
            </w:r>
          </w:p>
        </w:tc>
        <w:tc>
          <w:tcPr>
            <w:tcW w:w="2786" w:type="dxa"/>
            <w:shd w:val="clear" w:color="auto" w:fill="auto"/>
          </w:tcPr>
          <w:p w14:paraId="4D9478CC" w14:textId="77777777" w:rsidR="00A56936" w:rsidRDefault="0051401F">
            <w:pPr>
              <w:spacing w:after="60"/>
              <w:jc w:val="center"/>
              <w:rPr>
                <w:b/>
                <w:bCs/>
                <w:sz w:val="18"/>
                <w:szCs w:val="18"/>
                <w:lang w:eastAsia="zh-CN"/>
              </w:rPr>
            </w:pPr>
            <w:r>
              <w:rPr>
                <w:b/>
                <w:bCs/>
                <w:sz w:val="18"/>
                <w:szCs w:val="18"/>
                <w:lang w:eastAsia="zh-CN"/>
              </w:rPr>
              <w:t xml:space="preserve">Minimum number of comb realizations, </w:t>
            </w:r>
            <w:r>
              <w:rPr>
                <w:iCs/>
                <w:lang w:val="en-US" w:eastAsia="zh-CN"/>
              </w:rPr>
              <w:t>N</w:t>
            </w:r>
            <w:r>
              <w:rPr>
                <w:iCs/>
                <w:vertAlign w:val="subscript"/>
                <w:lang w:val="en-US" w:eastAsia="zh-CN"/>
              </w:rPr>
              <w:t>PRS,req</w:t>
            </w:r>
          </w:p>
        </w:tc>
      </w:tr>
      <w:tr w:rsidR="00A56936" w14:paraId="4D9478D0" w14:textId="77777777">
        <w:trPr>
          <w:jc w:val="center"/>
        </w:trPr>
        <w:tc>
          <w:tcPr>
            <w:tcW w:w="3692" w:type="dxa"/>
            <w:shd w:val="clear" w:color="auto" w:fill="auto"/>
          </w:tcPr>
          <w:p w14:paraId="4D9478CE" w14:textId="77777777" w:rsidR="00A56936" w:rsidRDefault="0051401F">
            <w:pPr>
              <w:spacing w:after="60"/>
              <w:jc w:val="both"/>
              <w:rPr>
                <w:sz w:val="18"/>
                <w:szCs w:val="18"/>
                <w:lang w:eastAsia="zh-CN"/>
              </w:rPr>
            </w:pPr>
            <w:r>
              <w:rPr>
                <w:sz w:val="18"/>
                <w:szCs w:val="18"/>
                <w:lang w:eastAsia="zh-CN"/>
              </w:rPr>
              <w:t>FR1, 15 kHz, ≤52 PRBs (10 MHz)</w:t>
            </w:r>
          </w:p>
        </w:tc>
        <w:tc>
          <w:tcPr>
            <w:tcW w:w="2786" w:type="dxa"/>
            <w:shd w:val="clear" w:color="auto" w:fill="auto"/>
          </w:tcPr>
          <w:p w14:paraId="4D9478CF" w14:textId="77777777" w:rsidR="00A56936" w:rsidRDefault="0051401F">
            <w:pPr>
              <w:spacing w:after="60"/>
              <w:jc w:val="center"/>
              <w:rPr>
                <w:sz w:val="18"/>
                <w:szCs w:val="18"/>
                <w:lang w:eastAsia="zh-CN"/>
              </w:rPr>
            </w:pPr>
            <w:r>
              <w:rPr>
                <w:sz w:val="18"/>
                <w:szCs w:val="18"/>
                <w:lang w:eastAsia="zh-CN"/>
              </w:rPr>
              <w:t>4</w:t>
            </w:r>
          </w:p>
        </w:tc>
      </w:tr>
      <w:tr w:rsidR="00A56936" w14:paraId="4D9478D3" w14:textId="77777777">
        <w:trPr>
          <w:jc w:val="center"/>
        </w:trPr>
        <w:tc>
          <w:tcPr>
            <w:tcW w:w="3692" w:type="dxa"/>
            <w:shd w:val="clear" w:color="auto" w:fill="auto"/>
          </w:tcPr>
          <w:p w14:paraId="4D9478D1" w14:textId="77777777" w:rsidR="00A56936" w:rsidRDefault="0051401F">
            <w:pPr>
              <w:spacing w:after="60"/>
              <w:jc w:val="both"/>
              <w:rPr>
                <w:sz w:val="18"/>
                <w:szCs w:val="18"/>
                <w:lang w:eastAsia="zh-CN"/>
              </w:rPr>
            </w:pPr>
            <w:r>
              <w:rPr>
                <w:sz w:val="18"/>
                <w:szCs w:val="18"/>
                <w:lang w:eastAsia="zh-CN"/>
              </w:rPr>
              <w:t>FR1, 15 kHz, ≤104 PRBs (20 MHz)</w:t>
            </w:r>
          </w:p>
        </w:tc>
        <w:tc>
          <w:tcPr>
            <w:tcW w:w="2786" w:type="dxa"/>
            <w:shd w:val="clear" w:color="auto" w:fill="auto"/>
          </w:tcPr>
          <w:p w14:paraId="4D9478D2" w14:textId="77777777" w:rsidR="00A56936" w:rsidRDefault="0051401F">
            <w:pPr>
              <w:spacing w:after="60"/>
              <w:jc w:val="center"/>
              <w:rPr>
                <w:sz w:val="18"/>
                <w:szCs w:val="18"/>
                <w:lang w:eastAsia="zh-CN"/>
              </w:rPr>
            </w:pPr>
            <w:r>
              <w:rPr>
                <w:sz w:val="18"/>
                <w:szCs w:val="18"/>
                <w:lang w:eastAsia="zh-CN"/>
              </w:rPr>
              <w:t>2</w:t>
            </w:r>
          </w:p>
        </w:tc>
      </w:tr>
      <w:tr w:rsidR="00A56936" w14:paraId="4D9478D6" w14:textId="77777777">
        <w:trPr>
          <w:jc w:val="center"/>
        </w:trPr>
        <w:tc>
          <w:tcPr>
            <w:tcW w:w="3692" w:type="dxa"/>
            <w:shd w:val="clear" w:color="auto" w:fill="auto"/>
          </w:tcPr>
          <w:p w14:paraId="4D9478D4" w14:textId="77777777" w:rsidR="00A56936" w:rsidRDefault="0051401F">
            <w:pPr>
              <w:spacing w:after="60"/>
              <w:jc w:val="both"/>
              <w:rPr>
                <w:sz w:val="18"/>
                <w:szCs w:val="18"/>
                <w:lang w:eastAsia="zh-CN"/>
              </w:rPr>
            </w:pPr>
            <w:r>
              <w:rPr>
                <w:sz w:val="18"/>
                <w:szCs w:val="18"/>
                <w:lang w:eastAsia="zh-CN"/>
              </w:rPr>
              <w:t>FR1, 15 kHz, &gt;104 PRBs</w:t>
            </w:r>
          </w:p>
        </w:tc>
        <w:tc>
          <w:tcPr>
            <w:tcW w:w="2786" w:type="dxa"/>
            <w:shd w:val="clear" w:color="auto" w:fill="auto"/>
          </w:tcPr>
          <w:p w14:paraId="4D9478D5" w14:textId="77777777" w:rsidR="00A56936" w:rsidRDefault="0051401F">
            <w:pPr>
              <w:spacing w:after="60"/>
              <w:jc w:val="center"/>
              <w:rPr>
                <w:sz w:val="18"/>
                <w:szCs w:val="18"/>
                <w:lang w:eastAsia="zh-CN"/>
              </w:rPr>
            </w:pPr>
            <w:r>
              <w:rPr>
                <w:sz w:val="18"/>
                <w:szCs w:val="18"/>
                <w:lang w:eastAsia="zh-CN"/>
              </w:rPr>
              <w:t>1</w:t>
            </w:r>
          </w:p>
        </w:tc>
      </w:tr>
      <w:tr w:rsidR="00A56936" w14:paraId="4D9478D9" w14:textId="77777777">
        <w:trPr>
          <w:jc w:val="center"/>
        </w:trPr>
        <w:tc>
          <w:tcPr>
            <w:tcW w:w="3692" w:type="dxa"/>
            <w:shd w:val="clear" w:color="auto" w:fill="auto"/>
          </w:tcPr>
          <w:p w14:paraId="4D9478D7" w14:textId="77777777" w:rsidR="00A56936" w:rsidRDefault="0051401F">
            <w:pPr>
              <w:spacing w:after="60"/>
              <w:jc w:val="both"/>
              <w:rPr>
                <w:sz w:val="18"/>
                <w:szCs w:val="18"/>
                <w:lang w:eastAsia="zh-CN"/>
              </w:rPr>
            </w:pPr>
            <w:r>
              <w:rPr>
                <w:sz w:val="18"/>
                <w:szCs w:val="18"/>
                <w:lang w:eastAsia="zh-CN"/>
              </w:rPr>
              <w:t>FR1, 30 kHz, ≤48 PRBs (20 MHz)</w:t>
            </w:r>
          </w:p>
        </w:tc>
        <w:tc>
          <w:tcPr>
            <w:tcW w:w="2786" w:type="dxa"/>
            <w:shd w:val="clear" w:color="auto" w:fill="auto"/>
          </w:tcPr>
          <w:p w14:paraId="4D9478D8" w14:textId="77777777" w:rsidR="00A56936" w:rsidRDefault="0051401F">
            <w:pPr>
              <w:spacing w:after="60"/>
              <w:jc w:val="center"/>
              <w:rPr>
                <w:sz w:val="18"/>
                <w:szCs w:val="18"/>
                <w:lang w:eastAsia="zh-CN"/>
              </w:rPr>
            </w:pPr>
            <w:r>
              <w:rPr>
                <w:sz w:val="18"/>
                <w:szCs w:val="18"/>
                <w:lang w:eastAsia="zh-CN"/>
              </w:rPr>
              <w:t>4</w:t>
            </w:r>
          </w:p>
        </w:tc>
      </w:tr>
      <w:tr w:rsidR="00A56936" w14:paraId="4D9478DC" w14:textId="77777777">
        <w:trPr>
          <w:jc w:val="center"/>
        </w:trPr>
        <w:tc>
          <w:tcPr>
            <w:tcW w:w="3692" w:type="dxa"/>
            <w:shd w:val="clear" w:color="auto" w:fill="auto"/>
          </w:tcPr>
          <w:p w14:paraId="4D9478DA" w14:textId="77777777" w:rsidR="00A56936" w:rsidRDefault="0051401F">
            <w:pPr>
              <w:spacing w:after="60"/>
              <w:jc w:val="both"/>
              <w:rPr>
                <w:sz w:val="18"/>
                <w:szCs w:val="18"/>
                <w:lang w:eastAsia="zh-CN"/>
              </w:rPr>
            </w:pPr>
            <w:r>
              <w:rPr>
                <w:sz w:val="18"/>
                <w:szCs w:val="18"/>
                <w:lang w:eastAsia="zh-CN"/>
              </w:rPr>
              <w:t>FR1, 30 kHz, ≤132PRBs (30 MHz)</w:t>
            </w:r>
          </w:p>
        </w:tc>
        <w:tc>
          <w:tcPr>
            <w:tcW w:w="2786" w:type="dxa"/>
            <w:shd w:val="clear" w:color="auto" w:fill="auto"/>
          </w:tcPr>
          <w:p w14:paraId="4D9478DB" w14:textId="77777777" w:rsidR="00A56936" w:rsidRDefault="0051401F">
            <w:pPr>
              <w:spacing w:after="60"/>
              <w:jc w:val="center"/>
              <w:rPr>
                <w:sz w:val="18"/>
                <w:szCs w:val="18"/>
                <w:lang w:eastAsia="zh-CN"/>
              </w:rPr>
            </w:pPr>
            <w:r>
              <w:rPr>
                <w:sz w:val="18"/>
                <w:szCs w:val="18"/>
                <w:lang w:eastAsia="zh-CN"/>
              </w:rPr>
              <w:t>2</w:t>
            </w:r>
          </w:p>
        </w:tc>
      </w:tr>
      <w:tr w:rsidR="00A56936" w14:paraId="4D9478DF" w14:textId="77777777">
        <w:trPr>
          <w:jc w:val="center"/>
        </w:trPr>
        <w:tc>
          <w:tcPr>
            <w:tcW w:w="3692" w:type="dxa"/>
            <w:shd w:val="clear" w:color="auto" w:fill="auto"/>
          </w:tcPr>
          <w:p w14:paraId="4D9478DD" w14:textId="77777777" w:rsidR="00A56936" w:rsidRDefault="0051401F">
            <w:pPr>
              <w:spacing w:after="60"/>
              <w:jc w:val="both"/>
              <w:rPr>
                <w:sz w:val="18"/>
                <w:szCs w:val="18"/>
                <w:lang w:eastAsia="zh-CN"/>
              </w:rPr>
            </w:pPr>
            <w:r>
              <w:rPr>
                <w:sz w:val="18"/>
                <w:szCs w:val="18"/>
                <w:lang w:eastAsia="zh-CN"/>
              </w:rPr>
              <w:t>FR1, 30 kHz, ≤272 PRBs (100 MHz)</w:t>
            </w:r>
          </w:p>
        </w:tc>
        <w:tc>
          <w:tcPr>
            <w:tcW w:w="2786" w:type="dxa"/>
            <w:shd w:val="clear" w:color="auto" w:fill="auto"/>
          </w:tcPr>
          <w:p w14:paraId="4D9478DE" w14:textId="77777777" w:rsidR="00A56936" w:rsidRDefault="0051401F">
            <w:pPr>
              <w:spacing w:after="60"/>
              <w:jc w:val="center"/>
              <w:rPr>
                <w:sz w:val="18"/>
                <w:szCs w:val="18"/>
                <w:lang w:eastAsia="zh-CN"/>
              </w:rPr>
            </w:pPr>
            <w:r>
              <w:rPr>
                <w:sz w:val="18"/>
                <w:szCs w:val="18"/>
                <w:lang w:eastAsia="zh-CN"/>
              </w:rPr>
              <w:t>1</w:t>
            </w:r>
          </w:p>
        </w:tc>
      </w:tr>
      <w:tr w:rsidR="00A56936" w14:paraId="4D9478E2" w14:textId="77777777">
        <w:trPr>
          <w:jc w:val="center"/>
        </w:trPr>
        <w:tc>
          <w:tcPr>
            <w:tcW w:w="3692" w:type="dxa"/>
            <w:shd w:val="clear" w:color="auto" w:fill="auto"/>
          </w:tcPr>
          <w:p w14:paraId="4D9478E0" w14:textId="77777777" w:rsidR="00A56936" w:rsidRDefault="0051401F">
            <w:pPr>
              <w:spacing w:after="60"/>
              <w:jc w:val="both"/>
              <w:rPr>
                <w:sz w:val="18"/>
                <w:szCs w:val="18"/>
                <w:lang w:eastAsia="zh-CN"/>
              </w:rPr>
            </w:pPr>
            <w:r>
              <w:rPr>
                <w:sz w:val="18"/>
                <w:szCs w:val="18"/>
                <w:lang w:eastAsia="zh-CN"/>
              </w:rPr>
              <w:t>FR2, 120 kHz, ≤32 PRBs (50 MHz)</w:t>
            </w:r>
          </w:p>
        </w:tc>
        <w:tc>
          <w:tcPr>
            <w:tcW w:w="2786" w:type="dxa"/>
            <w:shd w:val="clear" w:color="auto" w:fill="auto"/>
          </w:tcPr>
          <w:p w14:paraId="4D9478E1" w14:textId="77777777" w:rsidR="00A56936" w:rsidRDefault="0051401F">
            <w:pPr>
              <w:spacing w:after="60"/>
              <w:jc w:val="center"/>
              <w:rPr>
                <w:sz w:val="18"/>
                <w:szCs w:val="18"/>
                <w:lang w:eastAsia="zh-CN"/>
              </w:rPr>
            </w:pPr>
            <w:r>
              <w:rPr>
                <w:sz w:val="18"/>
                <w:szCs w:val="18"/>
                <w:lang w:eastAsia="zh-CN"/>
              </w:rPr>
              <w:t>4</w:t>
            </w:r>
          </w:p>
        </w:tc>
      </w:tr>
      <w:tr w:rsidR="00A56936" w14:paraId="4D9478E5" w14:textId="77777777">
        <w:trPr>
          <w:jc w:val="center"/>
        </w:trPr>
        <w:tc>
          <w:tcPr>
            <w:tcW w:w="3692" w:type="dxa"/>
            <w:shd w:val="clear" w:color="auto" w:fill="auto"/>
          </w:tcPr>
          <w:p w14:paraId="4D9478E3" w14:textId="77777777" w:rsidR="00A56936" w:rsidRDefault="0051401F">
            <w:pPr>
              <w:spacing w:after="60"/>
              <w:jc w:val="both"/>
              <w:rPr>
                <w:sz w:val="18"/>
                <w:szCs w:val="18"/>
                <w:lang w:eastAsia="zh-CN"/>
              </w:rPr>
            </w:pPr>
            <w:r>
              <w:rPr>
                <w:sz w:val="18"/>
                <w:szCs w:val="18"/>
                <w:lang w:eastAsia="zh-CN"/>
              </w:rPr>
              <w:t>FR2, 120 kHz, &gt;32 PRBs</w:t>
            </w:r>
          </w:p>
        </w:tc>
        <w:tc>
          <w:tcPr>
            <w:tcW w:w="2786" w:type="dxa"/>
            <w:shd w:val="clear" w:color="auto" w:fill="auto"/>
          </w:tcPr>
          <w:p w14:paraId="4D9478E4" w14:textId="77777777" w:rsidR="00A56936" w:rsidRDefault="0051401F">
            <w:pPr>
              <w:spacing w:after="60"/>
              <w:jc w:val="center"/>
              <w:rPr>
                <w:sz w:val="18"/>
                <w:szCs w:val="18"/>
                <w:lang w:eastAsia="zh-CN"/>
              </w:rPr>
            </w:pPr>
            <w:r>
              <w:rPr>
                <w:sz w:val="18"/>
                <w:szCs w:val="18"/>
                <w:lang w:eastAsia="zh-CN"/>
              </w:rPr>
              <w:t>1</w:t>
            </w:r>
          </w:p>
        </w:tc>
      </w:tr>
    </w:tbl>
    <w:p w14:paraId="4D9478E6" w14:textId="77777777" w:rsidR="00A56936" w:rsidRDefault="00A56936">
      <w:pPr>
        <w:spacing w:afterLines="50" w:after="120"/>
        <w:rPr>
          <w:rFonts w:eastAsia="Times New Roman"/>
          <w:lang w:val="en-US"/>
        </w:rPr>
      </w:pPr>
    </w:p>
    <w:p w14:paraId="4D9478E7"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8E8" w14:textId="77777777" w:rsidR="00A56936" w:rsidRDefault="0051401F">
      <w:pPr>
        <w:pStyle w:val="3"/>
        <w:rPr>
          <w:sz w:val="24"/>
          <w:szCs w:val="16"/>
          <w:lang w:val="en-US"/>
        </w:rPr>
      </w:pPr>
      <w:r>
        <w:rPr>
          <w:sz w:val="24"/>
          <w:szCs w:val="16"/>
          <w:lang w:val="en-US"/>
        </w:rPr>
        <w:lastRenderedPageBreak/>
        <w:t>Sub-topic 8-2 Whether RSTD accuracy is agnostic to comb</w:t>
      </w:r>
    </w:p>
    <w:p w14:paraId="4D9478E9" w14:textId="77777777" w:rsidR="00A56936" w:rsidRDefault="0051401F">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Option 1. </w:t>
      </w:r>
      <w:r>
        <w:rPr>
          <w:lang w:val="en-US" w:eastAsia="zh-CN"/>
        </w:rPr>
        <w:t>The accuracy requirements shall be agnostic to comb pattern</w:t>
      </w:r>
      <w:r>
        <w:rPr>
          <w:rFonts w:eastAsia="Times New Roman"/>
          <w:bCs/>
          <w:lang w:val="en-US"/>
        </w:rPr>
        <w:t xml:space="preserve"> </w:t>
      </w:r>
      <w:r>
        <w:rPr>
          <w:rFonts w:eastAsia="Times New Roman"/>
          <w:lang w:val="en-US"/>
        </w:rPr>
        <w:t>(CATT)</w:t>
      </w:r>
    </w:p>
    <w:p w14:paraId="4D9478EA"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(Ericsson). </w:t>
      </w:r>
      <w:r>
        <w:rPr>
          <w:rFonts w:eastAsia="Times New Roman"/>
          <w:bCs/>
          <w:lang w:val="en-US"/>
        </w:rPr>
        <w:t>No, see Option 2 in sub-topic 8-1. There are different comb parameters, e.g., one is the basic comb pattern and another one is comb size. Within a slot, the pattern can have different comb sizes (effectively multiple repetitions within a slot), which has to be accounted for in the requirements.</w:t>
      </w:r>
    </w:p>
    <w:p w14:paraId="4D9478EB"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8EC" w14:textId="77777777" w:rsidR="00A56936" w:rsidRDefault="0051401F">
      <w:pPr>
        <w:pStyle w:val="3"/>
        <w:rPr>
          <w:sz w:val="24"/>
          <w:szCs w:val="16"/>
          <w:lang w:val="en-US"/>
        </w:rPr>
      </w:pPr>
      <w:r>
        <w:rPr>
          <w:sz w:val="24"/>
          <w:szCs w:val="16"/>
          <w:lang w:val="en-US"/>
        </w:rPr>
        <w:t>Sub-topic 8-3 Whether applicable RSTD accuracy requirement is impacted by HO</w:t>
      </w:r>
    </w:p>
    <w:p w14:paraId="4D9478ED"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rFonts w:eastAsia="Batang"/>
          <w:bCs/>
          <w:lang w:eastAsia="zh-CN"/>
        </w:rPr>
        <w:t>No.</w:t>
      </w:r>
      <w:r>
        <w:rPr>
          <w:rFonts w:eastAsia="Times New Roman"/>
          <w:lang w:val="en-US"/>
        </w:rPr>
        <w:t xml:space="preserve"> (HW)</w:t>
      </w:r>
    </w:p>
    <w:p w14:paraId="4D9478EE"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Option 2. Yes. (Ericsson)</w:t>
      </w:r>
    </w:p>
    <w:p w14:paraId="4D9478EF" w14:textId="77777777" w:rsidR="00A56936" w:rsidRDefault="0051401F">
      <w:pPr>
        <w:numPr>
          <w:ilvl w:val="1"/>
          <w:numId w:val="10"/>
        </w:numPr>
        <w:spacing w:after="60"/>
        <w:jc w:val="both"/>
        <w:rPr>
          <w:lang w:val="en-US" w:eastAsia="zh-CN"/>
        </w:rPr>
      </w:pPr>
      <w:r>
        <w:rPr>
          <w:lang w:val="en-US" w:eastAsia="zh-CN"/>
        </w:rPr>
        <w:t>For intra-frequency HO, intra-frequency accuracy applies;</w:t>
      </w:r>
    </w:p>
    <w:p w14:paraId="4D9478F0" w14:textId="77777777" w:rsidR="00A56936" w:rsidRDefault="0051401F">
      <w:pPr>
        <w:numPr>
          <w:ilvl w:val="1"/>
          <w:numId w:val="10"/>
        </w:numPr>
        <w:spacing w:after="60"/>
        <w:jc w:val="both"/>
        <w:rPr>
          <w:lang w:val="en-US" w:eastAsia="zh-CN"/>
        </w:rPr>
      </w:pPr>
      <w:r>
        <w:rPr>
          <w:lang w:val="en-US" w:eastAsia="zh-CN"/>
        </w:rPr>
        <w:t xml:space="preserve">For inter-frequency HO, </w:t>
      </w:r>
    </w:p>
    <w:p w14:paraId="4D9478F1" w14:textId="77777777" w:rsidR="00A56936" w:rsidRDefault="0051401F">
      <w:pPr>
        <w:numPr>
          <w:ilvl w:val="2"/>
          <w:numId w:val="11"/>
        </w:numPr>
        <w:spacing w:after="60"/>
        <w:jc w:val="both"/>
        <w:rPr>
          <w:lang w:val="en-US" w:eastAsia="zh-CN"/>
        </w:rPr>
      </w:pPr>
      <w:r>
        <w:rPr>
          <w:lang w:val="en-US" w:eastAsia="zh-CN"/>
        </w:rPr>
        <w:t xml:space="preserve">When the measured inter-frequency becomes a serving carrier frequency: inter-frequency accuracy applies, </w:t>
      </w:r>
    </w:p>
    <w:p w14:paraId="4D9478F2" w14:textId="77777777" w:rsidR="00A56936" w:rsidRDefault="0051401F">
      <w:pPr>
        <w:numPr>
          <w:ilvl w:val="2"/>
          <w:numId w:val="11"/>
        </w:numPr>
        <w:spacing w:after="60"/>
        <w:jc w:val="both"/>
        <w:rPr>
          <w:lang w:val="en-US" w:eastAsia="zh-CN"/>
        </w:rPr>
      </w:pPr>
      <w:r>
        <w:rPr>
          <w:lang w:val="en-US" w:eastAsia="zh-CN"/>
        </w:rPr>
        <w:t xml:space="preserve">When the measured inter-frequency remains inter-frequency: inter-frequency accuracy applies, </w:t>
      </w:r>
    </w:p>
    <w:p w14:paraId="4D9478F3" w14:textId="77777777" w:rsidR="00A56936" w:rsidRDefault="0051401F">
      <w:pPr>
        <w:numPr>
          <w:ilvl w:val="2"/>
          <w:numId w:val="11"/>
        </w:numPr>
        <w:spacing w:after="60"/>
        <w:jc w:val="both"/>
        <w:rPr>
          <w:lang w:val="en-US" w:eastAsia="zh-CN"/>
        </w:rPr>
      </w:pPr>
      <w:r>
        <w:rPr>
          <w:lang w:val="en-US" w:eastAsia="zh-CN"/>
        </w:rPr>
        <w:t>When the measured intra-frequency becomes inter-frequency: inter-frequency accuracy applies.</w:t>
      </w:r>
    </w:p>
    <w:p w14:paraId="4D9478F4"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8F5" w14:textId="77777777" w:rsidR="00A56936" w:rsidRDefault="0051401F">
      <w:pPr>
        <w:pStyle w:val="3"/>
        <w:rPr>
          <w:sz w:val="24"/>
          <w:szCs w:val="16"/>
          <w:lang w:val="en-US"/>
        </w:rPr>
      </w:pPr>
      <w:r>
        <w:rPr>
          <w:sz w:val="24"/>
          <w:szCs w:val="16"/>
          <w:lang w:val="en-US"/>
        </w:rPr>
        <w:t>Sub-topic 8-4 Assumption on antenna panel</w:t>
      </w:r>
    </w:p>
    <w:p w14:paraId="4D9478F6" w14:textId="77777777" w:rsidR="00A56936" w:rsidRDefault="0051401F">
      <w:pPr>
        <w:pStyle w:val="afc"/>
        <w:numPr>
          <w:ilvl w:val="0"/>
          <w:numId w:val="12"/>
        </w:numPr>
        <w:spacing w:afterLines="50" w:after="120"/>
        <w:ind w:left="714" w:firstLineChars="0" w:hanging="357"/>
        <w:rPr>
          <w:rFonts w:eastAsia="Times New Roman"/>
          <w:bCs/>
        </w:rPr>
      </w:pPr>
      <w:r>
        <w:rPr>
          <w:rFonts w:eastAsia="Times New Roman"/>
          <w:lang w:val="en-US"/>
        </w:rPr>
        <w:t>Option 1. Consider antenna panel in defining accuracy requirements (Ericsson)</w:t>
      </w:r>
    </w:p>
    <w:p w14:paraId="4D9478F7" w14:textId="77777777" w:rsidR="00A56936" w:rsidRDefault="0051401F">
      <w:pPr>
        <w:pStyle w:val="afc"/>
        <w:numPr>
          <w:ilvl w:val="1"/>
          <w:numId w:val="12"/>
        </w:numPr>
        <w:spacing w:afterLines="50" w:after="120"/>
        <w:ind w:firstLineChars="0"/>
        <w:rPr>
          <w:rFonts w:eastAsia="Times New Roman"/>
          <w:bCs/>
        </w:rPr>
      </w:pPr>
      <w:r>
        <w:rPr>
          <w:rFonts w:eastAsia="Times New Roman"/>
          <w:bCs/>
        </w:rPr>
        <w:t xml:space="preserve">RAN4 specifies at least the RSTD accuracy requirements (+/-Y dB) under the assumption of using the same antenna panel for receiving both the reference and neighbor PRS resources. </w:t>
      </w:r>
    </w:p>
    <w:p w14:paraId="4D9478F8" w14:textId="77777777" w:rsidR="00A56936" w:rsidRDefault="0051401F">
      <w:pPr>
        <w:pStyle w:val="afc"/>
        <w:numPr>
          <w:ilvl w:val="1"/>
          <w:numId w:val="12"/>
        </w:numPr>
        <w:spacing w:afterLines="50" w:after="120"/>
        <w:ind w:firstLineChars="0"/>
        <w:rPr>
          <w:rFonts w:eastAsia="Times New Roman"/>
          <w:bCs/>
        </w:rPr>
      </w:pPr>
      <w:r>
        <w:rPr>
          <w:rFonts w:eastAsia="Times New Roman"/>
          <w:bCs/>
        </w:rPr>
        <w:t>Proposal 18: For different antenna panels within the same RSTD measurement, the RSTD accuracy can be specified as +/-Y+</w:t>
      </w:r>
      <w:r>
        <w:rPr>
          <w:lang w:val="en-US" w:eastAsia="zh-CN"/>
        </w:rPr>
        <w:sym w:font="Symbol" w:char="F044"/>
      </w:r>
      <w:r>
        <w:rPr>
          <w:lang w:val="en-US" w:eastAsia="zh-CN"/>
        </w:rPr>
        <w:t>Y</w:t>
      </w:r>
      <w:r>
        <w:rPr>
          <w:rFonts w:eastAsia="Times New Roman"/>
          <w:bCs/>
        </w:rPr>
        <w:t xml:space="preserve"> dB.</w:t>
      </w:r>
    </w:p>
    <w:p w14:paraId="4D9478F9"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Times New Roman"/>
          <w:bCs/>
          <w:lang w:val="en-US"/>
        </w:rPr>
        <w:t>Other</w:t>
      </w:r>
    </w:p>
    <w:p w14:paraId="4D9478FA"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8FB" w14:textId="77777777" w:rsidR="00A56936" w:rsidRDefault="0051401F">
      <w:pPr>
        <w:pStyle w:val="3"/>
        <w:rPr>
          <w:sz w:val="24"/>
          <w:szCs w:val="16"/>
          <w:lang w:val="en-US"/>
        </w:rPr>
      </w:pPr>
      <w:r>
        <w:rPr>
          <w:sz w:val="24"/>
          <w:szCs w:val="16"/>
          <w:lang w:val="en-US"/>
        </w:rPr>
        <w:t xml:space="preserve">Sub-topic 8-5 </w:t>
      </w:r>
      <w:r>
        <w:rPr>
          <w:sz w:val="24"/>
          <w:szCs w:val="16"/>
          <w:lang w:val="en-GB"/>
        </w:rPr>
        <w:t>Serving vs. neighbour</w:t>
      </w:r>
      <w:r>
        <w:rPr>
          <w:sz w:val="24"/>
          <w:szCs w:val="16"/>
          <w:lang w:val="en-US"/>
        </w:rPr>
        <w:t xml:space="preserve"> for UE Rx-Tx time difference accuracy</w:t>
      </w:r>
    </w:p>
    <w:p w14:paraId="4D9478FC"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bCs/>
          <w:lang w:val="en-US"/>
        </w:rPr>
        <w:t>Only one set of accuracy requirements applicable to both serving and neighbor cells to be defined</w:t>
      </w:r>
      <w:r>
        <w:rPr>
          <w:rFonts w:eastAsia="Times New Roman"/>
          <w:lang w:val="en-US"/>
        </w:rPr>
        <w:t>. (QC, CATT, HW)</w:t>
      </w:r>
    </w:p>
    <w:p w14:paraId="4D9478FD"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宋体"/>
          <w:szCs w:val="22"/>
          <w:lang w:val="en-US"/>
        </w:rPr>
        <w:t>Specify UE Rx-Tx time difference accuracy requirements for serving cell and for neighbor cell separately</w:t>
      </w:r>
      <w:r>
        <w:rPr>
          <w:rFonts w:eastAsia="Times New Roman"/>
          <w:lang w:val="en-US"/>
        </w:rPr>
        <w:t xml:space="preserve"> (Nokia, Ericsson)</w:t>
      </w:r>
    </w:p>
    <w:p w14:paraId="4D9478FE" w14:textId="77777777" w:rsidR="00A56936" w:rsidRDefault="0051401F">
      <w:pPr>
        <w:rPr>
          <w:iCs/>
          <w:lang w:eastAsia="zh-CN"/>
        </w:rPr>
      </w:pPr>
      <w:r>
        <w:rPr>
          <w:iCs/>
          <w:highlight w:val="yellow"/>
          <w:lang w:eastAsia="zh-CN"/>
        </w:rPr>
        <w:t>Recommended WF</w:t>
      </w:r>
      <w:r>
        <w:rPr>
          <w:iCs/>
          <w:lang w:eastAsia="zh-CN"/>
        </w:rPr>
        <w:t>: Further discussion needed. Collect companies’ views. This sub-topic is related to the side condition discussion</w:t>
      </w:r>
    </w:p>
    <w:p w14:paraId="4D9478FF" w14:textId="77777777" w:rsidR="00A56936" w:rsidRDefault="0051401F">
      <w:pPr>
        <w:pStyle w:val="3"/>
        <w:rPr>
          <w:sz w:val="24"/>
          <w:szCs w:val="16"/>
          <w:lang w:val="en-US"/>
        </w:rPr>
      </w:pPr>
      <w:r>
        <w:rPr>
          <w:sz w:val="24"/>
          <w:szCs w:val="16"/>
          <w:lang w:val="en-US"/>
        </w:rPr>
        <w:t>Sub-topic 8-6 Applicability of UE Rx-Tx time difference accuracy requirements with TA change</w:t>
      </w:r>
    </w:p>
    <w:p w14:paraId="4D947900" w14:textId="77777777" w:rsidR="00A56936" w:rsidRDefault="0051401F">
      <w:pPr>
        <w:pStyle w:val="afc"/>
        <w:numPr>
          <w:ilvl w:val="0"/>
          <w:numId w:val="12"/>
        </w:numPr>
        <w:spacing w:afterLines="50" w:after="120"/>
        <w:ind w:firstLineChars="0"/>
        <w:rPr>
          <w:lang w:val="en-US" w:eastAsia="zh-CN"/>
        </w:rPr>
      </w:pPr>
      <w:r>
        <w:rPr>
          <w:rFonts w:eastAsia="Times New Roman"/>
          <w:lang w:val="en-US"/>
        </w:rPr>
        <w:t xml:space="preserve">Option 1. </w:t>
      </w:r>
      <w:r>
        <w:rPr>
          <w:lang w:val="en-US" w:eastAsia="zh-CN"/>
        </w:rPr>
        <w:t>The accuracy requirements do not apply, if during the measurement period of each Rx-Tx measurement, one or more TA changes occurred. (QC, CATT, HW)</w:t>
      </w:r>
    </w:p>
    <w:p w14:paraId="4D947901" w14:textId="77777777" w:rsidR="00A56936" w:rsidRDefault="0051401F">
      <w:pPr>
        <w:pStyle w:val="afc"/>
        <w:numPr>
          <w:ilvl w:val="0"/>
          <w:numId w:val="12"/>
        </w:numPr>
        <w:spacing w:afterLines="50" w:after="120"/>
        <w:ind w:firstLineChars="0"/>
        <w:rPr>
          <w:rFonts w:eastAsia="Times New Roman"/>
          <w:bCs/>
          <w:lang w:val="en-US"/>
        </w:rPr>
      </w:pPr>
      <w:r>
        <w:rPr>
          <w:rFonts w:eastAsia="Times New Roman"/>
          <w:lang w:val="en-US"/>
        </w:rPr>
        <w:t xml:space="preserve">Option 2. </w:t>
      </w:r>
      <w:r>
        <w:rPr>
          <w:rFonts w:eastAsia="Times New Roman"/>
          <w:bCs/>
          <w:lang w:val="en-US"/>
        </w:rPr>
        <w:t>The UE shall meet the same accuracy requirements, regardless of whether timing adjustment occurred or not. The UE can compensate the measurement by the amount of the timing adjustment applied at the UE during the UE Rx-Tx measurement period. (Ericsson)</w:t>
      </w:r>
    </w:p>
    <w:p w14:paraId="4D947902"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903" w14:textId="77777777" w:rsidR="00A56936" w:rsidRDefault="0051401F">
      <w:pPr>
        <w:pStyle w:val="3"/>
        <w:rPr>
          <w:sz w:val="24"/>
          <w:szCs w:val="16"/>
          <w:lang w:val="en-US"/>
        </w:rPr>
      </w:pPr>
      <w:r>
        <w:rPr>
          <w:sz w:val="24"/>
          <w:szCs w:val="16"/>
          <w:lang w:val="en-US"/>
        </w:rPr>
        <w:lastRenderedPageBreak/>
        <w:t>Sub-topic 8-7 Whether applicable Rx-Tx time difference accuracy requirement is impacted by HO</w:t>
      </w:r>
    </w:p>
    <w:p w14:paraId="4D947904"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lang w:val="en-US" w:eastAsia="zh-CN"/>
        </w:rPr>
        <w:t>The accuracy requirements do not apply, if during the measurement period of each Rx-Tx measurement, one or more cell changes occurred</w:t>
      </w:r>
      <w:r>
        <w:rPr>
          <w:rFonts w:eastAsia="Times New Roman"/>
          <w:lang w:val="en-US"/>
        </w:rPr>
        <w:t xml:space="preserve"> (HW)</w:t>
      </w:r>
    </w:p>
    <w:p w14:paraId="4D947905"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Option 2. Similar to LTE, a</w:t>
      </w:r>
      <w:r>
        <w:rPr>
          <w:lang w:eastAsia="zh-CN"/>
        </w:rPr>
        <w:t>pplicable accuracy requirements for UE Rx-Tx measurements under cell change</w:t>
      </w:r>
      <w:r>
        <w:rPr>
          <w:rFonts w:eastAsiaTheme="minorEastAsia"/>
          <w:lang w:val="en-US" w:eastAsia="zh-CN"/>
        </w:rPr>
        <w:t xml:space="preserve"> (Ericsson)</w:t>
      </w:r>
    </w:p>
    <w:p w14:paraId="4D947906" w14:textId="77777777" w:rsidR="00A56936" w:rsidRDefault="0051401F">
      <w:pPr>
        <w:numPr>
          <w:ilvl w:val="1"/>
          <w:numId w:val="10"/>
        </w:numPr>
        <w:spacing w:after="60"/>
        <w:jc w:val="both"/>
        <w:rPr>
          <w:lang w:val="en-US" w:eastAsia="zh-CN"/>
        </w:rPr>
      </w:pPr>
      <w:r>
        <w:rPr>
          <w:lang w:val="en-US" w:eastAsia="zh-CN"/>
        </w:rPr>
        <w:t>For intra-frequency serving cell change, intra-frequency accuracy applies;</w:t>
      </w:r>
    </w:p>
    <w:p w14:paraId="4D947907" w14:textId="77777777" w:rsidR="00A56936" w:rsidRDefault="0051401F">
      <w:pPr>
        <w:numPr>
          <w:ilvl w:val="1"/>
          <w:numId w:val="10"/>
        </w:numPr>
        <w:spacing w:after="60"/>
        <w:jc w:val="both"/>
        <w:rPr>
          <w:lang w:val="en-US" w:eastAsia="zh-CN"/>
        </w:rPr>
      </w:pPr>
      <w:r>
        <w:rPr>
          <w:lang w:val="en-US" w:eastAsia="zh-CN"/>
        </w:rPr>
        <w:t xml:space="preserve">For inter-frequency serving cell change, </w:t>
      </w:r>
    </w:p>
    <w:p w14:paraId="4D947908" w14:textId="77777777" w:rsidR="00A56936" w:rsidRDefault="0051401F">
      <w:pPr>
        <w:numPr>
          <w:ilvl w:val="2"/>
          <w:numId w:val="10"/>
        </w:numPr>
        <w:spacing w:after="60"/>
        <w:jc w:val="both"/>
        <w:rPr>
          <w:lang w:val="en-US" w:eastAsia="zh-CN"/>
        </w:rPr>
      </w:pPr>
      <w:r>
        <w:rPr>
          <w:lang w:val="en-US" w:eastAsia="zh-CN"/>
        </w:rPr>
        <w:t xml:space="preserve">When the measured inter-frequency becomes a serving carrier frequency: inter-frequency accuracy applies, </w:t>
      </w:r>
    </w:p>
    <w:p w14:paraId="4D947909" w14:textId="77777777" w:rsidR="00A56936" w:rsidRDefault="0051401F">
      <w:pPr>
        <w:numPr>
          <w:ilvl w:val="2"/>
          <w:numId w:val="10"/>
        </w:numPr>
        <w:spacing w:after="60"/>
        <w:jc w:val="both"/>
        <w:rPr>
          <w:lang w:val="en-US" w:eastAsia="zh-CN"/>
        </w:rPr>
      </w:pPr>
      <w:r>
        <w:rPr>
          <w:lang w:val="en-US" w:eastAsia="zh-CN"/>
        </w:rPr>
        <w:t xml:space="preserve">When the measured inter-frequency remains inter-frequency: inter-frequency accuracy applies, </w:t>
      </w:r>
    </w:p>
    <w:p w14:paraId="4D94790A" w14:textId="77777777" w:rsidR="00A56936" w:rsidRDefault="0051401F">
      <w:pPr>
        <w:numPr>
          <w:ilvl w:val="2"/>
          <w:numId w:val="10"/>
        </w:numPr>
        <w:spacing w:after="60"/>
        <w:jc w:val="both"/>
        <w:rPr>
          <w:lang w:val="en-US" w:eastAsia="zh-CN"/>
        </w:rPr>
      </w:pPr>
      <w:r>
        <w:rPr>
          <w:lang w:val="en-US" w:eastAsia="zh-CN"/>
        </w:rPr>
        <w:t>When the measured intra-frequency becomes inter-frequency: inter-frequency accuracy applies.</w:t>
      </w:r>
    </w:p>
    <w:p w14:paraId="4D94790B"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90C" w14:textId="77777777" w:rsidR="00A56936" w:rsidRDefault="0051401F">
      <w:pPr>
        <w:pStyle w:val="3"/>
        <w:rPr>
          <w:sz w:val="24"/>
          <w:szCs w:val="16"/>
          <w:lang w:val="en-US"/>
        </w:rPr>
      </w:pPr>
      <w:r>
        <w:rPr>
          <w:sz w:val="24"/>
          <w:szCs w:val="16"/>
          <w:lang w:val="en-US"/>
        </w:rPr>
        <w:t>Sub-topic 8-8 Number of samples for Rx-Tx time difference accuracy</w:t>
      </w:r>
    </w:p>
    <w:p w14:paraId="4D94790D" w14:textId="77777777" w:rsidR="00A56936" w:rsidRDefault="0051401F">
      <w:pPr>
        <w:rPr>
          <w:i/>
          <w:color w:val="0070C0"/>
          <w:lang w:eastAsia="zh-CN"/>
        </w:rPr>
      </w:pPr>
      <w:r>
        <w:rPr>
          <w:i/>
          <w:color w:val="0070C0"/>
          <w:lang w:eastAsia="zh-CN"/>
        </w:rPr>
        <w:t>Based on the discussion from last meeting, the number of samples are Rx-Tx time difference measurements supposed to be discussed after we have link level simulation results. On the other hand, there are proposals submitted on this sub-topic. As the issue also impacts the core requirements, from moderator perspective, companies are still encouraged to provide views in this meeting</w:t>
      </w:r>
    </w:p>
    <w:p w14:paraId="4D94790E"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bCs/>
          <w:lang w:eastAsia="en-GB"/>
        </w:rPr>
        <w:t xml:space="preserve">The number of samples, </w:t>
      </w:r>
      <m:oMath>
        <m:r>
          <m:rPr>
            <m:sty m:val="p"/>
          </m:rPr>
          <w:rPr>
            <w:rFonts w:ascii="Cambria Math" w:hAnsi="Cambria Math"/>
            <w:lang w:eastAsia="en-GB"/>
          </w:rPr>
          <m:t>N</m:t>
        </m:r>
      </m:oMath>
      <w:r>
        <w:rPr>
          <w:bCs/>
          <w:lang w:eastAsia="en-GB"/>
        </w:rPr>
        <w:t>, used to define the accuracy requirements of Rx-Tx timing difference measurement to be the same as the number of samples used to define the accuracy requirements for RSTD measurements</w:t>
      </w:r>
      <w:r>
        <w:rPr>
          <w:rFonts w:eastAsia="Times New Roman"/>
          <w:lang w:val="en-US"/>
        </w:rPr>
        <w:t xml:space="preserve"> (QC)</w:t>
      </w:r>
    </w:p>
    <w:p w14:paraId="4D94790F"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Other </w:t>
      </w:r>
    </w:p>
    <w:p w14:paraId="4D947910"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911" w14:textId="77777777" w:rsidR="00A56936" w:rsidRDefault="00A56936">
      <w:pPr>
        <w:rPr>
          <w:color w:val="0070C0"/>
          <w:lang w:eastAsia="zh-CN"/>
        </w:rPr>
      </w:pPr>
    </w:p>
    <w:p w14:paraId="4D947912" w14:textId="77777777" w:rsidR="00A56936" w:rsidRDefault="0051401F">
      <w:pPr>
        <w:pStyle w:val="2"/>
        <w:rPr>
          <w:lang w:val="en-US"/>
        </w:rPr>
      </w:pPr>
      <w:r>
        <w:rPr>
          <w:lang w:val="en-US"/>
        </w:rPr>
        <w:t xml:space="preserve">Companies views’ collection for 1st round </w:t>
      </w:r>
    </w:p>
    <w:p w14:paraId="4D947913" w14:textId="77777777" w:rsidR="00A56936" w:rsidRDefault="0051401F">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A56936" w14:paraId="4D947916" w14:textId="77777777">
        <w:tc>
          <w:tcPr>
            <w:tcW w:w="1236" w:type="dxa"/>
          </w:tcPr>
          <w:p w14:paraId="4D947914"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947915"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w:t>
            </w:r>
          </w:p>
        </w:tc>
      </w:tr>
      <w:tr w:rsidR="00A56936" w14:paraId="4D947928" w14:textId="77777777">
        <w:tc>
          <w:tcPr>
            <w:tcW w:w="1236" w:type="dxa"/>
          </w:tcPr>
          <w:p w14:paraId="4D947917" w14:textId="686463EE" w:rsidR="00A56936" w:rsidRDefault="00585A7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947918"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8-1 Number of samples for RSTD accuracy</w:t>
            </w:r>
          </w:p>
          <w:p w14:paraId="4D947919" w14:textId="0106AF80" w:rsidR="00A56936" w:rsidRDefault="00EE5F8C">
            <w:pPr>
              <w:spacing w:after="120"/>
              <w:rPr>
                <w:rFonts w:eastAsiaTheme="minorEastAsia"/>
                <w:color w:val="0070C0"/>
                <w:lang w:val="en-US" w:eastAsia="zh-CN"/>
              </w:rPr>
            </w:pPr>
            <w:r>
              <w:rPr>
                <w:rFonts w:eastAsiaTheme="minorEastAsia"/>
                <w:color w:val="0070C0"/>
                <w:lang w:val="en-US" w:eastAsia="zh-CN"/>
              </w:rPr>
              <w:t>The term “sample” is ambiguous since the accuracy will depend on the comb size, repetitions, etc.</w:t>
            </w:r>
          </w:p>
          <w:p w14:paraId="4D94791A"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8-2 Whether RSTD accuracy is agnostic to comb</w:t>
            </w:r>
          </w:p>
          <w:p w14:paraId="4D94791B" w14:textId="7AB41EE6" w:rsidR="00A56936" w:rsidRDefault="00454260">
            <w:pPr>
              <w:spacing w:after="120"/>
              <w:rPr>
                <w:rFonts w:eastAsiaTheme="minorEastAsia"/>
                <w:color w:val="0070C0"/>
                <w:lang w:val="en-US" w:eastAsia="zh-CN"/>
              </w:rPr>
            </w:pPr>
            <w:r>
              <w:rPr>
                <w:rFonts w:eastAsiaTheme="minorEastAsia"/>
                <w:color w:val="0070C0"/>
                <w:lang w:val="en-US" w:eastAsia="zh-CN"/>
              </w:rPr>
              <w:t>We support option 2.</w:t>
            </w:r>
          </w:p>
          <w:p w14:paraId="4D94791C"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8-3 Whether applicable RSTD accuracy requirement is impacted by HO</w:t>
            </w:r>
          </w:p>
          <w:p w14:paraId="4D94791D" w14:textId="60B50688" w:rsidR="00A56936" w:rsidRDefault="000E6FBB">
            <w:pPr>
              <w:spacing w:after="120"/>
              <w:rPr>
                <w:rFonts w:eastAsiaTheme="minorEastAsia"/>
                <w:color w:val="0070C0"/>
                <w:lang w:val="en-US" w:eastAsia="zh-CN"/>
              </w:rPr>
            </w:pPr>
            <w:r>
              <w:rPr>
                <w:rFonts w:eastAsiaTheme="minorEastAsia"/>
                <w:color w:val="0070C0"/>
                <w:lang w:val="en-US" w:eastAsia="zh-CN"/>
              </w:rPr>
              <w:t xml:space="preserve">We support option 2. </w:t>
            </w:r>
            <w:r w:rsidR="001D7B00">
              <w:rPr>
                <w:rFonts w:eastAsiaTheme="minorEastAsia"/>
                <w:color w:val="0070C0"/>
                <w:lang w:val="en-US" w:eastAsia="zh-CN"/>
              </w:rPr>
              <w:t xml:space="preserve">We need the rules </w:t>
            </w:r>
            <w:r w:rsidR="00B309CC">
              <w:rPr>
                <w:rFonts w:eastAsiaTheme="minorEastAsia"/>
                <w:color w:val="0070C0"/>
                <w:lang w:val="en-US" w:eastAsia="zh-CN"/>
              </w:rPr>
              <w:t>on which accuracy applies, similar to LTE.</w:t>
            </w:r>
            <w:r w:rsidR="009677D8">
              <w:rPr>
                <w:rFonts w:eastAsiaTheme="minorEastAsia"/>
                <w:color w:val="0070C0"/>
                <w:lang w:val="en-US" w:eastAsia="zh-CN"/>
              </w:rPr>
              <w:t xml:space="preserve"> If the type of the measurement changes after HO, then the applicable accuracy requirements </w:t>
            </w:r>
            <w:r w:rsidR="007E7587">
              <w:rPr>
                <w:rFonts w:eastAsiaTheme="minorEastAsia"/>
                <w:color w:val="0070C0"/>
                <w:lang w:val="en-US" w:eastAsia="zh-CN"/>
              </w:rPr>
              <w:t>change too.</w:t>
            </w:r>
            <w:r w:rsidR="00C414FB">
              <w:rPr>
                <w:rFonts w:eastAsiaTheme="minorEastAsia"/>
                <w:color w:val="0070C0"/>
                <w:lang w:val="en-US" w:eastAsia="zh-CN"/>
              </w:rPr>
              <w:t xml:space="preserve"> </w:t>
            </w:r>
          </w:p>
          <w:p w14:paraId="4D94791E"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8-4 Assumption on antenna panel</w:t>
            </w:r>
          </w:p>
          <w:p w14:paraId="4D94791F" w14:textId="60B492D5" w:rsidR="00A56936" w:rsidRDefault="00DB7206">
            <w:pPr>
              <w:spacing w:after="120"/>
              <w:rPr>
                <w:rFonts w:eastAsiaTheme="minorEastAsia"/>
                <w:color w:val="0070C0"/>
                <w:lang w:val="en-US" w:eastAsia="zh-CN"/>
              </w:rPr>
            </w:pPr>
            <w:r>
              <w:rPr>
                <w:rFonts w:eastAsiaTheme="minorEastAsia"/>
                <w:color w:val="0070C0"/>
                <w:lang w:val="en-US" w:eastAsia="zh-CN"/>
              </w:rPr>
              <w:t>We support option 1.</w:t>
            </w:r>
          </w:p>
          <w:p w14:paraId="4D947920"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8-5 Serving vs. neighbour for Rx-Tx time difference accuracy</w:t>
            </w:r>
          </w:p>
          <w:p w14:paraId="4D947921" w14:textId="52B63D6F" w:rsidR="00A56936" w:rsidRDefault="00F27C20">
            <w:pPr>
              <w:spacing w:after="120"/>
              <w:rPr>
                <w:rFonts w:eastAsiaTheme="minorEastAsia"/>
                <w:color w:val="0070C0"/>
                <w:lang w:val="en-US" w:eastAsia="zh-CN"/>
              </w:rPr>
            </w:pPr>
            <w:r>
              <w:rPr>
                <w:rFonts w:eastAsiaTheme="minorEastAsia"/>
                <w:color w:val="0070C0"/>
                <w:lang w:val="en-US" w:eastAsia="zh-CN"/>
              </w:rPr>
              <w:t>We support option 2</w:t>
            </w:r>
            <w:r w:rsidR="001D26B4">
              <w:rPr>
                <w:rFonts w:eastAsiaTheme="minorEastAsia"/>
                <w:color w:val="0070C0"/>
                <w:lang w:val="en-US" w:eastAsia="zh-CN"/>
              </w:rPr>
              <w:t>.</w:t>
            </w:r>
            <w:r w:rsidR="005C3FE8">
              <w:rPr>
                <w:rFonts w:eastAsiaTheme="minorEastAsia"/>
                <w:color w:val="0070C0"/>
                <w:lang w:val="en-US" w:eastAsia="zh-CN"/>
              </w:rPr>
              <w:t xml:space="preserve"> Better accuracy should be expected for the serving cell.</w:t>
            </w:r>
          </w:p>
          <w:p w14:paraId="4D947922"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8-6 Applicability of Rx-Tx time difference accuracy requirements with TA change</w:t>
            </w:r>
          </w:p>
          <w:p w14:paraId="4D947923" w14:textId="77777777" w:rsidR="00A56936" w:rsidRDefault="00A56936">
            <w:pPr>
              <w:spacing w:after="120"/>
              <w:rPr>
                <w:rFonts w:eastAsiaTheme="minorEastAsia"/>
                <w:color w:val="0070C0"/>
                <w:lang w:val="en-US" w:eastAsia="zh-CN"/>
              </w:rPr>
            </w:pPr>
          </w:p>
          <w:p w14:paraId="4D947924"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8-7 Whether applicable Rx-Tx time difference accuracy requirement is impacted by HO</w:t>
            </w:r>
          </w:p>
          <w:p w14:paraId="2BA3D53F" w14:textId="4738A3EF" w:rsidR="007E7587" w:rsidRDefault="007E7587" w:rsidP="007E7587">
            <w:pPr>
              <w:spacing w:after="120"/>
              <w:rPr>
                <w:rFonts w:eastAsiaTheme="minorEastAsia"/>
                <w:color w:val="0070C0"/>
                <w:lang w:val="en-US" w:eastAsia="zh-CN"/>
              </w:rPr>
            </w:pPr>
            <w:r>
              <w:rPr>
                <w:rFonts w:eastAsiaTheme="minorEastAsia"/>
                <w:color w:val="0070C0"/>
                <w:lang w:val="en-US" w:eastAsia="zh-CN"/>
              </w:rPr>
              <w:t xml:space="preserve">We support option 2. We need the rules on which accuracy applies. If the type of the measurement changes after HO, then the applicable accuracy requirements change too. </w:t>
            </w:r>
          </w:p>
          <w:p w14:paraId="4D947925" w14:textId="77777777" w:rsidR="00A56936" w:rsidRDefault="00A56936">
            <w:pPr>
              <w:spacing w:after="120"/>
              <w:rPr>
                <w:rFonts w:eastAsiaTheme="minorEastAsia"/>
                <w:b/>
                <w:color w:val="0070C0"/>
                <w:lang w:val="en-US" w:eastAsia="zh-CN"/>
              </w:rPr>
            </w:pPr>
          </w:p>
          <w:p w14:paraId="4D947926"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8-8 Number of samples for Rx-Tx time difference accuracy</w:t>
            </w:r>
          </w:p>
          <w:p w14:paraId="4D947927" w14:textId="4FB8F309" w:rsidR="00A56936" w:rsidRDefault="00CF1B19">
            <w:pPr>
              <w:spacing w:after="120"/>
              <w:rPr>
                <w:rFonts w:eastAsiaTheme="minorEastAsia"/>
                <w:color w:val="0070C0"/>
                <w:lang w:val="en-US" w:eastAsia="zh-CN"/>
              </w:rPr>
            </w:pPr>
            <w:r>
              <w:rPr>
                <w:rFonts w:eastAsiaTheme="minorEastAsia"/>
                <w:color w:val="0070C0"/>
                <w:lang w:val="en-US" w:eastAsia="zh-CN"/>
              </w:rPr>
              <w:t>We need to agree on simulation assumptions and see the results first.</w:t>
            </w:r>
          </w:p>
        </w:tc>
      </w:tr>
      <w:tr w:rsidR="00730EA7" w14:paraId="3FDA0BDD" w14:textId="77777777">
        <w:tc>
          <w:tcPr>
            <w:tcW w:w="1236" w:type="dxa"/>
          </w:tcPr>
          <w:p w14:paraId="5615643F" w14:textId="4336441A" w:rsidR="00730EA7" w:rsidDel="00585A7F" w:rsidRDefault="00730EA7">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73AE1CB3" w14:textId="77777777" w:rsidR="00730EA7" w:rsidRDefault="00730EA7">
            <w:pPr>
              <w:spacing w:after="120"/>
              <w:rPr>
                <w:rFonts w:eastAsiaTheme="minorEastAsia"/>
                <w:b/>
                <w:color w:val="0070C0"/>
                <w:lang w:val="en-US" w:eastAsia="zh-CN"/>
              </w:rPr>
            </w:pPr>
            <w:r>
              <w:rPr>
                <w:rFonts w:eastAsiaTheme="minorEastAsia"/>
                <w:b/>
                <w:color w:val="0070C0"/>
                <w:lang w:val="en-US" w:eastAsia="zh-CN"/>
              </w:rPr>
              <w:t xml:space="preserve">Subtopic 8-1: </w:t>
            </w:r>
          </w:p>
          <w:p w14:paraId="55C06208" w14:textId="77777777" w:rsidR="00730EA7" w:rsidRDefault="00730EA7">
            <w:pPr>
              <w:spacing w:after="120"/>
              <w:rPr>
                <w:bCs/>
                <w:lang w:val="en-US"/>
              </w:rPr>
            </w:pPr>
            <w:r>
              <w:rPr>
                <w:rFonts w:eastAsiaTheme="minorEastAsia"/>
                <w:bCs/>
                <w:color w:val="0070C0"/>
                <w:lang w:val="en-US" w:eastAsia="zh-CN"/>
              </w:rPr>
              <w:t>Support option 1. The term “sample” is clearly defined in our paper for so many meetings</w:t>
            </w:r>
            <w:r w:rsidRPr="00730EA7">
              <w:rPr>
                <w:rFonts w:eastAsiaTheme="minorEastAsia"/>
                <w:bCs/>
                <w:color w:val="0070C0"/>
                <w:lang w:val="en-US" w:eastAsia="zh-CN"/>
              </w:rPr>
              <w:t xml:space="preserve">: </w:t>
            </w:r>
            <w:r w:rsidRPr="00483C9A">
              <w:rPr>
                <w:bCs/>
                <w:lang w:val="en-US"/>
              </w:rPr>
              <w:t xml:space="preserve">the time duration spanned by one DL PRS resource after repetition by </w:t>
            </w:r>
            <w:r w:rsidRPr="00483C9A">
              <w:rPr>
                <w:bCs/>
                <w:i/>
                <w:iCs/>
                <w:lang w:val="en-US"/>
              </w:rPr>
              <w:t>DL-PRS-ResourceRepetitionFactor</w:t>
            </w:r>
            <w:r>
              <w:rPr>
                <w:bCs/>
                <w:i/>
                <w:iCs/>
                <w:lang w:val="en-US"/>
              </w:rPr>
              <w:t>.</w:t>
            </w:r>
            <w:r>
              <w:rPr>
                <w:bCs/>
                <w:lang w:val="en-US"/>
              </w:rPr>
              <w:t xml:space="preserve"> In our view, the new invented terminology in option 2 is confusing (what is comb realization?) and the formulation dictates a very specific UE implementation which is not necessary.</w:t>
            </w:r>
          </w:p>
          <w:p w14:paraId="3E9EC281" w14:textId="77777777" w:rsidR="00730EA7" w:rsidRDefault="00730EA7">
            <w:pPr>
              <w:spacing w:after="120"/>
              <w:rPr>
                <w:bCs/>
                <w:lang w:val="en-US"/>
              </w:rPr>
            </w:pPr>
            <w:r>
              <w:rPr>
                <w:bCs/>
                <w:lang w:val="en-US"/>
              </w:rPr>
              <w:t>Subtopic 8-2:</w:t>
            </w:r>
          </w:p>
          <w:p w14:paraId="4AE63732" w14:textId="77777777" w:rsidR="00730EA7" w:rsidRDefault="00730EA7">
            <w:pPr>
              <w:spacing w:after="120"/>
              <w:rPr>
                <w:rFonts w:eastAsiaTheme="minorEastAsia"/>
                <w:bCs/>
                <w:color w:val="0070C0"/>
                <w:lang w:val="en-US" w:eastAsia="zh-CN"/>
              </w:rPr>
            </w:pPr>
            <w:r>
              <w:rPr>
                <w:rFonts w:eastAsiaTheme="minorEastAsia"/>
                <w:bCs/>
                <w:color w:val="0070C0"/>
                <w:lang w:val="en-US" w:eastAsia="zh-CN"/>
              </w:rPr>
              <w:t>Support option 1 (which in our view means given all other conditions being the same, comb pattern has no role in accuracy requirements and this has been shown by a majority of simulation results). Option 2 is not agreeable based per our comments in subtopic 8-1.</w:t>
            </w:r>
          </w:p>
          <w:p w14:paraId="03F26CFD" w14:textId="709DD34B" w:rsidR="00730EA7" w:rsidRDefault="00730EA7">
            <w:pPr>
              <w:spacing w:after="120"/>
              <w:rPr>
                <w:rFonts w:eastAsiaTheme="minorEastAsia"/>
                <w:bCs/>
                <w:color w:val="0070C0"/>
                <w:lang w:val="en-US" w:eastAsia="zh-CN"/>
              </w:rPr>
            </w:pPr>
            <w:r>
              <w:rPr>
                <w:rFonts w:eastAsiaTheme="minorEastAsia"/>
                <w:bCs/>
                <w:color w:val="0070C0"/>
                <w:lang w:val="en-US" w:eastAsia="zh-CN"/>
              </w:rPr>
              <w:t>Subtopic 8-3:</w:t>
            </w:r>
          </w:p>
          <w:p w14:paraId="71BFC50D" w14:textId="3C7CD468" w:rsidR="00730EA7" w:rsidRDefault="00730EA7">
            <w:pPr>
              <w:spacing w:after="120"/>
              <w:rPr>
                <w:rFonts w:eastAsiaTheme="minorEastAsia"/>
                <w:bCs/>
                <w:color w:val="0070C0"/>
                <w:lang w:val="en-US" w:eastAsia="zh-CN"/>
              </w:rPr>
            </w:pPr>
            <w:r>
              <w:rPr>
                <w:rFonts w:eastAsiaTheme="minorEastAsia"/>
                <w:bCs/>
                <w:color w:val="0070C0"/>
                <w:lang w:val="en-US" w:eastAsia="zh-CN"/>
              </w:rPr>
              <w:t>We cannot decide this until we have concluded the definition of intra-freq and inter-freq and also the scenarios when UE needs MG for positioning.</w:t>
            </w:r>
          </w:p>
          <w:p w14:paraId="1BED80F6" w14:textId="79BD9203" w:rsidR="00730EA7" w:rsidRDefault="00730EA7">
            <w:pPr>
              <w:spacing w:after="120"/>
              <w:rPr>
                <w:rFonts w:eastAsiaTheme="minorEastAsia"/>
                <w:bCs/>
                <w:color w:val="0070C0"/>
                <w:lang w:val="en-US" w:eastAsia="zh-CN"/>
              </w:rPr>
            </w:pPr>
            <w:r>
              <w:rPr>
                <w:rFonts w:eastAsiaTheme="minorEastAsia"/>
                <w:bCs/>
                <w:color w:val="0070C0"/>
                <w:lang w:val="en-US" w:eastAsia="zh-CN"/>
              </w:rPr>
              <w:t>Subtopic 8-4:</w:t>
            </w:r>
          </w:p>
          <w:p w14:paraId="76FA97D2" w14:textId="77777777" w:rsidR="00730EA7" w:rsidRDefault="00730EA7">
            <w:pPr>
              <w:spacing w:after="120"/>
              <w:rPr>
                <w:rFonts w:eastAsiaTheme="minorEastAsia"/>
                <w:bCs/>
                <w:color w:val="0070C0"/>
                <w:lang w:val="en-US" w:eastAsia="zh-CN"/>
              </w:rPr>
            </w:pPr>
            <w:r>
              <w:rPr>
                <w:rFonts w:eastAsiaTheme="minorEastAsia"/>
                <w:bCs/>
                <w:color w:val="0070C0"/>
                <w:lang w:val="en-US" w:eastAsia="zh-CN"/>
              </w:rPr>
              <w:t xml:space="preserve">We cannot agree to option 1. RSTD accuracy requirements are defined in units of time. What does it even mean to associate it with a dB value? </w:t>
            </w:r>
          </w:p>
          <w:p w14:paraId="5D9033CE" w14:textId="678BCDF5" w:rsidR="00730EA7" w:rsidRDefault="00730EA7">
            <w:pPr>
              <w:spacing w:after="120"/>
              <w:rPr>
                <w:rFonts w:eastAsiaTheme="minorEastAsia"/>
                <w:bCs/>
                <w:color w:val="0070C0"/>
                <w:lang w:val="en-US" w:eastAsia="zh-CN"/>
              </w:rPr>
            </w:pPr>
            <w:r>
              <w:rPr>
                <w:rFonts w:eastAsiaTheme="minorEastAsia"/>
                <w:bCs/>
                <w:color w:val="0070C0"/>
                <w:lang w:val="en-US" w:eastAsia="zh-CN"/>
              </w:rPr>
              <w:t xml:space="preserve">Subtopic 8-5: </w:t>
            </w:r>
          </w:p>
          <w:p w14:paraId="51CD458C" w14:textId="4AF1F762" w:rsidR="00730EA7" w:rsidRDefault="00730EA7">
            <w:pPr>
              <w:spacing w:after="120"/>
              <w:rPr>
                <w:rFonts w:eastAsiaTheme="minorEastAsia"/>
                <w:bCs/>
                <w:color w:val="0070C0"/>
                <w:lang w:val="en-US" w:eastAsia="zh-CN"/>
              </w:rPr>
            </w:pPr>
            <w:r>
              <w:rPr>
                <w:rFonts w:eastAsiaTheme="minorEastAsia"/>
                <w:bCs/>
                <w:color w:val="0070C0"/>
                <w:lang w:val="en-US" w:eastAsia="zh-CN"/>
              </w:rPr>
              <w:t>Support option 1. There is no justification to have separate accuracy requirements.</w:t>
            </w:r>
          </w:p>
          <w:p w14:paraId="2523FC96" w14:textId="176265EC" w:rsidR="00730EA7" w:rsidRDefault="00730EA7">
            <w:pPr>
              <w:spacing w:after="120"/>
              <w:rPr>
                <w:rFonts w:eastAsiaTheme="minorEastAsia"/>
                <w:bCs/>
                <w:color w:val="0070C0"/>
                <w:lang w:val="en-US" w:eastAsia="zh-CN"/>
              </w:rPr>
            </w:pPr>
            <w:r>
              <w:rPr>
                <w:rFonts w:eastAsiaTheme="minorEastAsia"/>
                <w:bCs/>
                <w:color w:val="0070C0"/>
                <w:lang w:val="en-US" w:eastAsia="zh-CN"/>
              </w:rPr>
              <w:t>Subtopic 8-6:</w:t>
            </w:r>
          </w:p>
          <w:p w14:paraId="47CFC1DB" w14:textId="77777777" w:rsidR="00730EA7" w:rsidRDefault="00342F29">
            <w:pPr>
              <w:spacing w:after="120"/>
              <w:rPr>
                <w:rFonts w:eastAsiaTheme="minorEastAsia"/>
                <w:bCs/>
                <w:color w:val="0070C0"/>
                <w:lang w:val="en-US" w:eastAsia="zh-CN"/>
              </w:rPr>
            </w:pPr>
            <w:r>
              <w:rPr>
                <w:rFonts w:eastAsiaTheme="minorEastAsia"/>
                <w:bCs/>
                <w:color w:val="0070C0"/>
                <w:lang w:val="en-US" w:eastAsia="zh-CN"/>
              </w:rPr>
              <w:t>Option 1.</w:t>
            </w:r>
          </w:p>
          <w:p w14:paraId="20E3FC01" w14:textId="77777777" w:rsidR="00342F29" w:rsidRDefault="00342F29">
            <w:pPr>
              <w:spacing w:after="120"/>
              <w:rPr>
                <w:rFonts w:eastAsiaTheme="minorEastAsia"/>
                <w:bCs/>
                <w:color w:val="0070C0"/>
                <w:lang w:val="en-US" w:eastAsia="zh-CN"/>
              </w:rPr>
            </w:pPr>
            <w:r>
              <w:rPr>
                <w:rFonts w:eastAsiaTheme="minorEastAsia"/>
                <w:bCs/>
                <w:color w:val="0070C0"/>
                <w:lang w:val="en-US" w:eastAsia="zh-CN"/>
              </w:rPr>
              <w:t>Subtopic 8-7:</w:t>
            </w:r>
          </w:p>
          <w:p w14:paraId="0DB3A553" w14:textId="68D29D72" w:rsidR="00342F29" w:rsidRPr="00483C9A" w:rsidRDefault="00342F29">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We cannot decide this until we have concluded the definition of intra-freq and inter-freq and also the scenarios when UE needs MG for positioning.</w:t>
            </w:r>
          </w:p>
        </w:tc>
      </w:tr>
      <w:tr w:rsidR="00B10C14" w14:paraId="3422407B" w14:textId="77777777">
        <w:tc>
          <w:tcPr>
            <w:tcW w:w="1236" w:type="dxa"/>
          </w:tcPr>
          <w:p w14:paraId="140A9F34" w14:textId="12AD8D33" w:rsidR="00B10C14" w:rsidRDefault="00B10C14" w:rsidP="00B10C1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70E9E7E" w14:textId="77777777" w:rsidR="00B10C14" w:rsidRDefault="00B10C14" w:rsidP="00B10C14">
            <w:pPr>
              <w:spacing w:after="120"/>
              <w:rPr>
                <w:rFonts w:eastAsiaTheme="minorEastAsia"/>
                <w:b/>
                <w:color w:val="0070C0"/>
                <w:lang w:val="en-US" w:eastAsia="zh-CN"/>
              </w:rPr>
            </w:pPr>
            <w:r w:rsidRPr="0090052A">
              <w:rPr>
                <w:rFonts w:eastAsiaTheme="minorEastAsia"/>
                <w:b/>
                <w:color w:val="0070C0"/>
                <w:lang w:val="en-US" w:eastAsia="zh-CN"/>
              </w:rPr>
              <w:t>Sub-topic 8-1 Number of samples for RSTD accuracy</w:t>
            </w:r>
          </w:p>
          <w:p w14:paraId="7F9397FA" w14:textId="73841D4C" w:rsidR="00B10C14" w:rsidRPr="0090052A" w:rsidRDefault="00B10C14" w:rsidP="00B10C14">
            <w:pPr>
              <w:spacing w:after="120"/>
              <w:rPr>
                <w:rFonts w:eastAsiaTheme="minorEastAsia"/>
                <w:color w:val="0070C0"/>
                <w:lang w:val="en-US" w:eastAsia="zh-CN"/>
              </w:rPr>
            </w:pPr>
            <w:r>
              <w:rPr>
                <w:rFonts w:eastAsiaTheme="minorEastAsia"/>
                <w:color w:val="0070C0"/>
                <w:lang w:val="en-US" w:eastAsia="zh-CN"/>
              </w:rPr>
              <w:t>Support Option 1</w:t>
            </w:r>
          </w:p>
          <w:p w14:paraId="5C3A3D31" w14:textId="77777777" w:rsidR="00B10C14" w:rsidRDefault="00B10C14" w:rsidP="00B10C14">
            <w:pPr>
              <w:spacing w:after="120"/>
              <w:rPr>
                <w:rFonts w:eastAsiaTheme="minorEastAsia"/>
                <w:b/>
                <w:color w:val="0070C0"/>
                <w:lang w:val="en-US" w:eastAsia="zh-CN"/>
              </w:rPr>
            </w:pPr>
            <w:r w:rsidRPr="0090052A">
              <w:rPr>
                <w:rFonts w:eastAsiaTheme="minorEastAsia"/>
                <w:b/>
                <w:color w:val="0070C0"/>
                <w:lang w:val="en-US" w:eastAsia="zh-CN"/>
              </w:rPr>
              <w:t>Sub-topic 8-2 Whether RSTD accuracy is agnostic to comb</w:t>
            </w:r>
          </w:p>
          <w:p w14:paraId="414A65E1" w14:textId="77777777" w:rsidR="00B10C14" w:rsidRPr="00C356C2" w:rsidRDefault="00B10C14" w:rsidP="00B10C14">
            <w:pPr>
              <w:spacing w:after="120"/>
              <w:rPr>
                <w:rFonts w:eastAsiaTheme="minorEastAsia"/>
                <w:bCs/>
                <w:color w:val="0070C0"/>
                <w:lang w:val="en-US" w:eastAsia="zh-CN"/>
              </w:rPr>
            </w:pPr>
            <w:r w:rsidRPr="00C356C2">
              <w:rPr>
                <w:rFonts w:eastAsiaTheme="minorEastAsia"/>
                <w:bCs/>
                <w:color w:val="0070C0"/>
                <w:lang w:val="en-US" w:eastAsia="zh-CN"/>
              </w:rPr>
              <w:t>According to our simulation results, the combsize difference will introduce some performance difference. So we prefer to differentiate the accuracy requirement regarding to combsize. But this can be FFS.</w:t>
            </w:r>
          </w:p>
          <w:p w14:paraId="5E3343D9" w14:textId="77777777" w:rsidR="00B10C14" w:rsidRPr="0090052A" w:rsidRDefault="00B10C14" w:rsidP="00B10C14">
            <w:pPr>
              <w:spacing w:after="120"/>
              <w:rPr>
                <w:rFonts w:eastAsiaTheme="minorEastAsia"/>
                <w:color w:val="0070C0"/>
                <w:lang w:val="en-US" w:eastAsia="zh-CN"/>
              </w:rPr>
            </w:pPr>
          </w:p>
          <w:p w14:paraId="6FBED73D" w14:textId="77777777" w:rsidR="00B10C14" w:rsidRDefault="00B10C14" w:rsidP="00B10C14">
            <w:pPr>
              <w:spacing w:after="120"/>
              <w:rPr>
                <w:rFonts w:eastAsiaTheme="minorEastAsia"/>
                <w:b/>
                <w:color w:val="0070C0"/>
                <w:lang w:val="en-US" w:eastAsia="zh-CN"/>
              </w:rPr>
            </w:pPr>
            <w:r w:rsidRPr="0090052A">
              <w:rPr>
                <w:rFonts w:eastAsiaTheme="minorEastAsia"/>
                <w:b/>
                <w:color w:val="0070C0"/>
                <w:lang w:val="en-US" w:eastAsia="zh-CN"/>
              </w:rPr>
              <w:t>Sub-topic 8-3 Whether applicable RSTD accuracy requirement is impacted by HO</w:t>
            </w:r>
          </w:p>
          <w:p w14:paraId="07541F39" w14:textId="77777777" w:rsidR="00B10C14" w:rsidRPr="00617364" w:rsidRDefault="00B10C14" w:rsidP="00B10C14">
            <w:pPr>
              <w:spacing w:after="120"/>
              <w:rPr>
                <w:rFonts w:eastAsiaTheme="minorEastAsia"/>
                <w:bCs/>
                <w:color w:val="0070C0"/>
                <w:lang w:val="en-US" w:eastAsia="zh-CN"/>
              </w:rPr>
            </w:pPr>
            <w:r w:rsidRPr="00617364">
              <w:rPr>
                <w:rFonts w:eastAsiaTheme="minorEastAsia"/>
                <w:bCs/>
                <w:color w:val="0070C0"/>
                <w:lang w:val="en-US" w:eastAsia="zh-CN"/>
              </w:rPr>
              <w:t>Support Option 1</w:t>
            </w:r>
          </w:p>
          <w:p w14:paraId="413E7C17" w14:textId="77777777" w:rsidR="00B10C14" w:rsidRPr="0090052A" w:rsidRDefault="00B10C14" w:rsidP="00B10C14">
            <w:pPr>
              <w:spacing w:after="120"/>
              <w:rPr>
                <w:rFonts w:eastAsiaTheme="minorEastAsia"/>
                <w:color w:val="0070C0"/>
                <w:lang w:val="en-US" w:eastAsia="zh-CN"/>
              </w:rPr>
            </w:pPr>
          </w:p>
          <w:p w14:paraId="152B428B" w14:textId="77777777" w:rsidR="00B10C14" w:rsidRDefault="00B10C14" w:rsidP="00B10C14">
            <w:pPr>
              <w:spacing w:after="120"/>
              <w:rPr>
                <w:rFonts w:eastAsiaTheme="minorEastAsia"/>
                <w:b/>
                <w:color w:val="0070C0"/>
                <w:lang w:val="en-US" w:eastAsia="zh-CN"/>
              </w:rPr>
            </w:pPr>
            <w:r w:rsidRPr="0090052A">
              <w:rPr>
                <w:rFonts w:eastAsiaTheme="minorEastAsia"/>
                <w:b/>
                <w:color w:val="0070C0"/>
                <w:lang w:val="en-US" w:eastAsia="zh-CN"/>
              </w:rPr>
              <w:t>Sub-topic 8-4 Assumption on antenna panel</w:t>
            </w:r>
          </w:p>
          <w:p w14:paraId="37A48D36" w14:textId="77777777" w:rsidR="00B10C14" w:rsidRPr="00C356C2" w:rsidRDefault="00B10C14" w:rsidP="00B10C14">
            <w:pPr>
              <w:spacing w:after="120"/>
              <w:rPr>
                <w:rFonts w:eastAsiaTheme="minorEastAsia"/>
                <w:bCs/>
                <w:color w:val="0070C0"/>
                <w:lang w:val="en-US" w:eastAsia="zh-CN"/>
              </w:rPr>
            </w:pPr>
            <w:r w:rsidRPr="00C356C2">
              <w:rPr>
                <w:rFonts w:eastAsiaTheme="minorEastAsia"/>
                <w:bCs/>
                <w:color w:val="0070C0"/>
                <w:lang w:val="en-US" w:eastAsia="zh-CN"/>
              </w:rPr>
              <w:t>Can be FFS</w:t>
            </w:r>
          </w:p>
          <w:p w14:paraId="3ECA2BBB" w14:textId="77777777" w:rsidR="00B10C14" w:rsidRPr="0090052A" w:rsidRDefault="00B10C14" w:rsidP="00B10C14">
            <w:pPr>
              <w:spacing w:after="120"/>
              <w:rPr>
                <w:rFonts w:eastAsiaTheme="minorEastAsia"/>
                <w:color w:val="0070C0"/>
                <w:lang w:val="en-US" w:eastAsia="zh-CN"/>
              </w:rPr>
            </w:pPr>
          </w:p>
          <w:p w14:paraId="6CFC79FA" w14:textId="77777777" w:rsidR="00B10C14" w:rsidRDefault="00B10C14" w:rsidP="00B10C14">
            <w:pPr>
              <w:spacing w:after="120"/>
              <w:rPr>
                <w:rFonts w:eastAsiaTheme="minorEastAsia"/>
                <w:b/>
                <w:color w:val="0070C0"/>
                <w:lang w:val="en-US" w:eastAsia="zh-CN"/>
              </w:rPr>
            </w:pPr>
            <w:r w:rsidRPr="0090052A">
              <w:rPr>
                <w:rFonts w:eastAsiaTheme="minorEastAsia"/>
                <w:b/>
                <w:color w:val="0070C0"/>
                <w:lang w:val="en-US" w:eastAsia="zh-CN"/>
              </w:rPr>
              <w:t xml:space="preserve">Sub-topic 8-5 </w:t>
            </w:r>
            <w:r w:rsidRPr="00A16B4E">
              <w:rPr>
                <w:rFonts w:eastAsiaTheme="minorEastAsia"/>
                <w:b/>
                <w:color w:val="0070C0"/>
                <w:lang w:val="en-US" w:eastAsia="zh-CN"/>
              </w:rPr>
              <w:t>Serving vs. neighbour for Rx-Tx time difference accuracy</w:t>
            </w:r>
          </w:p>
          <w:p w14:paraId="2CE04BE1" w14:textId="77777777" w:rsidR="00B10C14" w:rsidRPr="00C356C2" w:rsidRDefault="00B10C14" w:rsidP="00B10C14">
            <w:pPr>
              <w:spacing w:after="120"/>
              <w:rPr>
                <w:rFonts w:eastAsiaTheme="minorEastAsia"/>
                <w:bCs/>
                <w:color w:val="0070C0"/>
                <w:lang w:val="en-US" w:eastAsia="zh-CN"/>
              </w:rPr>
            </w:pPr>
            <w:r w:rsidRPr="00C356C2">
              <w:rPr>
                <w:rFonts w:eastAsiaTheme="minorEastAsia"/>
                <w:bCs/>
                <w:color w:val="0070C0"/>
                <w:lang w:val="en-US" w:eastAsia="zh-CN"/>
              </w:rPr>
              <w:t>In our view</w:t>
            </w:r>
            <w:r>
              <w:rPr>
                <w:rFonts w:eastAsiaTheme="minorEastAsia"/>
                <w:bCs/>
                <w:color w:val="0070C0"/>
                <w:lang w:val="en-US" w:eastAsia="zh-CN"/>
              </w:rPr>
              <w:t xml:space="preserve">, this is related to the discussion 7-2. If the side condition is for neighbor cell only, option 1 shall be fine. </w:t>
            </w:r>
          </w:p>
          <w:p w14:paraId="33CBCB7C" w14:textId="77777777" w:rsidR="00B10C14" w:rsidRPr="0090052A" w:rsidRDefault="00B10C14" w:rsidP="00B10C14">
            <w:pPr>
              <w:spacing w:after="120"/>
              <w:rPr>
                <w:rFonts w:eastAsiaTheme="minorEastAsia"/>
                <w:color w:val="0070C0"/>
                <w:lang w:val="en-US" w:eastAsia="zh-CN"/>
              </w:rPr>
            </w:pPr>
          </w:p>
          <w:p w14:paraId="2C4A183C" w14:textId="77777777" w:rsidR="00B10C14" w:rsidRDefault="00B10C14" w:rsidP="00B10C14">
            <w:pPr>
              <w:spacing w:after="120"/>
              <w:rPr>
                <w:rFonts w:eastAsiaTheme="minorEastAsia"/>
                <w:b/>
                <w:color w:val="0070C0"/>
                <w:lang w:val="en-US" w:eastAsia="zh-CN"/>
              </w:rPr>
            </w:pPr>
            <w:r w:rsidRPr="0090052A">
              <w:rPr>
                <w:rFonts w:eastAsiaTheme="minorEastAsia"/>
                <w:b/>
                <w:color w:val="0070C0"/>
                <w:lang w:val="en-US" w:eastAsia="zh-CN"/>
              </w:rPr>
              <w:t>Sub-topic 8-6 Applicability of Rx-Tx time difference accuracy requirements with TA change</w:t>
            </w:r>
          </w:p>
          <w:p w14:paraId="31907483" w14:textId="77777777" w:rsidR="00B10C14" w:rsidRPr="00C356C2" w:rsidRDefault="00B10C14" w:rsidP="00B10C14">
            <w:pPr>
              <w:spacing w:after="120"/>
              <w:rPr>
                <w:rFonts w:eastAsiaTheme="minorEastAsia"/>
                <w:bCs/>
                <w:color w:val="0070C0"/>
                <w:lang w:val="en-US" w:eastAsia="zh-CN"/>
              </w:rPr>
            </w:pPr>
            <w:r w:rsidRPr="00617364">
              <w:rPr>
                <w:rFonts w:eastAsiaTheme="minorEastAsia"/>
                <w:bCs/>
                <w:color w:val="0070C0"/>
                <w:lang w:val="en-US" w:eastAsia="zh-CN"/>
              </w:rPr>
              <w:t>Can be FFS</w:t>
            </w:r>
          </w:p>
          <w:p w14:paraId="0DD2A0B5" w14:textId="77777777" w:rsidR="00B10C14" w:rsidRDefault="00B10C14" w:rsidP="00B10C14">
            <w:pPr>
              <w:spacing w:after="120"/>
              <w:rPr>
                <w:rFonts w:eastAsiaTheme="minorEastAsia"/>
                <w:b/>
                <w:color w:val="0070C0"/>
                <w:lang w:val="en-US" w:eastAsia="zh-CN"/>
              </w:rPr>
            </w:pPr>
          </w:p>
          <w:p w14:paraId="646BEE6F" w14:textId="77777777" w:rsidR="00B10C14" w:rsidRDefault="00B10C14" w:rsidP="00B10C14">
            <w:pPr>
              <w:spacing w:after="120"/>
              <w:rPr>
                <w:rFonts w:eastAsiaTheme="minorEastAsia"/>
                <w:b/>
                <w:color w:val="0070C0"/>
                <w:lang w:val="en-US" w:eastAsia="zh-CN"/>
              </w:rPr>
            </w:pPr>
            <w:r w:rsidRPr="0090052A">
              <w:rPr>
                <w:rFonts w:eastAsiaTheme="minorEastAsia"/>
                <w:b/>
                <w:color w:val="0070C0"/>
                <w:lang w:val="en-US" w:eastAsia="zh-CN"/>
              </w:rPr>
              <w:t xml:space="preserve">Sub-topic 8-7 Whether applicable </w:t>
            </w:r>
            <w:r w:rsidRPr="00A16B4E">
              <w:rPr>
                <w:rFonts w:eastAsiaTheme="minorEastAsia"/>
                <w:b/>
                <w:color w:val="0070C0"/>
                <w:lang w:val="en-US" w:eastAsia="zh-CN"/>
              </w:rPr>
              <w:t xml:space="preserve">Rx-Tx time difference </w:t>
            </w:r>
            <w:r w:rsidRPr="0090052A">
              <w:rPr>
                <w:rFonts w:eastAsiaTheme="minorEastAsia"/>
                <w:b/>
                <w:color w:val="0070C0"/>
                <w:lang w:val="en-US" w:eastAsia="zh-CN"/>
              </w:rPr>
              <w:t>accuracy requirement is impacted by HO</w:t>
            </w:r>
          </w:p>
          <w:p w14:paraId="1BA6F863" w14:textId="77777777" w:rsidR="00B10C14" w:rsidRPr="0090052A" w:rsidRDefault="00B10C14" w:rsidP="00B10C14">
            <w:pPr>
              <w:spacing w:after="120"/>
              <w:rPr>
                <w:rFonts w:eastAsiaTheme="minorEastAsia"/>
                <w:color w:val="0070C0"/>
                <w:lang w:val="en-US" w:eastAsia="zh-CN"/>
              </w:rPr>
            </w:pPr>
            <w:r>
              <w:rPr>
                <w:rFonts w:eastAsiaTheme="minorEastAsia"/>
                <w:color w:val="0070C0"/>
                <w:lang w:val="en-US" w:eastAsia="zh-CN"/>
              </w:rPr>
              <w:t>Can be FFS.</w:t>
            </w:r>
          </w:p>
          <w:p w14:paraId="6F939C31" w14:textId="77777777" w:rsidR="00B10C14" w:rsidRDefault="00B10C14" w:rsidP="00B10C14">
            <w:pPr>
              <w:spacing w:after="120"/>
              <w:rPr>
                <w:rFonts w:eastAsiaTheme="minorEastAsia"/>
                <w:b/>
                <w:color w:val="0070C0"/>
                <w:lang w:val="en-US" w:eastAsia="zh-CN"/>
              </w:rPr>
            </w:pPr>
          </w:p>
          <w:p w14:paraId="0CDC06C7" w14:textId="77777777" w:rsidR="00B10C14" w:rsidRDefault="00B10C14" w:rsidP="00B10C14">
            <w:pPr>
              <w:spacing w:after="120"/>
              <w:rPr>
                <w:rFonts w:eastAsiaTheme="minorEastAsia"/>
                <w:b/>
                <w:color w:val="0070C0"/>
                <w:lang w:val="en-US" w:eastAsia="zh-CN"/>
              </w:rPr>
            </w:pPr>
            <w:r w:rsidRPr="00B12D11">
              <w:rPr>
                <w:rFonts w:eastAsiaTheme="minorEastAsia"/>
                <w:b/>
                <w:color w:val="0070C0"/>
                <w:lang w:val="en-US" w:eastAsia="zh-CN"/>
              </w:rPr>
              <w:t>Sub-topic 8-8 Number of samples for Rx-Tx time difference accuracy</w:t>
            </w:r>
          </w:p>
          <w:p w14:paraId="768A566B" w14:textId="6FFCC73F" w:rsidR="00B10C14" w:rsidRDefault="00B10C14" w:rsidP="00B10C14">
            <w:pPr>
              <w:spacing w:after="120"/>
              <w:rPr>
                <w:rFonts w:eastAsiaTheme="minorEastAsia"/>
                <w:b/>
                <w:color w:val="0070C0"/>
                <w:lang w:val="en-US" w:eastAsia="zh-CN"/>
              </w:rPr>
            </w:pPr>
            <w:r>
              <w:rPr>
                <w:rFonts w:eastAsiaTheme="minorEastAsia"/>
                <w:b/>
                <w:color w:val="0070C0"/>
                <w:lang w:val="en-US" w:eastAsia="zh-CN"/>
              </w:rPr>
              <w:t>Support Option 1</w:t>
            </w:r>
          </w:p>
        </w:tc>
      </w:tr>
      <w:tr w:rsidR="00405D49" w14:paraId="0A72EEE3" w14:textId="77777777">
        <w:tc>
          <w:tcPr>
            <w:tcW w:w="1236" w:type="dxa"/>
          </w:tcPr>
          <w:p w14:paraId="6E229386" w14:textId="71425AF5" w:rsidR="00405D49" w:rsidRDefault="00405D49" w:rsidP="00B10C14">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4FBF5660" w14:textId="77777777" w:rsidR="00405D49" w:rsidRDefault="00405D49" w:rsidP="007F53C1">
            <w:pPr>
              <w:spacing w:after="120"/>
              <w:rPr>
                <w:rFonts w:eastAsiaTheme="minorEastAsia"/>
                <w:b/>
                <w:color w:val="0070C0"/>
                <w:lang w:val="en-US" w:eastAsia="zh-CN"/>
              </w:rPr>
            </w:pPr>
            <w:r w:rsidRPr="0090052A">
              <w:rPr>
                <w:rFonts w:eastAsiaTheme="minorEastAsia"/>
                <w:b/>
                <w:color w:val="0070C0"/>
                <w:lang w:val="en-US" w:eastAsia="zh-CN"/>
              </w:rPr>
              <w:t>Sub-topic 8-1 Number of samples for RSTD accuracy</w:t>
            </w:r>
          </w:p>
          <w:p w14:paraId="7A617564" w14:textId="77777777" w:rsidR="00405D49" w:rsidRPr="0090052A" w:rsidRDefault="00405D49" w:rsidP="007F53C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I</w:t>
            </w:r>
            <w:r>
              <w:rPr>
                <w:rFonts w:eastAsiaTheme="minorEastAsia" w:hint="eastAsia"/>
                <w:color w:val="0070C0"/>
                <w:lang w:val="en-US" w:eastAsia="zh-CN"/>
              </w:rPr>
              <w:t xml:space="preserve">n my understanding, 1 PRS sample includes its repetition, the accuracy should depend on the number of repetition </w:t>
            </w:r>
            <w:r>
              <w:rPr>
                <w:rFonts w:eastAsia="Times New Roman"/>
                <w:lang w:val="en-US"/>
              </w:rPr>
              <w:t>realizations</w:t>
            </w:r>
            <w:r>
              <w:rPr>
                <w:rFonts w:eastAsia="Times New Roman" w:hint="eastAsia"/>
                <w:lang w:val="en-US" w:eastAsia="zh-CN"/>
              </w:rPr>
              <w:t xml:space="preserve"> not </w:t>
            </w:r>
            <w:r>
              <w:rPr>
                <w:rFonts w:eastAsiaTheme="minorEastAsia" w:hint="eastAsia"/>
                <w:lang w:val="en-US" w:eastAsia="zh-CN"/>
              </w:rPr>
              <w:t xml:space="preserve">the comb </w:t>
            </w:r>
            <w:r>
              <w:rPr>
                <w:rFonts w:eastAsia="Times New Roman"/>
                <w:lang w:val="en-US"/>
              </w:rPr>
              <w:t>realizations</w:t>
            </w:r>
            <w:r>
              <w:rPr>
                <w:rFonts w:eastAsiaTheme="minorEastAsia" w:hint="eastAsia"/>
                <w:color w:val="0070C0"/>
                <w:lang w:val="en-US" w:eastAsia="zh-CN"/>
              </w:rPr>
              <w:t xml:space="preserve">. </w:t>
            </w:r>
          </w:p>
          <w:p w14:paraId="07E17957" w14:textId="77777777" w:rsidR="00405D49" w:rsidRDefault="00405D49" w:rsidP="007F53C1">
            <w:pPr>
              <w:spacing w:after="120"/>
              <w:rPr>
                <w:rFonts w:eastAsiaTheme="minorEastAsia"/>
                <w:b/>
                <w:color w:val="0070C0"/>
                <w:lang w:val="en-US" w:eastAsia="zh-CN"/>
              </w:rPr>
            </w:pPr>
            <w:r w:rsidRPr="0090052A">
              <w:rPr>
                <w:rFonts w:eastAsiaTheme="minorEastAsia"/>
                <w:b/>
                <w:color w:val="0070C0"/>
                <w:lang w:val="en-US" w:eastAsia="zh-CN"/>
              </w:rPr>
              <w:t>Sub-topic 8-2 Whether RSTD accuracy is agnostic to comb</w:t>
            </w:r>
          </w:p>
          <w:p w14:paraId="6FF8A365" w14:textId="77777777" w:rsidR="00405D49" w:rsidRDefault="00405D49" w:rsidP="007F53C1">
            <w:pPr>
              <w:spacing w:after="120"/>
              <w:rPr>
                <w:rFonts w:eastAsiaTheme="minorEastAsia"/>
                <w:i/>
                <w:lang w:eastAsia="zh-CN"/>
              </w:rPr>
            </w:pPr>
            <w:r w:rsidRPr="00FC3863">
              <w:rPr>
                <w:rFonts w:eastAsiaTheme="minorEastAsia"/>
                <w:b/>
                <w:lang w:val="en-US" w:eastAsia="zh-CN"/>
              </w:rPr>
              <w:t>S</w:t>
            </w:r>
            <w:r w:rsidRPr="00FC3863">
              <w:rPr>
                <w:rFonts w:eastAsiaTheme="minorEastAsia" w:hint="eastAsia"/>
                <w:b/>
                <w:lang w:val="en-US" w:eastAsia="zh-CN"/>
              </w:rPr>
              <w:t>upport option 1</w:t>
            </w:r>
            <w:r>
              <w:rPr>
                <w:rFonts w:eastAsiaTheme="minorEastAsia" w:hint="eastAsia"/>
                <w:lang w:val="en-US" w:eastAsia="zh-CN"/>
              </w:rPr>
              <w:t xml:space="preserve">. </w:t>
            </w:r>
            <w:r>
              <w:rPr>
                <w:rFonts w:eastAsiaTheme="minorEastAsia"/>
                <w:lang w:val="en-US" w:eastAsia="zh-CN"/>
              </w:rPr>
              <w:t>O</w:t>
            </w:r>
            <w:r>
              <w:rPr>
                <w:rFonts w:eastAsiaTheme="minorEastAsia" w:hint="eastAsia"/>
                <w:lang w:val="en-US" w:eastAsia="zh-CN"/>
              </w:rPr>
              <w:t>ption 2 may have a misunderstanding for comb size, according to RAN1</w:t>
            </w:r>
            <w:r>
              <w:rPr>
                <w:rFonts w:eastAsiaTheme="minorEastAsia"/>
                <w:lang w:val="en-US" w:eastAsia="zh-CN"/>
              </w:rPr>
              <w:t>’</w:t>
            </w:r>
            <w:r>
              <w:rPr>
                <w:rFonts w:eastAsiaTheme="minorEastAsia" w:hint="eastAsia"/>
                <w:lang w:val="en-US" w:eastAsia="zh-CN"/>
              </w:rPr>
              <w:t xml:space="preserve">s agreement below, a comb pattern includes number of symbols and combSize N(values are {2,4,6,12}). </w:t>
            </w:r>
            <w:r>
              <w:rPr>
                <w:rFonts w:eastAsiaTheme="minorEastAsia"/>
                <w:lang w:val="en-US" w:eastAsia="zh-CN"/>
              </w:rPr>
              <w:t>T</w:t>
            </w:r>
            <w:r>
              <w:rPr>
                <w:rFonts w:eastAsiaTheme="minorEastAsia" w:hint="eastAsia"/>
                <w:lang w:val="en-US" w:eastAsia="zh-CN"/>
              </w:rPr>
              <w:t xml:space="preserve">he multiple repetitions are represented by the configuration of </w:t>
            </w:r>
            <w:r w:rsidRPr="002D3F38">
              <w:rPr>
                <w:i/>
                <w:lang w:eastAsia="x-none"/>
              </w:rPr>
              <w:t>DL-PRS-ResourceRepetitionFactor</w:t>
            </w:r>
          </w:p>
          <w:p w14:paraId="30A13AA6" w14:textId="77777777" w:rsidR="00405D49" w:rsidRDefault="00405D49" w:rsidP="007F53C1">
            <w:pPr>
              <w:spacing w:after="120"/>
              <w:rPr>
                <w:rFonts w:eastAsiaTheme="minorEastAsia"/>
                <w:lang w:eastAsia="zh-CN"/>
              </w:rPr>
            </w:pPr>
            <w:r>
              <w:rPr>
                <w:rFonts w:eastAsiaTheme="minorEastAsia"/>
                <w:lang w:eastAsia="zh-CN"/>
              </w:rPr>
              <w:t>A</w:t>
            </w:r>
            <w:r>
              <w:rPr>
                <w:rFonts w:eastAsiaTheme="minorEastAsia" w:hint="eastAsia"/>
                <w:lang w:eastAsia="zh-CN"/>
              </w:rPr>
              <w:t>ccording to several companies</w:t>
            </w:r>
            <w:r>
              <w:rPr>
                <w:rFonts w:eastAsiaTheme="minorEastAsia"/>
                <w:lang w:eastAsia="zh-CN"/>
              </w:rPr>
              <w:t>’</w:t>
            </w:r>
            <w:r>
              <w:rPr>
                <w:rFonts w:eastAsiaTheme="minorEastAsia" w:hint="eastAsia"/>
                <w:lang w:eastAsia="zh-CN"/>
              </w:rPr>
              <w:t xml:space="preserve"> simulation results, the accuracy is not different for different comb size(2,4,6 or 12)</w:t>
            </w:r>
          </w:p>
          <w:p w14:paraId="6F183E87" w14:textId="77777777" w:rsidR="009B7E89" w:rsidRPr="00954048" w:rsidRDefault="009B7E89" w:rsidP="007F53C1">
            <w:pPr>
              <w:spacing w:after="120"/>
              <w:rPr>
                <w:rFonts w:eastAsiaTheme="minorEastAsia"/>
                <w:lang w:eastAsia="zh-CN"/>
              </w:rPr>
            </w:pPr>
          </w:p>
          <w:p w14:paraId="3453CDCB" w14:textId="77777777" w:rsidR="00405D49" w:rsidRPr="00A07680" w:rsidRDefault="00405D49" w:rsidP="007F53C1">
            <w:pPr>
              <w:spacing w:after="120"/>
              <w:rPr>
                <w:rFonts w:eastAsiaTheme="minorEastAsia"/>
                <w:lang w:eastAsia="zh-CN"/>
              </w:rPr>
            </w:pPr>
            <w:r w:rsidRPr="00483C9A">
              <w:rPr>
                <w:rFonts w:eastAsiaTheme="minorEastAsia"/>
                <w:noProof/>
                <w:lang w:val="en-US" w:eastAsia="zh-CN"/>
              </w:rPr>
              <mc:AlternateContent>
                <mc:Choice Requires="wps">
                  <w:drawing>
                    <wp:anchor distT="0" distB="0" distL="114300" distR="114300" simplePos="0" relativeHeight="251659264" behindDoc="0" locked="0" layoutInCell="1" allowOverlap="1" wp14:anchorId="1291537D" wp14:editId="3F710D4E">
                      <wp:simplePos x="0" y="0"/>
                      <wp:positionH relativeFrom="column">
                        <wp:posOffset>-25106</wp:posOffset>
                      </wp:positionH>
                      <wp:positionV relativeFrom="paragraph">
                        <wp:posOffset>35629</wp:posOffset>
                      </wp:positionV>
                      <wp:extent cx="4894394" cy="1152605"/>
                      <wp:effectExtent l="0" t="0" r="20955" b="28575"/>
                      <wp:wrapNone/>
                      <wp:docPr id="6" name="文本框 6"/>
                      <wp:cNvGraphicFramePr/>
                      <a:graphic xmlns:a="http://schemas.openxmlformats.org/drawingml/2006/main">
                        <a:graphicData uri="http://schemas.microsoft.com/office/word/2010/wordprocessingShape">
                          <wps:wsp>
                            <wps:cNvSpPr txBox="1"/>
                            <wps:spPr>
                              <a:xfrm>
                                <a:off x="0" y="0"/>
                                <a:ext cx="4894394" cy="115260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BE492EB" w14:textId="77777777" w:rsidR="0035029D" w:rsidRDefault="0035029D" w:rsidP="007F53C1">
                                  <w:pPr>
                                    <w:rPr>
                                      <w:lang w:eastAsia="x-none"/>
                                    </w:rPr>
                                  </w:pPr>
                                  <w:r w:rsidRPr="00772A55">
                                    <w:rPr>
                                      <w:highlight w:val="green"/>
                                      <w:lang w:eastAsia="x-none"/>
                                    </w:rPr>
                                    <w:t>Agreement:</w:t>
                                  </w:r>
                                </w:p>
                                <w:p w14:paraId="3AE51FC8" w14:textId="77777777" w:rsidR="0035029D" w:rsidRDefault="0035029D" w:rsidP="00405D49">
                                  <w:pPr>
                                    <w:numPr>
                                      <w:ilvl w:val="0"/>
                                      <w:numId w:val="31"/>
                                    </w:numPr>
                                    <w:spacing w:after="0" w:line="240" w:lineRule="auto"/>
                                    <w:rPr>
                                      <w:lang w:eastAsia="x-none"/>
                                    </w:rPr>
                                  </w:pPr>
                                  <w:r w:rsidRPr="002A349F">
                                    <w:rPr>
                                      <w:lang w:eastAsia="x-none"/>
                                    </w:rPr>
                                    <w:t>At least the following DL PRS RE patterns</w:t>
                                  </w:r>
                                  <w:r>
                                    <w:rPr>
                                      <w:lang w:eastAsia="x-none"/>
                                    </w:rPr>
                                    <w:t>, with comb size N equal to number of symbols M</w:t>
                                  </w:r>
                                  <w:r w:rsidRPr="002A349F">
                                    <w:rPr>
                                      <w:lang w:eastAsia="x-none"/>
                                    </w:rPr>
                                    <w:t xml:space="preserve"> </w:t>
                                  </w:r>
                                  <w:r>
                                    <w:rPr>
                                      <w:lang w:eastAsia="x-none"/>
                                    </w:rPr>
                                    <w:t xml:space="preserve">are </w:t>
                                  </w:r>
                                  <w:r w:rsidRPr="002A349F">
                                    <w:rPr>
                                      <w:lang w:eastAsia="x-none"/>
                                    </w:rPr>
                                    <w:t>supported</w:t>
                                  </w:r>
                                  <w:r>
                                    <w:rPr>
                                      <w:lang w:eastAsia="x-none"/>
                                    </w:rPr>
                                    <w:t xml:space="preserve"> (figures for information)</w:t>
                                  </w:r>
                                </w:p>
                                <w:p w14:paraId="03011067" w14:textId="77777777" w:rsidR="0035029D" w:rsidRDefault="0035029D" w:rsidP="00405D49">
                                  <w:pPr>
                                    <w:numPr>
                                      <w:ilvl w:val="0"/>
                                      <w:numId w:val="30"/>
                                    </w:numPr>
                                    <w:spacing w:after="0" w:line="240" w:lineRule="auto"/>
                                    <w:rPr>
                                      <w:lang w:eastAsia="x-none"/>
                                    </w:rPr>
                                  </w:pPr>
                                  <w:r>
                                    <w:rPr>
                                      <w:lang w:eastAsia="x-none"/>
                                    </w:rPr>
                                    <w:t>Comb-2: Symbols {0, 1} have relative RE offsets {0, 1}</w:t>
                                  </w:r>
                                </w:p>
                                <w:p w14:paraId="5ADF039A" w14:textId="77777777" w:rsidR="0035029D" w:rsidRDefault="0035029D" w:rsidP="00405D49">
                                  <w:pPr>
                                    <w:numPr>
                                      <w:ilvl w:val="0"/>
                                      <w:numId w:val="30"/>
                                    </w:numPr>
                                    <w:spacing w:after="0" w:line="240" w:lineRule="auto"/>
                                    <w:rPr>
                                      <w:lang w:eastAsia="x-none"/>
                                    </w:rPr>
                                  </w:pPr>
                                  <w:r>
                                    <w:rPr>
                                      <w:lang w:eastAsia="x-none"/>
                                    </w:rPr>
                                    <w:t>Comb-4: Symbols {0, 1, 2, 3} have relative RE offsets {0, 2, 1, 3}</w:t>
                                  </w:r>
                                </w:p>
                                <w:p w14:paraId="389A1007" w14:textId="77777777" w:rsidR="0035029D" w:rsidRDefault="0035029D" w:rsidP="00405D49">
                                  <w:pPr>
                                    <w:numPr>
                                      <w:ilvl w:val="0"/>
                                      <w:numId w:val="30"/>
                                    </w:numPr>
                                    <w:spacing w:after="0" w:line="240" w:lineRule="auto"/>
                                    <w:rPr>
                                      <w:lang w:eastAsia="x-none"/>
                                    </w:rPr>
                                  </w:pPr>
                                  <w:r>
                                    <w:rPr>
                                      <w:lang w:eastAsia="x-none"/>
                                    </w:rPr>
                                    <w:t>Comb-6: Symbols {0, 1, 2, 3, 4, 5} have relative RE offsets {0, 3, 1, 4, 2, 5}</w:t>
                                  </w:r>
                                </w:p>
                                <w:p w14:paraId="0965A84D" w14:textId="77777777" w:rsidR="0035029D" w:rsidRPr="00A07680" w:rsidRDefault="0035029D" w:rsidP="007F53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91537D" id="_x0000_t202" coordsize="21600,21600" o:spt="202" path="m,l,21600r21600,l21600,xe">
                      <v:stroke joinstyle="miter"/>
                      <v:path gradientshapeok="t" o:connecttype="rect"/>
                    </v:shapetype>
                    <v:shape id="文本框 6" o:spid="_x0000_s1026" type="#_x0000_t202" style="position:absolute;margin-left:-2pt;margin-top:2.8pt;width:385.4pt;height:9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" fillcolor="white [3201]" strokeweight=".5pt">
                      <v:textbox>
                        <w:txbxContent>
                          <w:p w14:paraId="6BE492EB" w14:textId="77777777" w:rsidR="0035029D" w:rsidRDefault="0035029D" w:rsidP="007F53C1">
                            <w:pPr>
                              <w:rPr>
                                <w:lang w:eastAsia="x-none"/>
                              </w:rPr>
                            </w:pPr>
                            <w:r w:rsidRPr="00772A55">
                              <w:rPr>
                                <w:highlight w:val="green"/>
                                <w:lang w:eastAsia="x-none"/>
                              </w:rPr>
                              <w:t>Agreement:</w:t>
                            </w:r>
                          </w:p>
                          <w:p w14:paraId="3AE51FC8" w14:textId="77777777" w:rsidR="0035029D" w:rsidRDefault="0035029D" w:rsidP="00405D49">
                            <w:pPr>
                              <w:numPr>
                                <w:ilvl w:val="0"/>
                                <w:numId w:val="31"/>
                              </w:numPr>
                              <w:spacing w:after="0" w:line="240" w:lineRule="auto"/>
                              <w:rPr>
                                <w:lang w:eastAsia="x-none"/>
                              </w:rPr>
                            </w:pPr>
                            <w:r w:rsidRPr="002A349F">
                              <w:rPr>
                                <w:lang w:eastAsia="x-none"/>
                              </w:rPr>
                              <w:t>At least the following DL PRS RE patterns</w:t>
                            </w:r>
                            <w:r>
                              <w:rPr>
                                <w:lang w:eastAsia="x-none"/>
                              </w:rPr>
                              <w:t>, with comb size N equal to number of symbols M</w:t>
                            </w:r>
                            <w:r w:rsidRPr="002A349F">
                              <w:rPr>
                                <w:lang w:eastAsia="x-none"/>
                              </w:rPr>
                              <w:t xml:space="preserve"> </w:t>
                            </w:r>
                            <w:r>
                              <w:rPr>
                                <w:lang w:eastAsia="x-none"/>
                              </w:rPr>
                              <w:t xml:space="preserve">are </w:t>
                            </w:r>
                            <w:r w:rsidRPr="002A349F">
                              <w:rPr>
                                <w:lang w:eastAsia="x-none"/>
                              </w:rPr>
                              <w:t>supported</w:t>
                            </w:r>
                            <w:r>
                              <w:rPr>
                                <w:lang w:eastAsia="x-none"/>
                              </w:rPr>
                              <w:t xml:space="preserve"> (figures for information)</w:t>
                            </w:r>
                          </w:p>
                          <w:p w14:paraId="03011067" w14:textId="77777777" w:rsidR="0035029D" w:rsidRDefault="0035029D" w:rsidP="00405D49">
                            <w:pPr>
                              <w:numPr>
                                <w:ilvl w:val="0"/>
                                <w:numId w:val="30"/>
                              </w:numPr>
                              <w:spacing w:after="0" w:line="240" w:lineRule="auto"/>
                              <w:rPr>
                                <w:lang w:eastAsia="x-none"/>
                              </w:rPr>
                            </w:pPr>
                            <w:r>
                              <w:rPr>
                                <w:lang w:eastAsia="x-none"/>
                              </w:rPr>
                              <w:t>Comb-2: Symbols {0, 1} have relative RE offsets {0, 1}</w:t>
                            </w:r>
                          </w:p>
                          <w:p w14:paraId="5ADF039A" w14:textId="77777777" w:rsidR="0035029D" w:rsidRDefault="0035029D" w:rsidP="00405D49">
                            <w:pPr>
                              <w:numPr>
                                <w:ilvl w:val="0"/>
                                <w:numId w:val="30"/>
                              </w:numPr>
                              <w:spacing w:after="0" w:line="240" w:lineRule="auto"/>
                              <w:rPr>
                                <w:lang w:eastAsia="x-none"/>
                              </w:rPr>
                            </w:pPr>
                            <w:r>
                              <w:rPr>
                                <w:lang w:eastAsia="x-none"/>
                              </w:rPr>
                              <w:t>Comb-4: Symbols {0, 1, 2, 3} have relative RE offsets {0, 2, 1, 3}</w:t>
                            </w:r>
                          </w:p>
                          <w:p w14:paraId="389A1007" w14:textId="77777777" w:rsidR="0035029D" w:rsidRDefault="0035029D" w:rsidP="00405D49">
                            <w:pPr>
                              <w:numPr>
                                <w:ilvl w:val="0"/>
                                <w:numId w:val="30"/>
                              </w:numPr>
                              <w:spacing w:after="0" w:line="240" w:lineRule="auto"/>
                              <w:rPr>
                                <w:lang w:eastAsia="x-none"/>
                              </w:rPr>
                            </w:pPr>
                            <w:r>
                              <w:rPr>
                                <w:lang w:eastAsia="x-none"/>
                              </w:rPr>
                              <w:t>Comb-6: Symbols {0, 1, 2, 3, 4, 5} have relative RE offsets {0, 3, 1, 4, 2, 5}</w:t>
                            </w:r>
                          </w:p>
                          <w:p w14:paraId="0965A84D" w14:textId="77777777" w:rsidR="0035029D" w:rsidRPr="00A07680" w:rsidRDefault="0035029D" w:rsidP="007F53C1"/>
                        </w:txbxContent>
                      </v:textbox>
                    </v:shape>
                  </w:pict>
                </mc:Fallback>
              </mc:AlternateContent>
            </w:r>
          </w:p>
          <w:p w14:paraId="0E0AB645" w14:textId="77777777" w:rsidR="00405D49" w:rsidRPr="00A07680" w:rsidRDefault="00405D49" w:rsidP="007F53C1">
            <w:pPr>
              <w:spacing w:after="120"/>
              <w:rPr>
                <w:rFonts w:eastAsiaTheme="minorEastAsia"/>
                <w:lang w:eastAsia="zh-CN"/>
              </w:rPr>
            </w:pPr>
          </w:p>
          <w:p w14:paraId="4BFF4085" w14:textId="77777777" w:rsidR="00405D49" w:rsidRDefault="00405D49" w:rsidP="007F53C1">
            <w:pPr>
              <w:spacing w:after="120"/>
              <w:rPr>
                <w:rFonts w:eastAsiaTheme="minorEastAsia"/>
                <w:lang w:val="en-US" w:eastAsia="zh-CN"/>
              </w:rPr>
            </w:pPr>
          </w:p>
          <w:p w14:paraId="1A5B04C9" w14:textId="77777777" w:rsidR="00405D49" w:rsidRDefault="00405D49" w:rsidP="007F53C1">
            <w:pPr>
              <w:spacing w:after="120"/>
              <w:rPr>
                <w:rFonts w:eastAsiaTheme="minorEastAsia"/>
                <w:lang w:val="en-US" w:eastAsia="zh-CN"/>
              </w:rPr>
            </w:pPr>
          </w:p>
          <w:p w14:paraId="30D35E06" w14:textId="77777777" w:rsidR="00405D49" w:rsidRDefault="00405D49" w:rsidP="007F53C1">
            <w:pPr>
              <w:spacing w:after="120"/>
              <w:rPr>
                <w:rFonts w:eastAsiaTheme="minorEastAsia"/>
                <w:lang w:val="en-US" w:eastAsia="zh-CN"/>
              </w:rPr>
            </w:pPr>
          </w:p>
          <w:p w14:paraId="37CADF33" w14:textId="77777777" w:rsidR="00405D49" w:rsidRPr="000A6CB8" w:rsidRDefault="00405D49" w:rsidP="007F53C1">
            <w:pPr>
              <w:spacing w:after="120"/>
              <w:rPr>
                <w:rFonts w:eastAsiaTheme="minorEastAsia"/>
                <w:lang w:val="en-US" w:eastAsia="zh-CN"/>
              </w:rPr>
            </w:pPr>
          </w:p>
          <w:p w14:paraId="7CE18B41" w14:textId="77777777" w:rsidR="00405D49" w:rsidRDefault="00405D49" w:rsidP="007F53C1">
            <w:pPr>
              <w:spacing w:after="120"/>
              <w:rPr>
                <w:rFonts w:eastAsiaTheme="minorEastAsia"/>
                <w:b/>
                <w:color w:val="0070C0"/>
                <w:lang w:val="en-US" w:eastAsia="zh-CN"/>
              </w:rPr>
            </w:pPr>
            <w:r w:rsidRPr="0090052A">
              <w:rPr>
                <w:rFonts w:eastAsiaTheme="minorEastAsia"/>
                <w:b/>
                <w:color w:val="0070C0"/>
                <w:lang w:val="en-US" w:eastAsia="zh-CN"/>
              </w:rPr>
              <w:t>Sub-topic 8-3 Whether applicable RSTD accuracy requirement is impacted by HO</w:t>
            </w:r>
          </w:p>
          <w:p w14:paraId="73A833BF" w14:textId="77777777" w:rsidR="00405D49" w:rsidRPr="0090052A" w:rsidRDefault="00405D49" w:rsidP="007F53C1">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n my understanding, the accuracy requirement depends on the state after HO, if it is inter-frequency measurement after HO, inter-frequency measurement applys.</w:t>
            </w:r>
          </w:p>
          <w:p w14:paraId="16D61F40" w14:textId="77777777" w:rsidR="00405D49" w:rsidRDefault="00405D49" w:rsidP="007F53C1">
            <w:pPr>
              <w:spacing w:after="120"/>
              <w:rPr>
                <w:rFonts w:eastAsiaTheme="minorEastAsia"/>
                <w:b/>
                <w:color w:val="0070C0"/>
                <w:lang w:val="en-US" w:eastAsia="zh-CN"/>
              </w:rPr>
            </w:pPr>
            <w:r w:rsidRPr="0090052A">
              <w:rPr>
                <w:rFonts w:eastAsiaTheme="minorEastAsia"/>
                <w:b/>
                <w:color w:val="0070C0"/>
                <w:lang w:val="en-US" w:eastAsia="zh-CN"/>
              </w:rPr>
              <w:t>Sub-topic 8-4 Assumption on antenna panel</w:t>
            </w:r>
          </w:p>
          <w:p w14:paraId="2F798D47" w14:textId="77777777" w:rsidR="00405D49" w:rsidRPr="0090052A" w:rsidRDefault="00405D49" w:rsidP="007F53C1">
            <w:pPr>
              <w:spacing w:after="120"/>
              <w:rPr>
                <w:rFonts w:eastAsiaTheme="minorEastAsia"/>
                <w:color w:val="0070C0"/>
                <w:lang w:val="en-US" w:eastAsia="zh-CN"/>
              </w:rPr>
            </w:pPr>
          </w:p>
          <w:p w14:paraId="652DAB04" w14:textId="77777777" w:rsidR="00405D49" w:rsidRDefault="00405D49" w:rsidP="007F53C1">
            <w:pPr>
              <w:spacing w:after="120"/>
              <w:rPr>
                <w:rFonts w:eastAsiaTheme="minorEastAsia"/>
                <w:b/>
                <w:color w:val="0070C0"/>
                <w:lang w:val="en-US" w:eastAsia="zh-CN"/>
              </w:rPr>
            </w:pPr>
            <w:r w:rsidRPr="0090052A">
              <w:rPr>
                <w:rFonts w:eastAsiaTheme="minorEastAsia"/>
                <w:b/>
                <w:color w:val="0070C0"/>
                <w:lang w:val="en-US" w:eastAsia="zh-CN"/>
              </w:rPr>
              <w:t xml:space="preserve">Sub-topic 8-5 </w:t>
            </w:r>
            <w:r w:rsidRPr="00A16B4E">
              <w:rPr>
                <w:rFonts w:eastAsiaTheme="minorEastAsia"/>
                <w:b/>
                <w:color w:val="0070C0"/>
                <w:lang w:val="en-US" w:eastAsia="zh-CN"/>
              </w:rPr>
              <w:t>Serving vs. neighbour for Rx-Tx time difference accuracy</w:t>
            </w:r>
          </w:p>
          <w:p w14:paraId="2406AA92" w14:textId="77777777" w:rsidR="00405D49" w:rsidRPr="002B42CB" w:rsidRDefault="00405D49" w:rsidP="007F53C1">
            <w:pPr>
              <w:overflowPunct/>
              <w:autoSpaceDE/>
              <w:autoSpaceDN/>
              <w:adjustRightInd/>
              <w:spacing w:after="120"/>
              <w:textAlignment w:val="auto"/>
              <w:rPr>
                <w:rFonts w:eastAsiaTheme="minorEastAsia"/>
                <w:b/>
                <w:color w:val="0070C0"/>
                <w:lang w:val="en-US" w:eastAsia="zh-CN"/>
              </w:rPr>
            </w:pPr>
            <w:r w:rsidRPr="002B42CB">
              <w:rPr>
                <w:rFonts w:eastAsiaTheme="minorEastAsia"/>
                <w:b/>
                <w:color w:val="0070C0"/>
                <w:lang w:val="en-US" w:eastAsia="zh-CN"/>
              </w:rPr>
              <w:t xml:space="preserve">Support option 1. </w:t>
            </w:r>
            <w:r w:rsidRPr="002B42CB">
              <w:rPr>
                <w:rFonts w:eastAsiaTheme="minorEastAsia"/>
                <w:color w:val="0070C0"/>
                <w:lang w:val="en-US" w:eastAsia="zh-CN"/>
              </w:rPr>
              <w:t>Different side condition can be defined for serving cell and neighbor cell</w:t>
            </w:r>
            <w:r>
              <w:rPr>
                <w:rFonts w:eastAsiaTheme="minorEastAsia" w:hint="eastAsia"/>
                <w:b/>
                <w:color w:val="0070C0"/>
                <w:lang w:val="en-US" w:eastAsia="zh-CN"/>
              </w:rPr>
              <w:t>.</w:t>
            </w:r>
          </w:p>
          <w:p w14:paraId="2ECA6F05" w14:textId="77777777" w:rsidR="00405D49" w:rsidRDefault="00405D49" w:rsidP="007F53C1">
            <w:pPr>
              <w:spacing w:after="120"/>
              <w:rPr>
                <w:rFonts w:eastAsiaTheme="minorEastAsia"/>
                <w:b/>
                <w:color w:val="0070C0"/>
                <w:lang w:val="en-US" w:eastAsia="zh-CN"/>
              </w:rPr>
            </w:pPr>
            <w:r w:rsidRPr="0090052A">
              <w:rPr>
                <w:rFonts w:eastAsiaTheme="minorEastAsia"/>
                <w:b/>
                <w:color w:val="0070C0"/>
                <w:lang w:val="en-US" w:eastAsia="zh-CN"/>
              </w:rPr>
              <w:t>Sub-topic 8-6 Applicability of Rx-Tx time difference accuracy requirements with TA change</w:t>
            </w:r>
          </w:p>
          <w:p w14:paraId="2711CD56" w14:textId="77777777" w:rsidR="00405D49" w:rsidRPr="0090052A" w:rsidRDefault="00405D49" w:rsidP="007F53C1">
            <w:pPr>
              <w:spacing w:after="120"/>
              <w:rPr>
                <w:rFonts w:eastAsiaTheme="minorEastAsia"/>
                <w:color w:val="0070C0"/>
                <w:lang w:val="en-US" w:eastAsia="zh-CN"/>
              </w:rPr>
            </w:pPr>
            <w:r w:rsidRPr="00536E09">
              <w:rPr>
                <w:rFonts w:eastAsiaTheme="minorEastAsia"/>
                <w:b/>
                <w:color w:val="0070C0"/>
                <w:lang w:val="en-US" w:eastAsia="zh-CN"/>
              </w:rPr>
              <w:t>S</w:t>
            </w:r>
            <w:r w:rsidRPr="00536E09">
              <w:rPr>
                <w:rFonts w:eastAsiaTheme="minorEastAsia" w:hint="eastAsia"/>
                <w:b/>
                <w:color w:val="0070C0"/>
                <w:lang w:val="en-US" w:eastAsia="zh-CN"/>
              </w:rPr>
              <w:t>upport option 1.</w:t>
            </w:r>
          </w:p>
          <w:p w14:paraId="70FF30C2" w14:textId="77777777" w:rsidR="00405D49" w:rsidRDefault="00405D49" w:rsidP="007F53C1">
            <w:pPr>
              <w:spacing w:after="120"/>
              <w:rPr>
                <w:rFonts w:eastAsiaTheme="minorEastAsia"/>
                <w:b/>
                <w:color w:val="0070C0"/>
                <w:lang w:val="en-US" w:eastAsia="zh-CN"/>
              </w:rPr>
            </w:pPr>
            <w:r w:rsidRPr="0090052A">
              <w:rPr>
                <w:rFonts w:eastAsiaTheme="minorEastAsia"/>
                <w:b/>
                <w:color w:val="0070C0"/>
                <w:lang w:val="en-US" w:eastAsia="zh-CN"/>
              </w:rPr>
              <w:lastRenderedPageBreak/>
              <w:t xml:space="preserve">Sub-topic 8-7 Whether applicable </w:t>
            </w:r>
            <w:r w:rsidRPr="00A16B4E">
              <w:rPr>
                <w:rFonts w:eastAsiaTheme="minorEastAsia"/>
                <w:b/>
                <w:color w:val="0070C0"/>
                <w:lang w:val="en-US" w:eastAsia="zh-CN"/>
              </w:rPr>
              <w:t xml:space="preserve">Rx-Tx time difference </w:t>
            </w:r>
            <w:r w:rsidRPr="0090052A">
              <w:rPr>
                <w:rFonts w:eastAsiaTheme="minorEastAsia"/>
                <w:b/>
                <w:color w:val="0070C0"/>
                <w:lang w:val="en-US" w:eastAsia="zh-CN"/>
              </w:rPr>
              <w:t>accuracy requirement is impacted by HO</w:t>
            </w:r>
          </w:p>
          <w:p w14:paraId="08FE7E7D" w14:textId="77777777" w:rsidR="00405D49" w:rsidRDefault="00405D49" w:rsidP="007F53C1">
            <w:pPr>
              <w:spacing w:after="120"/>
              <w:rPr>
                <w:rFonts w:eastAsiaTheme="minorEastAsia"/>
                <w:b/>
                <w:color w:val="0070C0"/>
                <w:lang w:val="en-US" w:eastAsia="zh-CN"/>
              </w:rPr>
            </w:pPr>
            <w:r w:rsidRPr="00536E09">
              <w:rPr>
                <w:rFonts w:eastAsiaTheme="minorEastAsia"/>
                <w:b/>
                <w:color w:val="0070C0"/>
                <w:lang w:val="en-US" w:eastAsia="zh-CN"/>
              </w:rPr>
              <w:t>S</w:t>
            </w:r>
            <w:r w:rsidRPr="00536E09">
              <w:rPr>
                <w:rFonts w:eastAsiaTheme="minorEastAsia" w:hint="eastAsia"/>
                <w:b/>
                <w:color w:val="0070C0"/>
                <w:lang w:val="en-US" w:eastAsia="zh-CN"/>
              </w:rPr>
              <w:t>upport option 1.</w:t>
            </w:r>
          </w:p>
          <w:p w14:paraId="4978ECB3" w14:textId="77777777" w:rsidR="00405D49" w:rsidRDefault="00405D49" w:rsidP="00B10C14">
            <w:pPr>
              <w:spacing w:after="120"/>
              <w:rPr>
                <w:rFonts w:eastAsiaTheme="minorEastAsia"/>
                <w:b/>
                <w:color w:val="0070C0"/>
                <w:lang w:val="en-US" w:eastAsia="zh-CN"/>
              </w:rPr>
            </w:pPr>
            <w:r w:rsidRPr="00B12D11">
              <w:rPr>
                <w:rFonts w:eastAsiaTheme="minorEastAsia"/>
                <w:b/>
                <w:color w:val="0070C0"/>
                <w:lang w:val="en-US" w:eastAsia="zh-CN"/>
              </w:rPr>
              <w:t>Sub-topic 8-8 Number of samples for Rx-Tx time difference accuracy</w:t>
            </w:r>
          </w:p>
          <w:p w14:paraId="3F827297" w14:textId="3F1D6592" w:rsidR="00405D49" w:rsidRPr="0090052A" w:rsidRDefault="00405D49" w:rsidP="00B10C14">
            <w:pPr>
              <w:spacing w:after="120"/>
              <w:rPr>
                <w:rFonts w:eastAsiaTheme="minorEastAsia"/>
                <w:b/>
                <w:color w:val="0070C0"/>
                <w:lang w:val="en-US" w:eastAsia="zh-CN"/>
              </w:rPr>
            </w:pPr>
            <w:r w:rsidRPr="00536E09">
              <w:rPr>
                <w:rFonts w:eastAsiaTheme="minorEastAsia"/>
                <w:b/>
                <w:color w:val="0070C0"/>
                <w:lang w:val="en-US" w:eastAsia="zh-CN"/>
              </w:rPr>
              <w:t>S</w:t>
            </w:r>
            <w:r w:rsidRPr="00536E09">
              <w:rPr>
                <w:rFonts w:eastAsiaTheme="minorEastAsia" w:hint="eastAsia"/>
                <w:b/>
                <w:color w:val="0070C0"/>
                <w:lang w:val="en-US" w:eastAsia="zh-CN"/>
              </w:rPr>
              <w:t>upport option 1.</w:t>
            </w:r>
          </w:p>
        </w:tc>
      </w:tr>
      <w:tr w:rsidR="009B7E89" w14:paraId="14F8FD78" w14:textId="77777777">
        <w:tc>
          <w:tcPr>
            <w:tcW w:w="1236" w:type="dxa"/>
          </w:tcPr>
          <w:p w14:paraId="23BD46E9" w14:textId="2F209E11" w:rsidR="009B7E89" w:rsidRDefault="009B7E89" w:rsidP="00B10C14">
            <w:pPr>
              <w:spacing w:after="120"/>
              <w:rPr>
                <w:rFonts w:eastAsiaTheme="minorEastAsia"/>
                <w:color w:val="0070C0"/>
                <w:lang w:val="en-US" w:eastAsia="zh-CN"/>
              </w:rPr>
            </w:pPr>
            <w:r>
              <w:rPr>
                <w:rFonts w:eastAsiaTheme="minorEastAsia" w:hint="eastAsia"/>
                <w:color w:val="0070C0"/>
                <w:lang w:val="en-US" w:eastAsia="zh-CN"/>
              </w:rPr>
              <w:lastRenderedPageBreak/>
              <w:t>Huawei</w:t>
            </w:r>
          </w:p>
        </w:tc>
        <w:tc>
          <w:tcPr>
            <w:tcW w:w="8395" w:type="dxa"/>
          </w:tcPr>
          <w:p w14:paraId="4CDD72F0" w14:textId="77777777" w:rsidR="009B7E89" w:rsidRDefault="009B7E89" w:rsidP="009B7E89">
            <w:pPr>
              <w:spacing w:after="120"/>
              <w:rPr>
                <w:rFonts w:eastAsiaTheme="minorEastAsia"/>
                <w:b/>
                <w:color w:val="0070C0"/>
                <w:lang w:val="en-US" w:eastAsia="zh-CN"/>
              </w:rPr>
            </w:pPr>
            <w:r w:rsidRPr="0090052A">
              <w:rPr>
                <w:rFonts w:eastAsiaTheme="minorEastAsia"/>
                <w:b/>
                <w:color w:val="0070C0"/>
                <w:lang w:val="en-US" w:eastAsia="zh-CN"/>
              </w:rPr>
              <w:t>Sub-topic 8-1 Number of samples for RSTD accuracy</w:t>
            </w:r>
          </w:p>
          <w:p w14:paraId="668F412B" w14:textId="721C69EE" w:rsidR="009B7E89" w:rsidRPr="0090052A" w:rsidRDefault="009B7E89" w:rsidP="009B7E89">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 Same comment as for 3-1. We suggest to account the required number of repetitions in the side condition of accuracy requirements.</w:t>
            </w:r>
          </w:p>
          <w:p w14:paraId="20C4029D" w14:textId="77777777" w:rsidR="009B7E89" w:rsidRDefault="009B7E89" w:rsidP="009B7E89">
            <w:pPr>
              <w:spacing w:after="120"/>
              <w:rPr>
                <w:rFonts w:eastAsiaTheme="minorEastAsia"/>
                <w:b/>
                <w:color w:val="0070C0"/>
                <w:lang w:val="en-US" w:eastAsia="zh-CN"/>
              </w:rPr>
            </w:pPr>
            <w:r w:rsidRPr="0090052A">
              <w:rPr>
                <w:rFonts w:eastAsiaTheme="minorEastAsia"/>
                <w:b/>
                <w:color w:val="0070C0"/>
                <w:lang w:val="en-US" w:eastAsia="zh-CN"/>
              </w:rPr>
              <w:t>Sub-topic 8-2 Whether RSTD accuracy is agnostic to comb</w:t>
            </w:r>
          </w:p>
          <w:p w14:paraId="41136455" w14:textId="77777777" w:rsidR="009B7E89" w:rsidRDefault="009B7E89" w:rsidP="009B7E89">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 xml:space="preserve">1. </w:t>
            </w:r>
          </w:p>
          <w:p w14:paraId="1AA4FB68" w14:textId="3D594534" w:rsidR="009B7E89" w:rsidRPr="0090052A" w:rsidRDefault="009B7E89" w:rsidP="009B7E89">
            <w:pPr>
              <w:spacing w:after="120"/>
              <w:rPr>
                <w:rFonts w:eastAsiaTheme="minorEastAsia"/>
                <w:color w:val="0070C0"/>
                <w:lang w:val="en-US" w:eastAsia="zh-CN"/>
              </w:rPr>
            </w:pPr>
            <w:r>
              <w:rPr>
                <w:rFonts w:eastAsiaTheme="minorEastAsia"/>
                <w:color w:val="0070C0"/>
                <w:lang w:val="en-US" w:eastAsia="zh-CN"/>
              </w:rPr>
              <w:t xml:space="preserve">On option 2, we can understand the point from Ericsson. So far, RAN4 simulation has been done with e.g. 2 symbol for comb-2, but comb-2 can be also configured with a larger number of symbols per slot, and we are open to study on the performance impact, but still, it </w:t>
            </w:r>
            <w:r w:rsidR="00555E4F">
              <w:rPr>
                <w:rFonts w:eastAsiaTheme="minorEastAsia"/>
                <w:color w:val="0070C0"/>
                <w:lang w:val="en-US" w:eastAsia="zh-CN"/>
              </w:rPr>
              <w:t>is considered as configuration for side condition.</w:t>
            </w:r>
          </w:p>
          <w:p w14:paraId="464D8B5D" w14:textId="77777777" w:rsidR="009B7E89" w:rsidRDefault="009B7E89" w:rsidP="009B7E89">
            <w:pPr>
              <w:spacing w:after="120"/>
              <w:rPr>
                <w:rFonts w:eastAsiaTheme="minorEastAsia"/>
                <w:b/>
                <w:color w:val="0070C0"/>
                <w:lang w:val="en-US" w:eastAsia="zh-CN"/>
              </w:rPr>
            </w:pPr>
            <w:r w:rsidRPr="0090052A">
              <w:rPr>
                <w:rFonts w:eastAsiaTheme="minorEastAsia"/>
                <w:b/>
                <w:color w:val="0070C0"/>
                <w:lang w:val="en-US" w:eastAsia="zh-CN"/>
              </w:rPr>
              <w:t>Sub-topic 8-3 Whether applicable RSTD accuracy requirement is impacted by HO</w:t>
            </w:r>
          </w:p>
          <w:p w14:paraId="27E84CAC" w14:textId="7D2A0482" w:rsidR="009B7E89" w:rsidRPr="0090052A" w:rsidRDefault="00555E4F" w:rsidP="009B7E89">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1. Regardless of intra/inter-frequency definition, or need for MG, we think the RSTD accuracy should not be impacted due to serving cell change.</w:t>
            </w:r>
          </w:p>
          <w:p w14:paraId="15D22CD1" w14:textId="77777777" w:rsidR="009B7E89" w:rsidRDefault="009B7E89" w:rsidP="009B7E89">
            <w:pPr>
              <w:spacing w:after="120"/>
              <w:rPr>
                <w:rFonts w:eastAsiaTheme="minorEastAsia"/>
                <w:b/>
                <w:color w:val="0070C0"/>
                <w:lang w:val="en-US" w:eastAsia="zh-CN"/>
              </w:rPr>
            </w:pPr>
            <w:r w:rsidRPr="0090052A">
              <w:rPr>
                <w:rFonts w:eastAsiaTheme="minorEastAsia"/>
                <w:b/>
                <w:color w:val="0070C0"/>
                <w:lang w:val="en-US" w:eastAsia="zh-CN"/>
              </w:rPr>
              <w:t>Sub-topic 8-4 Assumption on antenna panel</w:t>
            </w:r>
          </w:p>
          <w:p w14:paraId="3B0E0898" w14:textId="6B89FB9B" w:rsidR="009B7E89" w:rsidRPr="0090052A" w:rsidRDefault="00555E4F" w:rsidP="009B7E89">
            <w:pPr>
              <w:spacing w:after="120"/>
              <w:rPr>
                <w:rFonts w:eastAsiaTheme="minorEastAsia"/>
                <w:color w:val="0070C0"/>
                <w:lang w:val="en-US" w:eastAsia="zh-CN"/>
              </w:rPr>
            </w:pPr>
            <w:r>
              <w:rPr>
                <w:rFonts w:eastAsiaTheme="minorEastAsia" w:hint="eastAsia"/>
                <w:color w:val="0070C0"/>
                <w:lang w:val="en-US" w:eastAsia="zh-CN"/>
              </w:rPr>
              <w:t xml:space="preserve">We </w:t>
            </w:r>
            <w:r>
              <w:rPr>
                <w:rFonts w:eastAsiaTheme="minorEastAsia"/>
                <w:color w:val="0070C0"/>
                <w:lang w:val="en-US" w:eastAsia="zh-CN"/>
              </w:rPr>
              <w:t>suggest</w:t>
            </w:r>
            <w:r>
              <w:rPr>
                <w:rFonts w:eastAsiaTheme="minorEastAsia" w:hint="eastAsia"/>
                <w:color w:val="0070C0"/>
                <w:lang w:val="en-US" w:eastAsia="zh-CN"/>
              </w:rPr>
              <w:t xml:space="preserve"> </w:t>
            </w:r>
            <w:r>
              <w:rPr>
                <w:rFonts w:eastAsiaTheme="minorEastAsia"/>
                <w:color w:val="0070C0"/>
                <w:lang w:val="en-US" w:eastAsia="zh-CN"/>
              </w:rPr>
              <w:t>to defer the discussion to Perf part given the tight timeline for core part completion.</w:t>
            </w:r>
          </w:p>
          <w:p w14:paraId="246C91AD" w14:textId="77777777" w:rsidR="009B7E89" w:rsidRDefault="009B7E89" w:rsidP="009B7E89">
            <w:pPr>
              <w:spacing w:after="120"/>
              <w:rPr>
                <w:rFonts w:eastAsiaTheme="minorEastAsia"/>
                <w:b/>
                <w:color w:val="0070C0"/>
                <w:lang w:val="en-US" w:eastAsia="zh-CN"/>
              </w:rPr>
            </w:pPr>
            <w:r w:rsidRPr="0090052A">
              <w:rPr>
                <w:rFonts w:eastAsiaTheme="minorEastAsia"/>
                <w:b/>
                <w:color w:val="0070C0"/>
                <w:lang w:val="en-US" w:eastAsia="zh-CN"/>
              </w:rPr>
              <w:t xml:space="preserve">Sub-topic 8-5 </w:t>
            </w:r>
            <w:r w:rsidRPr="00A16B4E">
              <w:rPr>
                <w:rFonts w:eastAsiaTheme="minorEastAsia"/>
                <w:b/>
                <w:color w:val="0070C0"/>
                <w:lang w:val="en-US" w:eastAsia="zh-CN"/>
              </w:rPr>
              <w:t>Serving vs. neighbour for Rx-Tx time difference accuracy</w:t>
            </w:r>
          </w:p>
          <w:p w14:paraId="741D673F" w14:textId="33C24F5F" w:rsidR="009B7E89" w:rsidRPr="0090052A" w:rsidRDefault="00555E4F" w:rsidP="009B7E89">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1.</w:t>
            </w:r>
          </w:p>
          <w:p w14:paraId="270ECE14" w14:textId="77777777" w:rsidR="009B7E89" w:rsidRDefault="009B7E89" w:rsidP="009B7E89">
            <w:pPr>
              <w:spacing w:after="120"/>
              <w:rPr>
                <w:rFonts w:eastAsiaTheme="minorEastAsia"/>
                <w:b/>
                <w:color w:val="0070C0"/>
                <w:lang w:val="en-US" w:eastAsia="zh-CN"/>
              </w:rPr>
            </w:pPr>
            <w:r w:rsidRPr="0090052A">
              <w:rPr>
                <w:rFonts w:eastAsiaTheme="minorEastAsia"/>
                <w:b/>
                <w:color w:val="0070C0"/>
                <w:lang w:val="en-US" w:eastAsia="zh-CN"/>
              </w:rPr>
              <w:t>Sub-topic 8-6 Applicability of Rx-Tx time difference accuracy requirements with TA change</w:t>
            </w:r>
          </w:p>
          <w:p w14:paraId="1761B26A" w14:textId="60141D79" w:rsidR="009B7E89" w:rsidRPr="00555E4F" w:rsidRDefault="00555E4F" w:rsidP="009B7E89">
            <w:pPr>
              <w:spacing w:after="120"/>
              <w:rPr>
                <w:rFonts w:eastAsiaTheme="minorEastAsia"/>
                <w:color w:val="0070C0"/>
                <w:lang w:val="en-US" w:eastAsia="zh-CN"/>
              </w:rPr>
            </w:pPr>
            <w:r w:rsidRPr="00555E4F">
              <w:rPr>
                <w:rFonts w:eastAsiaTheme="minorEastAsia"/>
                <w:color w:val="0070C0"/>
                <w:lang w:val="en-US" w:eastAsia="zh-CN"/>
              </w:rPr>
              <w:t>O</w:t>
            </w:r>
            <w:r w:rsidRPr="00555E4F">
              <w:rPr>
                <w:rFonts w:eastAsiaTheme="minorEastAsia" w:hint="eastAsia"/>
                <w:color w:val="0070C0"/>
                <w:lang w:val="en-US" w:eastAsia="zh-CN"/>
              </w:rPr>
              <w:t xml:space="preserve">ption </w:t>
            </w:r>
            <w:r w:rsidRPr="00555E4F">
              <w:rPr>
                <w:rFonts w:eastAsiaTheme="minorEastAsia"/>
                <w:color w:val="0070C0"/>
                <w:lang w:val="en-US" w:eastAsia="zh-CN"/>
              </w:rPr>
              <w:t xml:space="preserve">1, same as in LTE. We do not think UE shall compensate the UL timing change for Rx-Tx measurement. </w:t>
            </w:r>
          </w:p>
          <w:p w14:paraId="5CEBAC36" w14:textId="77777777" w:rsidR="009B7E89" w:rsidRDefault="009B7E89" w:rsidP="009B7E89">
            <w:pPr>
              <w:spacing w:after="120"/>
              <w:rPr>
                <w:rFonts w:eastAsiaTheme="minorEastAsia"/>
                <w:b/>
                <w:color w:val="0070C0"/>
                <w:lang w:val="en-US" w:eastAsia="zh-CN"/>
              </w:rPr>
            </w:pPr>
            <w:r w:rsidRPr="0090052A">
              <w:rPr>
                <w:rFonts w:eastAsiaTheme="minorEastAsia"/>
                <w:b/>
                <w:color w:val="0070C0"/>
                <w:lang w:val="en-US" w:eastAsia="zh-CN"/>
              </w:rPr>
              <w:t xml:space="preserve">Sub-topic 8-7 Whether applicable </w:t>
            </w:r>
            <w:r w:rsidRPr="00A16B4E">
              <w:rPr>
                <w:rFonts w:eastAsiaTheme="minorEastAsia"/>
                <w:b/>
                <w:color w:val="0070C0"/>
                <w:lang w:val="en-US" w:eastAsia="zh-CN"/>
              </w:rPr>
              <w:t xml:space="preserve">Rx-Tx time difference </w:t>
            </w:r>
            <w:r w:rsidRPr="0090052A">
              <w:rPr>
                <w:rFonts w:eastAsiaTheme="minorEastAsia"/>
                <w:b/>
                <w:color w:val="0070C0"/>
                <w:lang w:val="en-US" w:eastAsia="zh-CN"/>
              </w:rPr>
              <w:t>accuracy requirement is impacted by HO</w:t>
            </w:r>
          </w:p>
          <w:p w14:paraId="583A8E93" w14:textId="2818F4BE" w:rsidR="009B7E89" w:rsidRPr="00555E4F" w:rsidRDefault="00555E4F" w:rsidP="009B7E89">
            <w:pPr>
              <w:spacing w:after="120"/>
              <w:rPr>
                <w:rFonts w:eastAsiaTheme="minorEastAsia"/>
                <w:color w:val="0070C0"/>
                <w:lang w:val="en-US" w:eastAsia="zh-CN"/>
              </w:rPr>
            </w:pPr>
            <w:r w:rsidRPr="00555E4F">
              <w:rPr>
                <w:rFonts w:eastAsiaTheme="minorEastAsia"/>
                <w:color w:val="0070C0"/>
                <w:lang w:val="en-US" w:eastAsia="zh-CN"/>
              </w:rPr>
              <w:t>Option 1, we think UE would re-start Rx-Tx measurement in case of HO, so no accuracy requirement should apply. After the new measurement period, UE should meet the corresponding accuracy requirements.</w:t>
            </w:r>
          </w:p>
          <w:p w14:paraId="597C7A03" w14:textId="77777777" w:rsidR="009B7E89" w:rsidRDefault="009B7E89" w:rsidP="009B7E89">
            <w:pPr>
              <w:spacing w:after="120"/>
              <w:rPr>
                <w:rFonts w:eastAsiaTheme="minorEastAsia"/>
                <w:b/>
                <w:color w:val="0070C0"/>
                <w:lang w:val="en-US" w:eastAsia="zh-CN"/>
              </w:rPr>
            </w:pPr>
            <w:r w:rsidRPr="00B12D11">
              <w:rPr>
                <w:rFonts w:eastAsiaTheme="minorEastAsia"/>
                <w:b/>
                <w:color w:val="0070C0"/>
                <w:lang w:val="en-US" w:eastAsia="zh-CN"/>
              </w:rPr>
              <w:t>Sub-topic 8-8 Number of samples for Rx-Tx time difference accuracy</w:t>
            </w:r>
          </w:p>
          <w:p w14:paraId="2F56188F" w14:textId="48C27E27" w:rsidR="009B7E89" w:rsidRPr="00555E4F" w:rsidRDefault="00555E4F" w:rsidP="007F53C1">
            <w:pPr>
              <w:spacing w:after="120"/>
              <w:rPr>
                <w:rFonts w:eastAsiaTheme="minorEastAsia"/>
                <w:color w:val="0070C0"/>
                <w:lang w:val="en-US" w:eastAsia="zh-CN"/>
              </w:rPr>
            </w:pPr>
            <w:r w:rsidRPr="00555E4F">
              <w:rPr>
                <w:rFonts w:eastAsiaTheme="minorEastAsia"/>
                <w:color w:val="0070C0"/>
                <w:lang w:val="en-US" w:eastAsia="zh-CN"/>
              </w:rPr>
              <w:t>Option 1.</w:t>
            </w:r>
          </w:p>
        </w:tc>
      </w:tr>
      <w:tr w:rsidR="003B70AD" w14:paraId="3B69DD33" w14:textId="77777777">
        <w:tc>
          <w:tcPr>
            <w:tcW w:w="1236" w:type="dxa"/>
          </w:tcPr>
          <w:p w14:paraId="011BEEAC" w14:textId="74490213" w:rsidR="003B70AD" w:rsidRDefault="003B70AD" w:rsidP="003B70A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FE1768F" w14:textId="77777777" w:rsidR="003B70AD" w:rsidRDefault="003B70AD" w:rsidP="003B70AD">
            <w:pPr>
              <w:spacing w:after="120"/>
              <w:rPr>
                <w:rFonts w:eastAsiaTheme="minorEastAsia"/>
                <w:b/>
                <w:color w:val="0070C0"/>
                <w:lang w:val="en-US" w:eastAsia="zh-CN"/>
              </w:rPr>
            </w:pPr>
            <w:r>
              <w:rPr>
                <w:rFonts w:eastAsiaTheme="minorEastAsia"/>
                <w:b/>
                <w:color w:val="0070C0"/>
                <w:lang w:val="en-US" w:eastAsia="zh-CN"/>
              </w:rPr>
              <w:t>Sub-topic 8-1: Option 1</w:t>
            </w:r>
          </w:p>
          <w:p w14:paraId="778E15E6" w14:textId="77777777" w:rsidR="003B70AD" w:rsidRDefault="003B70AD" w:rsidP="003B70AD">
            <w:pPr>
              <w:spacing w:after="120"/>
              <w:rPr>
                <w:rFonts w:eastAsiaTheme="minorEastAsia"/>
                <w:b/>
                <w:color w:val="0070C0"/>
                <w:lang w:val="en-US" w:eastAsia="zh-CN"/>
              </w:rPr>
            </w:pPr>
            <w:r>
              <w:rPr>
                <w:rFonts w:eastAsiaTheme="minorEastAsia"/>
                <w:b/>
                <w:color w:val="0070C0"/>
                <w:lang w:val="en-US" w:eastAsia="zh-CN"/>
              </w:rPr>
              <w:t>Sub-topic 8-2: Accuracy requirements may depend on comb pattern</w:t>
            </w:r>
          </w:p>
          <w:p w14:paraId="20EB2379" w14:textId="77777777" w:rsidR="003B70AD" w:rsidRDefault="003B70AD" w:rsidP="003B70AD">
            <w:pPr>
              <w:spacing w:after="120"/>
              <w:rPr>
                <w:rFonts w:eastAsiaTheme="minorEastAsia"/>
                <w:b/>
                <w:color w:val="0070C0"/>
                <w:lang w:val="en-US" w:eastAsia="zh-CN"/>
              </w:rPr>
            </w:pPr>
            <w:r>
              <w:rPr>
                <w:rFonts w:eastAsiaTheme="minorEastAsia"/>
                <w:b/>
                <w:color w:val="0070C0"/>
                <w:lang w:val="en-US" w:eastAsia="zh-CN"/>
              </w:rPr>
              <w:t>Sub-topic 8-3: Agree with QC’s view</w:t>
            </w:r>
          </w:p>
          <w:p w14:paraId="77BCA9CD" w14:textId="77777777" w:rsidR="003B70AD" w:rsidRDefault="003B70AD" w:rsidP="003B70AD">
            <w:pPr>
              <w:spacing w:after="120"/>
              <w:rPr>
                <w:rFonts w:eastAsiaTheme="minorEastAsia"/>
                <w:b/>
                <w:color w:val="0070C0"/>
                <w:lang w:val="en-US" w:eastAsia="zh-CN"/>
              </w:rPr>
            </w:pPr>
            <w:r>
              <w:rPr>
                <w:rFonts w:eastAsiaTheme="minorEastAsia"/>
                <w:b/>
                <w:color w:val="0070C0"/>
                <w:lang w:val="en-US" w:eastAsia="zh-CN"/>
              </w:rPr>
              <w:t>Sub-topic 8-4: Don’t understand the intention of this proposal. We have already considered side conditions for defining requirements, why need to consider antenna panels?</w:t>
            </w:r>
          </w:p>
          <w:p w14:paraId="1BCB1D4E" w14:textId="77777777" w:rsidR="003B70AD" w:rsidRDefault="003B70AD" w:rsidP="003B70AD">
            <w:pPr>
              <w:spacing w:after="120"/>
              <w:rPr>
                <w:rFonts w:eastAsiaTheme="minorEastAsia"/>
                <w:b/>
                <w:color w:val="0070C0"/>
                <w:lang w:val="en-US" w:eastAsia="zh-CN"/>
              </w:rPr>
            </w:pPr>
            <w:r>
              <w:rPr>
                <w:rFonts w:eastAsiaTheme="minorEastAsia"/>
                <w:b/>
                <w:color w:val="0070C0"/>
                <w:lang w:val="en-US" w:eastAsia="zh-CN"/>
              </w:rPr>
              <w:t>Sub-topic 8-5: Option 1</w:t>
            </w:r>
          </w:p>
          <w:p w14:paraId="5A2FE851" w14:textId="77777777" w:rsidR="003B70AD" w:rsidRDefault="003B70AD" w:rsidP="003B70AD">
            <w:pPr>
              <w:spacing w:after="120"/>
              <w:rPr>
                <w:rFonts w:eastAsiaTheme="minorEastAsia"/>
                <w:b/>
                <w:color w:val="0070C0"/>
                <w:lang w:val="en-US" w:eastAsia="zh-CN"/>
              </w:rPr>
            </w:pPr>
            <w:r>
              <w:rPr>
                <w:rFonts w:eastAsiaTheme="minorEastAsia"/>
                <w:b/>
                <w:color w:val="0070C0"/>
                <w:lang w:val="en-US" w:eastAsia="zh-CN"/>
              </w:rPr>
              <w:t>Sub-topic 8-6: Option 1</w:t>
            </w:r>
          </w:p>
          <w:p w14:paraId="7AF040FE" w14:textId="77777777" w:rsidR="003B70AD" w:rsidRDefault="003B70AD" w:rsidP="003B70AD">
            <w:pPr>
              <w:spacing w:after="120"/>
              <w:rPr>
                <w:rFonts w:eastAsiaTheme="minorEastAsia"/>
                <w:b/>
                <w:color w:val="0070C0"/>
                <w:lang w:val="en-US" w:eastAsia="zh-CN"/>
              </w:rPr>
            </w:pPr>
            <w:r>
              <w:rPr>
                <w:rFonts w:eastAsiaTheme="minorEastAsia"/>
                <w:b/>
                <w:color w:val="0070C0"/>
                <w:lang w:val="en-US" w:eastAsia="zh-CN"/>
              </w:rPr>
              <w:t>Sub-topic 8-7: Agree with QC’s view</w:t>
            </w:r>
          </w:p>
          <w:p w14:paraId="279FE03A" w14:textId="6DFA3ABE" w:rsidR="003B70AD" w:rsidRPr="0090052A" w:rsidRDefault="003B70AD" w:rsidP="003B70AD">
            <w:pPr>
              <w:spacing w:after="120"/>
              <w:rPr>
                <w:rFonts w:eastAsiaTheme="minorEastAsia"/>
                <w:b/>
                <w:color w:val="0070C0"/>
                <w:lang w:val="en-US" w:eastAsia="zh-CN"/>
              </w:rPr>
            </w:pPr>
            <w:r>
              <w:rPr>
                <w:rFonts w:eastAsiaTheme="minorEastAsia"/>
                <w:b/>
                <w:color w:val="0070C0"/>
                <w:lang w:val="en-US" w:eastAsia="zh-CN"/>
              </w:rPr>
              <w:t>Sub-topic 8-8: Option 1</w:t>
            </w:r>
          </w:p>
        </w:tc>
      </w:tr>
    </w:tbl>
    <w:p w14:paraId="4D947929" w14:textId="77777777" w:rsidR="00A56936" w:rsidRDefault="0051401F">
      <w:pPr>
        <w:rPr>
          <w:color w:val="0070C0"/>
          <w:lang w:val="en-US" w:eastAsia="zh-CN"/>
        </w:rPr>
      </w:pPr>
      <w:r>
        <w:rPr>
          <w:rFonts w:hint="eastAsia"/>
          <w:color w:val="0070C0"/>
          <w:lang w:val="en-US" w:eastAsia="zh-CN"/>
        </w:rPr>
        <w:t xml:space="preserve"> </w:t>
      </w:r>
    </w:p>
    <w:p w14:paraId="4D94792A" w14:textId="77777777" w:rsidR="00A56936" w:rsidRDefault="0051401F">
      <w:pPr>
        <w:pStyle w:val="3"/>
        <w:rPr>
          <w:sz w:val="24"/>
          <w:szCs w:val="16"/>
        </w:rPr>
      </w:pPr>
      <w:r>
        <w:rPr>
          <w:sz w:val="24"/>
          <w:szCs w:val="16"/>
        </w:rPr>
        <w:lastRenderedPageBreak/>
        <w:t>CRs/TPs comments collection</w:t>
      </w:r>
    </w:p>
    <w:p w14:paraId="4D94792B" w14:textId="77777777" w:rsidR="00A56936" w:rsidRDefault="00A56936">
      <w:pPr>
        <w:rPr>
          <w:color w:val="0070C0"/>
          <w:lang w:val="en-US" w:eastAsia="zh-CN"/>
        </w:rPr>
      </w:pPr>
    </w:p>
    <w:p w14:paraId="4D94792C" w14:textId="77777777" w:rsidR="00A56936" w:rsidRDefault="0051401F">
      <w:pPr>
        <w:pStyle w:val="2"/>
      </w:pPr>
      <w:r>
        <w:t>Summary</w:t>
      </w:r>
      <w:r>
        <w:rPr>
          <w:rFonts w:hint="eastAsia"/>
        </w:rPr>
        <w:t xml:space="preserve"> for 1st round </w:t>
      </w:r>
    </w:p>
    <w:p w14:paraId="4D94792D" w14:textId="77777777" w:rsidR="00A56936" w:rsidRDefault="0051401F">
      <w:pPr>
        <w:pStyle w:val="3"/>
        <w:rPr>
          <w:sz w:val="24"/>
          <w:szCs w:val="16"/>
        </w:rPr>
      </w:pPr>
      <w:r>
        <w:rPr>
          <w:sz w:val="24"/>
          <w:szCs w:val="16"/>
        </w:rPr>
        <w:t xml:space="preserve">Open issues </w:t>
      </w:r>
    </w:p>
    <w:p w14:paraId="4D94792E"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A56936" w14:paraId="4D947931" w14:textId="77777777">
        <w:tc>
          <w:tcPr>
            <w:tcW w:w="1230" w:type="dxa"/>
          </w:tcPr>
          <w:p w14:paraId="4D94792F" w14:textId="77777777" w:rsidR="00A56936" w:rsidRDefault="00A56936">
            <w:pPr>
              <w:rPr>
                <w:rFonts w:eastAsiaTheme="minorEastAsia"/>
                <w:b/>
                <w:bCs/>
                <w:color w:val="0070C0"/>
                <w:lang w:val="en-US" w:eastAsia="zh-CN"/>
              </w:rPr>
            </w:pPr>
          </w:p>
        </w:tc>
        <w:tc>
          <w:tcPr>
            <w:tcW w:w="8401" w:type="dxa"/>
          </w:tcPr>
          <w:p w14:paraId="4D947930" w14:textId="77777777" w:rsidR="00A56936" w:rsidRDefault="0051401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966B6" w14:paraId="7A9AE2FD" w14:textId="77777777" w:rsidTr="00E966B6">
        <w:tc>
          <w:tcPr>
            <w:tcW w:w="1230" w:type="dxa"/>
          </w:tcPr>
          <w:p w14:paraId="66D95AF6" w14:textId="77777777" w:rsidR="00E966B6" w:rsidRDefault="00E966B6"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3B108D80" w14:textId="77777777" w:rsidR="00EB1510" w:rsidRPr="00EB1510" w:rsidRDefault="00EB1510" w:rsidP="00EB1510">
            <w:pPr>
              <w:rPr>
                <w:rFonts w:eastAsiaTheme="minorEastAsia"/>
                <w:b/>
                <w:lang w:val="en-US" w:eastAsia="zh-CN"/>
              </w:rPr>
            </w:pPr>
            <w:r w:rsidRPr="00EB1510">
              <w:rPr>
                <w:rFonts w:eastAsiaTheme="minorEastAsia"/>
                <w:b/>
                <w:lang w:val="en-US" w:eastAsia="zh-CN"/>
              </w:rPr>
              <w:t>Sub-topic 8-1 Number of samples for RSTD accuracy</w:t>
            </w:r>
          </w:p>
          <w:p w14:paraId="3EE01FF7" w14:textId="77777777" w:rsidR="00E966B6" w:rsidRPr="00483C9A" w:rsidRDefault="00E966B6"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373718B4" w14:textId="77777777" w:rsidR="00E966B6" w:rsidRDefault="00E966B6" w:rsidP="002758C1">
            <w:pPr>
              <w:rPr>
                <w:rFonts w:eastAsiaTheme="minorEastAsia"/>
                <w:i/>
                <w:color w:val="0070C0"/>
                <w:lang w:val="en-US" w:eastAsia="zh-CN"/>
              </w:rPr>
            </w:pPr>
            <w:r>
              <w:rPr>
                <w:rFonts w:eastAsiaTheme="minorEastAsia" w:hint="eastAsia"/>
                <w:i/>
                <w:color w:val="0070C0"/>
                <w:lang w:val="en-US" w:eastAsia="zh-CN"/>
              </w:rPr>
              <w:t>Candidate options:</w:t>
            </w:r>
          </w:p>
          <w:p w14:paraId="1789DDE2" w14:textId="21464A48" w:rsidR="00EB1510" w:rsidRDefault="00EB1510" w:rsidP="00EB1510">
            <w:pPr>
              <w:pStyle w:val="afc"/>
              <w:numPr>
                <w:ilvl w:val="0"/>
                <w:numId w:val="12"/>
              </w:numPr>
              <w:spacing w:afterLines="50" w:after="120"/>
              <w:ind w:left="714" w:firstLineChars="0" w:hanging="357"/>
              <w:rPr>
                <w:rFonts w:eastAsia="Times New Roman"/>
                <w:lang w:val="en-US"/>
              </w:rPr>
            </w:pPr>
            <w:r>
              <w:rPr>
                <w:rFonts w:eastAsia="Times New Roman"/>
                <w:lang w:val="en-US"/>
              </w:rPr>
              <w:t>Option 1. 1 sample. (QC, CATT, HW</w:t>
            </w:r>
            <w:r w:rsidR="007E35E2">
              <w:rPr>
                <w:rFonts w:eastAsia="Times New Roman"/>
                <w:lang w:val="en-US"/>
              </w:rPr>
              <w:t>, Intel, MTK</w:t>
            </w:r>
            <w:r>
              <w:rPr>
                <w:rFonts w:eastAsia="Times New Roman"/>
                <w:lang w:val="en-US"/>
              </w:rPr>
              <w:t>)</w:t>
            </w:r>
          </w:p>
          <w:p w14:paraId="5AD42485" w14:textId="1F11D93B" w:rsidR="00EB1510" w:rsidRDefault="00EB1510" w:rsidP="00EB1510">
            <w:pPr>
              <w:pStyle w:val="afc"/>
              <w:numPr>
                <w:ilvl w:val="0"/>
                <w:numId w:val="12"/>
              </w:numPr>
              <w:spacing w:afterLines="50" w:after="120"/>
              <w:ind w:left="714" w:firstLineChars="0" w:hanging="357"/>
              <w:rPr>
                <w:rFonts w:eastAsia="Times New Roman"/>
                <w:lang w:val="en-US"/>
              </w:rPr>
            </w:pPr>
            <w:r>
              <w:rPr>
                <w:rFonts w:eastAsia="Times New Roman"/>
                <w:lang w:val="en-US"/>
              </w:rPr>
              <w:t>Option 2 (Ericsson). The accuracy and the number of occasions (see subtopic 3-1) depends on the required number of comb realizations (</w:t>
            </w:r>
            <w:r>
              <w:rPr>
                <w:iCs/>
                <w:lang w:val="en-US" w:eastAsia="zh-CN"/>
              </w:rPr>
              <w:t>N</w:t>
            </w:r>
            <w:r>
              <w:rPr>
                <w:iCs/>
                <w:vertAlign w:val="subscript"/>
                <w:lang w:val="en-US" w:eastAsia="zh-CN"/>
              </w:rPr>
              <w:t>PRS,req</w:t>
            </w:r>
            <w:r>
              <w:rPr>
                <w:rFonts w:eastAsia="Times New Roman"/>
                <w:lang w:val="en-US"/>
              </w:rPr>
              <w:t>) which is derived from simulations (e.g., see table below); the number of occasions is then ceil(N</w:t>
            </w:r>
            <w:r>
              <w:rPr>
                <w:rFonts w:eastAsia="Times New Roman"/>
                <w:vertAlign w:val="subscript"/>
                <w:lang w:val="en-US"/>
              </w:rPr>
              <w:t>PRS,req</w:t>
            </w:r>
            <w:r>
              <w:rPr>
                <w:rFonts w:eastAsia="Times New Roman"/>
                <w:lang w:val="en-US"/>
              </w:rPr>
              <w:t xml:space="preserve"> / K</w:t>
            </w:r>
            <w:r>
              <w:rPr>
                <w:rFonts w:eastAsia="Times New Roman"/>
                <w:vertAlign w:val="subscript"/>
                <w:lang w:val="en-US"/>
              </w:rPr>
              <w:t>PRS</w:t>
            </w:r>
            <w:r>
              <w:rPr>
                <w:rFonts w:eastAsia="Times New Roman"/>
                <w:lang w:val="en-US"/>
              </w:rPr>
              <w:t xml:space="preserve">) where </w:t>
            </w:r>
            <w:r>
              <w:rPr>
                <w:lang w:val="en-US" w:eastAsia="zh-CN"/>
              </w:rPr>
              <w:t>K</w:t>
            </w:r>
            <w:r>
              <w:rPr>
                <w:vertAlign w:val="subscript"/>
                <w:lang w:val="en-US" w:eastAsia="zh-CN"/>
              </w:rPr>
              <w:t>PRS</w:t>
            </w:r>
            <w:r>
              <w:rPr>
                <w:lang w:val="en-US" w:eastAsia="zh-CN"/>
              </w:rPr>
              <w:t>= L</w:t>
            </w:r>
            <w:r>
              <w:rPr>
                <w:vertAlign w:val="subscript"/>
                <w:lang w:val="en-US" w:eastAsia="zh-CN"/>
              </w:rPr>
              <w:t>PRS</w:t>
            </w:r>
            <w:r>
              <w:rPr>
                <w:lang w:val="en-US" w:eastAsia="zh-CN"/>
              </w:rPr>
              <w:t xml:space="preserve">/CombSizeN </w:t>
            </w:r>
            <w:r>
              <w:rPr>
                <w:lang w:val="en-US" w:eastAsia="zh-CN"/>
              </w:rPr>
              <w:sym w:font="Symbol" w:char="F0B4"/>
            </w:r>
            <w:r>
              <w:rPr>
                <w:lang w:val="en-US" w:eastAsia="zh-CN"/>
              </w:rPr>
              <w:t xml:space="preserve"> ResourceRepetitionFactor is the number of comb pattern realizations within a single T</w:t>
            </w:r>
            <w:r>
              <w:rPr>
                <w:vertAlign w:val="subscript"/>
                <w:lang w:val="en-US" w:eastAsia="zh-CN"/>
              </w:rPr>
              <w:t>PRS</w:t>
            </w:r>
            <w:r>
              <w:rPr>
                <w:lang w:val="en-US" w:eastAsia="zh-CN"/>
              </w:rPr>
              <w:t>, L</w:t>
            </w:r>
            <w:r>
              <w:rPr>
                <w:vertAlign w:val="subscript"/>
                <w:lang w:val="en-US" w:eastAsia="zh-CN"/>
              </w:rPr>
              <w:t>PRS</w:t>
            </w:r>
            <w:r>
              <w:rPr>
                <w:lang w:val="en-US" w:eastAsia="zh-CN"/>
              </w:rPr>
              <w:t xml:space="preserve"> is the number of PRS symbols per slot.</w:t>
            </w:r>
          </w:p>
          <w:p w14:paraId="51BC0929" w14:textId="77777777" w:rsidR="00E966B6" w:rsidRDefault="00E966B6"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5B84E26" w14:textId="6D7A5D92" w:rsidR="00E966B6" w:rsidRDefault="001C4C3D"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EB1510" w14:paraId="74AF6200" w14:textId="77777777" w:rsidTr="00EB1510">
        <w:tc>
          <w:tcPr>
            <w:tcW w:w="1230" w:type="dxa"/>
          </w:tcPr>
          <w:p w14:paraId="02DC8F1E" w14:textId="79FC6320" w:rsidR="00EB1510" w:rsidRDefault="00EB1510" w:rsidP="00E745FF">
            <w:pPr>
              <w:rPr>
                <w:rFonts w:eastAsiaTheme="minorEastAsia"/>
                <w:color w:val="0070C0"/>
                <w:lang w:val="en-US" w:eastAsia="zh-CN"/>
              </w:rPr>
            </w:pPr>
            <w:r>
              <w:rPr>
                <w:rFonts w:eastAsiaTheme="minorEastAsia" w:hint="eastAsia"/>
                <w:b/>
                <w:bCs/>
                <w:color w:val="0070C0"/>
                <w:lang w:val="en-US" w:eastAsia="zh-CN"/>
              </w:rPr>
              <w:t>Sub-topic#</w:t>
            </w:r>
            <w:r w:rsidR="00E745FF">
              <w:rPr>
                <w:rFonts w:eastAsiaTheme="minorEastAsia"/>
                <w:b/>
                <w:bCs/>
                <w:color w:val="0070C0"/>
                <w:lang w:val="en-US" w:eastAsia="zh-CN"/>
              </w:rPr>
              <w:t>2</w:t>
            </w:r>
          </w:p>
        </w:tc>
        <w:tc>
          <w:tcPr>
            <w:tcW w:w="8401" w:type="dxa"/>
          </w:tcPr>
          <w:p w14:paraId="22F04633" w14:textId="77777777" w:rsidR="00EB1510" w:rsidRPr="00EB1510" w:rsidRDefault="00EB1510" w:rsidP="002758C1">
            <w:pPr>
              <w:rPr>
                <w:rFonts w:eastAsiaTheme="minorEastAsia"/>
                <w:b/>
                <w:lang w:val="en-US" w:eastAsia="zh-CN"/>
              </w:rPr>
            </w:pPr>
            <w:r w:rsidRPr="00EB1510">
              <w:rPr>
                <w:rFonts w:eastAsiaTheme="minorEastAsia"/>
                <w:b/>
                <w:lang w:val="en-US" w:eastAsia="zh-CN"/>
              </w:rPr>
              <w:t>Sub-topic 8-2 Whether RSTD accuracy is agnostic to comb</w:t>
            </w:r>
          </w:p>
          <w:p w14:paraId="3A28CD0D" w14:textId="77777777" w:rsidR="00EB1510" w:rsidRPr="00483C9A" w:rsidRDefault="00EB1510"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4A4F2CFC" w14:textId="77777777" w:rsidR="00EB1510" w:rsidRDefault="00EB1510" w:rsidP="002758C1">
            <w:pPr>
              <w:rPr>
                <w:rFonts w:eastAsiaTheme="minorEastAsia"/>
                <w:i/>
                <w:color w:val="0070C0"/>
                <w:lang w:val="en-US" w:eastAsia="zh-CN"/>
              </w:rPr>
            </w:pPr>
            <w:r>
              <w:rPr>
                <w:rFonts w:eastAsiaTheme="minorEastAsia" w:hint="eastAsia"/>
                <w:i/>
                <w:color w:val="0070C0"/>
                <w:lang w:val="en-US" w:eastAsia="zh-CN"/>
              </w:rPr>
              <w:t>Candidate options:</w:t>
            </w:r>
          </w:p>
          <w:p w14:paraId="320A28E3" w14:textId="7F3A7CAD" w:rsidR="00EB1510" w:rsidRDefault="00EB1510" w:rsidP="00EB1510">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Option 1. </w:t>
            </w:r>
            <w:r>
              <w:rPr>
                <w:lang w:val="en-US" w:eastAsia="zh-CN"/>
              </w:rPr>
              <w:t>The accuracy requirements shall be agnostic to comb pattern</w:t>
            </w:r>
            <w:r>
              <w:rPr>
                <w:rFonts w:eastAsia="Times New Roman"/>
                <w:bCs/>
                <w:lang w:val="en-US"/>
              </w:rPr>
              <w:t xml:space="preserve"> </w:t>
            </w:r>
            <w:r>
              <w:rPr>
                <w:rFonts w:eastAsia="Times New Roman"/>
                <w:lang w:val="en-US"/>
              </w:rPr>
              <w:t>(CATT</w:t>
            </w:r>
            <w:r w:rsidR="007E35E2">
              <w:rPr>
                <w:rFonts w:eastAsia="Times New Roman"/>
                <w:lang w:val="en-US"/>
              </w:rPr>
              <w:t>, QC, HW</w:t>
            </w:r>
            <w:r>
              <w:rPr>
                <w:rFonts w:eastAsia="Times New Roman"/>
                <w:lang w:val="en-US"/>
              </w:rPr>
              <w:t>)</w:t>
            </w:r>
          </w:p>
          <w:p w14:paraId="4ACF4BB4" w14:textId="637DC72A" w:rsidR="00EB1510" w:rsidRDefault="00EB1510" w:rsidP="00EB1510">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Times New Roman"/>
                <w:bCs/>
                <w:lang w:val="en-US"/>
              </w:rPr>
              <w:t>No, see Option 2 in sub-topic 8-1. There are different comb parameters, e.g., one is the basic comb pattern and another one is comb size. Within a slot, the pattern can have different comb sizes (effectively multiple repetitions within a slot), which has to be accounted for in the requirements.</w:t>
            </w:r>
            <w:r w:rsidR="007E35E2">
              <w:rPr>
                <w:rFonts w:eastAsia="Times New Roman"/>
                <w:lang w:val="en-US"/>
              </w:rPr>
              <w:t xml:space="preserve"> (Ericsson)</w:t>
            </w:r>
          </w:p>
          <w:p w14:paraId="3C5A334E" w14:textId="01CDE62C" w:rsidR="007E35E2" w:rsidRDefault="007E35E2" w:rsidP="00EB1510">
            <w:pPr>
              <w:pStyle w:val="afc"/>
              <w:numPr>
                <w:ilvl w:val="0"/>
                <w:numId w:val="12"/>
              </w:numPr>
              <w:spacing w:afterLines="50" w:after="120"/>
              <w:ind w:left="714" w:firstLineChars="0" w:hanging="357"/>
              <w:rPr>
                <w:rFonts w:eastAsia="Times New Roman"/>
                <w:lang w:val="en-US"/>
              </w:rPr>
            </w:pPr>
            <w:r>
              <w:rPr>
                <w:rFonts w:eastAsia="Times New Roman"/>
                <w:lang w:val="en-US"/>
              </w:rPr>
              <w:t>Option 3. FFS (Intel, MTK)</w:t>
            </w:r>
          </w:p>
          <w:p w14:paraId="13FB54E9" w14:textId="77777777" w:rsidR="00EB1510" w:rsidRDefault="00EB1510"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BF5183B" w14:textId="501DDE23" w:rsidR="00EB1510" w:rsidRDefault="001C4C3D"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EB1510" w14:paraId="0763ABD9" w14:textId="77777777" w:rsidTr="00EB1510">
        <w:tc>
          <w:tcPr>
            <w:tcW w:w="1230" w:type="dxa"/>
          </w:tcPr>
          <w:p w14:paraId="074FA0A6" w14:textId="0E3F8E2E" w:rsidR="00EB1510" w:rsidRDefault="00EB1510" w:rsidP="00E745FF">
            <w:pPr>
              <w:rPr>
                <w:rFonts w:eastAsiaTheme="minorEastAsia"/>
                <w:color w:val="0070C0"/>
                <w:lang w:val="en-US" w:eastAsia="zh-CN"/>
              </w:rPr>
            </w:pPr>
            <w:r>
              <w:rPr>
                <w:rFonts w:eastAsiaTheme="minorEastAsia" w:hint="eastAsia"/>
                <w:b/>
                <w:bCs/>
                <w:color w:val="0070C0"/>
                <w:lang w:val="en-US" w:eastAsia="zh-CN"/>
              </w:rPr>
              <w:t>Sub-topic#</w:t>
            </w:r>
            <w:r w:rsidR="00E745FF">
              <w:rPr>
                <w:rFonts w:eastAsiaTheme="minorEastAsia"/>
                <w:b/>
                <w:bCs/>
                <w:color w:val="0070C0"/>
                <w:lang w:val="en-US" w:eastAsia="zh-CN"/>
              </w:rPr>
              <w:t>3</w:t>
            </w:r>
          </w:p>
        </w:tc>
        <w:tc>
          <w:tcPr>
            <w:tcW w:w="8401" w:type="dxa"/>
          </w:tcPr>
          <w:p w14:paraId="73A21856" w14:textId="77777777" w:rsidR="00EB1510" w:rsidRPr="00EB1510" w:rsidRDefault="00EB1510" w:rsidP="002758C1">
            <w:pPr>
              <w:rPr>
                <w:rFonts w:eastAsiaTheme="minorEastAsia"/>
                <w:b/>
                <w:lang w:val="en-US" w:eastAsia="zh-CN"/>
              </w:rPr>
            </w:pPr>
            <w:r w:rsidRPr="00EB1510">
              <w:rPr>
                <w:rFonts w:eastAsiaTheme="minorEastAsia"/>
                <w:b/>
                <w:lang w:val="en-US" w:eastAsia="zh-CN"/>
              </w:rPr>
              <w:t>Sub-topic 8-3 Whether applicable RSTD accuracy requirement is impacted by HO</w:t>
            </w:r>
          </w:p>
          <w:p w14:paraId="09284F9F" w14:textId="77777777" w:rsidR="00EB1510" w:rsidRPr="00483C9A" w:rsidRDefault="00EB1510"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6A832C39" w14:textId="77777777" w:rsidR="00EB1510" w:rsidRDefault="00EB1510" w:rsidP="002758C1">
            <w:pPr>
              <w:rPr>
                <w:rFonts w:eastAsiaTheme="minorEastAsia"/>
                <w:i/>
                <w:color w:val="0070C0"/>
                <w:lang w:val="en-US" w:eastAsia="zh-CN"/>
              </w:rPr>
            </w:pPr>
            <w:r>
              <w:rPr>
                <w:rFonts w:eastAsiaTheme="minorEastAsia" w:hint="eastAsia"/>
                <w:i/>
                <w:color w:val="0070C0"/>
                <w:lang w:val="en-US" w:eastAsia="zh-CN"/>
              </w:rPr>
              <w:t>Candidate options:</w:t>
            </w:r>
          </w:p>
          <w:p w14:paraId="33174140" w14:textId="1CA82D28" w:rsidR="00EB1510" w:rsidRDefault="00EB1510" w:rsidP="007E35E2">
            <w:pPr>
              <w:pStyle w:val="afc"/>
              <w:numPr>
                <w:ilvl w:val="0"/>
                <w:numId w:val="11"/>
              </w:numPr>
              <w:spacing w:afterLines="50" w:after="120"/>
              <w:ind w:firstLineChars="0"/>
              <w:rPr>
                <w:rFonts w:eastAsia="Times New Roman"/>
                <w:lang w:val="en-US"/>
              </w:rPr>
            </w:pPr>
            <w:r>
              <w:rPr>
                <w:rFonts w:eastAsia="Times New Roman"/>
                <w:lang w:val="en-US"/>
              </w:rPr>
              <w:t xml:space="preserve">Option 1. </w:t>
            </w:r>
            <w:r>
              <w:rPr>
                <w:rFonts w:eastAsia="Batang"/>
                <w:bCs/>
                <w:lang w:eastAsia="zh-CN"/>
              </w:rPr>
              <w:t>No.</w:t>
            </w:r>
            <w:r>
              <w:rPr>
                <w:rFonts w:eastAsia="Times New Roman"/>
                <w:lang w:val="en-US"/>
              </w:rPr>
              <w:t xml:space="preserve"> (HW</w:t>
            </w:r>
            <w:r w:rsidR="007E35E2">
              <w:rPr>
                <w:rFonts w:eastAsia="Times New Roman"/>
                <w:lang w:val="en-US"/>
              </w:rPr>
              <w:t>, Intel</w:t>
            </w:r>
            <w:r>
              <w:rPr>
                <w:rFonts w:eastAsia="Times New Roman"/>
                <w:lang w:val="en-US"/>
              </w:rPr>
              <w:t>)</w:t>
            </w:r>
          </w:p>
          <w:p w14:paraId="1E2F0BFE" w14:textId="778A4F3A" w:rsidR="00EB1510" w:rsidRDefault="00EB1510" w:rsidP="007E35E2">
            <w:pPr>
              <w:pStyle w:val="afc"/>
              <w:numPr>
                <w:ilvl w:val="0"/>
                <w:numId w:val="11"/>
              </w:numPr>
              <w:spacing w:afterLines="50" w:after="120"/>
              <w:ind w:firstLineChars="0"/>
              <w:rPr>
                <w:rFonts w:eastAsia="Times New Roman"/>
                <w:lang w:val="en-US"/>
              </w:rPr>
            </w:pPr>
            <w:r>
              <w:rPr>
                <w:rFonts w:eastAsiaTheme="minorEastAsia"/>
                <w:lang w:val="en-US" w:eastAsia="zh-CN"/>
              </w:rPr>
              <w:t>Option 2. Yes. (Ericsson</w:t>
            </w:r>
            <w:r w:rsidR="007E35E2">
              <w:rPr>
                <w:rFonts w:eastAsiaTheme="minorEastAsia"/>
                <w:lang w:val="en-US" w:eastAsia="zh-CN"/>
              </w:rPr>
              <w:t>, CATT</w:t>
            </w:r>
            <w:r>
              <w:rPr>
                <w:rFonts w:eastAsiaTheme="minorEastAsia"/>
                <w:lang w:val="en-US" w:eastAsia="zh-CN"/>
              </w:rPr>
              <w:t>)</w:t>
            </w:r>
          </w:p>
          <w:p w14:paraId="0DEBDDA7" w14:textId="77777777" w:rsidR="00EB1510" w:rsidRDefault="00EB1510" w:rsidP="007E35E2">
            <w:pPr>
              <w:numPr>
                <w:ilvl w:val="1"/>
                <w:numId w:val="11"/>
              </w:numPr>
              <w:spacing w:after="60"/>
              <w:jc w:val="both"/>
              <w:rPr>
                <w:lang w:val="en-US" w:eastAsia="zh-CN"/>
              </w:rPr>
            </w:pPr>
            <w:r>
              <w:rPr>
                <w:lang w:val="en-US" w:eastAsia="zh-CN"/>
              </w:rPr>
              <w:t>For intra-frequency HO, intra-frequency accuracy applies;</w:t>
            </w:r>
          </w:p>
          <w:p w14:paraId="2CA302FF" w14:textId="77777777" w:rsidR="00EB1510" w:rsidRDefault="00EB1510" w:rsidP="007E35E2">
            <w:pPr>
              <w:numPr>
                <w:ilvl w:val="1"/>
                <w:numId w:val="11"/>
              </w:numPr>
              <w:spacing w:after="60"/>
              <w:jc w:val="both"/>
              <w:rPr>
                <w:lang w:val="en-US" w:eastAsia="zh-CN"/>
              </w:rPr>
            </w:pPr>
            <w:r>
              <w:rPr>
                <w:lang w:val="en-US" w:eastAsia="zh-CN"/>
              </w:rPr>
              <w:t xml:space="preserve">For inter-frequency HO, </w:t>
            </w:r>
          </w:p>
          <w:p w14:paraId="04B6B460" w14:textId="77777777" w:rsidR="00EB1510" w:rsidRDefault="00EB1510" w:rsidP="007E35E2">
            <w:pPr>
              <w:numPr>
                <w:ilvl w:val="2"/>
                <w:numId w:val="11"/>
              </w:numPr>
              <w:spacing w:after="60"/>
              <w:jc w:val="both"/>
              <w:rPr>
                <w:lang w:val="en-US" w:eastAsia="zh-CN"/>
              </w:rPr>
            </w:pPr>
            <w:r>
              <w:rPr>
                <w:lang w:val="en-US" w:eastAsia="zh-CN"/>
              </w:rPr>
              <w:t xml:space="preserve">When the measured inter-frequency becomes a serving carrier frequency: inter-frequency accuracy applies, </w:t>
            </w:r>
          </w:p>
          <w:p w14:paraId="70328224" w14:textId="77777777" w:rsidR="00EB1510" w:rsidRDefault="00EB1510" w:rsidP="007E35E2">
            <w:pPr>
              <w:numPr>
                <w:ilvl w:val="2"/>
                <w:numId w:val="11"/>
              </w:numPr>
              <w:spacing w:after="60"/>
              <w:jc w:val="both"/>
              <w:rPr>
                <w:lang w:val="en-US" w:eastAsia="zh-CN"/>
              </w:rPr>
            </w:pPr>
            <w:r>
              <w:rPr>
                <w:lang w:val="en-US" w:eastAsia="zh-CN"/>
              </w:rPr>
              <w:lastRenderedPageBreak/>
              <w:t xml:space="preserve">When the measured inter-frequency remains inter-frequency: inter-frequency accuracy applies, </w:t>
            </w:r>
          </w:p>
          <w:p w14:paraId="5CB792EA" w14:textId="77777777" w:rsidR="00EB1510" w:rsidRDefault="00EB1510" w:rsidP="007E35E2">
            <w:pPr>
              <w:numPr>
                <w:ilvl w:val="2"/>
                <w:numId w:val="11"/>
              </w:numPr>
              <w:spacing w:after="60"/>
              <w:jc w:val="both"/>
              <w:rPr>
                <w:lang w:val="en-US" w:eastAsia="zh-CN"/>
              </w:rPr>
            </w:pPr>
            <w:r>
              <w:rPr>
                <w:lang w:val="en-US" w:eastAsia="zh-CN"/>
              </w:rPr>
              <w:t>When the measured intra-frequency becomes inter-frequency: inter-frequency accuracy applies.</w:t>
            </w:r>
          </w:p>
          <w:p w14:paraId="602F096B" w14:textId="005C93A4" w:rsidR="007E35E2" w:rsidRPr="007E35E2" w:rsidRDefault="007E35E2" w:rsidP="007E35E2">
            <w:pPr>
              <w:pStyle w:val="afc"/>
              <w:numPr>
                <w:ilvl w:val="0"/>
                <w:numId w:val="11"/>
              </w:numPr>
              <w:spacing w:afterLines="50" w:after="120"/>
              <w:ind w:firstLineChars="0"/>
              <w:rPr>
                <w:rFonts w:eastAsia="Times New Roman"/>
                <w:lang w:val="en-US"/>
              </w:rPr>
            </w:pPr>
            <w:r>
              <w:rPr>
                <w:rFonts w:eastAsiaTheme="minorEastAsia"/>
                <w:lang w:val="en-US" w:eastAsia="zh-CN"/>
              </w:rPr>
              <w:t>Option 3. FFS (QC, MTK)</w:t>
            </w:r>
          </w:p>
          <w:p w14:paraId="63C570DF" w14:textId="77777777" w:rsidR="00EB1510" w:rsidRDefault="00EB1510"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8881393" w14:textId="399D9CBA" w:rsidR="00EB1510" w:rsidRDefault="001C4C3D"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EB1510" w14:paraId="4EEC39ED" w14:textId="77777777" w:rsidTr="00EB1510">
        <w:tc>
          <w:tcPr>
            <w:tcW w:w="1230" w:type="dxa"/>
          </w:tcPr>
          <w:p w14:paraId="15C45536" w14:textId="679E57AF" w:rsidR="00EB1510" w:rsidRDefault="00EB1510" w:rsidP="00E745FF">
            <w:pPr>
              <w:rPr>
                <w:rFonts w:eastAsiaTheme="minorEastAsia"/>
                <w:color w:val="0070C0"/>
                <w:lang w:val="en-US" w:eastAsia="zh-CN"/>
              </w:rPr>
            </w:pPr>
            <w:r>
              <w:rPr>
                <w:rFonts w:eastAsiaTheme="minorEastAsia" w:hint="eastAsia"/>
                <w:b/>
                <w:bCs/>
                <w:color w:val="0070C0"/>
                <w:lang w:val="en-US" w:eastAsia="zh-CN"/>
              </w:rPr>
              <w:lastRenderedPageBreak/>
              <w:t>Sub-topic#</w:t>
            </w:r>
            <w:r w:rsidR="00E745FF">
              <w:rPr>
                <w:rFonts w:eastAsiaTheme="minorEastAsia"/>
                <w:b/>
                <w:bCs/>
                <w:color w:val="0070C0"/>
                <w:lang w:val="en-US" w:eastAsia="zh-CN"/>
              </w:rPr>
              <w:t>4</w:t>
            </w:r>
          </w:p>
        </w:tc>
        <w:tc>
          <w:tcPr>
            <w:tcW w:w="8401" w:type="dxa"/>
          </w:tcPr>
          <w:p w14:paraId="1767EB18" w14:textId="77777777" w:rsidR="00EB1510" w:rsidRPr="00EB1510" w:rsidRDefault="00EB1510" w:rsidP="002758C1">
            <w:pPr>
              <w:rPr>
                <w:rFonts w:eastAsiaTheme="minorEastAsia"/>
                <w:b/>
                <w:lang w:val="en-US" w:eastAsia="zh-CN"/>
              </w:rPr>
            </w:pPr>
            <w:r w:rsidRPr="00EB1510">
              <w:rPr>
                <w:rFonts w:eastAsiaTheme="minorEastAsia"/>
                <w:b/>
                <w:lang w:val="en-US" w:eastAsia="zh-CN"/>
              </w:rPr>
              <w:t>Sub-topic 8-4 Assumption on antenna panel</w:t>
            </w:r>
          </w:p>
          <w:p w14:paraId="773CDEB5" w14:textId="77777777" w:rsidR="00EB1510" w:rsidRPr="00483C9A" w:rsidRDefault="00EB1510"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7538BCED" w14:textId="77777777" w:rsidR="00EB1510" w:rsidRDefault="00EB1510" w:rsidP="002758C1">
            <w:pPr>
              <w:rPr>
                <w:rFonts w:eastAsiaTheme="minorEastAsia"/>
                <w:i/>
                <w:color w:val="0070C0"/>
                <w:lang w:val="en-US" w:eastAsia="zh-CN"/>
              </w:rPr>
            </w:pPr>
            <w:r>
              <w:rPr>
                <w:rFonts w:eastAsiaTheme="minorEastAsia" w:hint="eastAsia"/>
                <w:i/>
                <w:color w:val="0070C0"/>
                <w:lang w:val="en-US" w:eastAsia="zh-CN"/>
              </w:rPr>
              <w:t>Candidate options:</w:t>
            </w:r>
          </w:p>
          <w:p w14:paraId="7A9BD9D5" w14:textId="77777777" w:rsidR="00EB1510" w:rsidRDefault="00EB1510" w:rsidP="00EB1510">
            <w:pPr>
              <w:pStyle w:val="afc"/>
              <w:numPr>
                <w:ilvl w:val="0"/>
                <w:numId w:val="12"/>
              </w:numPr>
              <w:spacing w:afterLines="50" w:after="120"/>
              <w:ind w:left="714" w:firstLineChars="0" w:hanging="357"/>
              <w:rPr>
                <w:rFonts w:eastAsia="Times New Roman"/>
                <w:bCs/>
              </w:rPr>
            </w:pPr>
            <w:r>
              <w:rPr>
                <w:rFonts w:eastAsia="Times New Roman"/>
                <w:lang w:val="en-US"/>
              </w:rPr>
              <w:t>Option 1. Consider antenna panel in defining accuracy requirements (Ericsson)</w:t>
            </w:r>
          </w:p>
          <w:p w14:paraId="4800C29B" w14:textId="77777777" w:rsidR="00EB1510" w:rsidRDefault="00EB1510" w:rsidP="00EB1510">
            <w:pPr>
              <w:pStyle w:val="afc"/>
              <w:numPr>
                <w:ilvl w:val="1"/>
                <w:numId w:val="12"/>
              </w:numPr>
              <w:spacing w:afterLines="50" w:after="120"/>
              <w:ind w:firstLineChars="0"/>
              <w:rPr>
                <w:rFonts w:eastAsia="Times New Roman"/>
                <w:bCs/>
              </w:rPr>
            </w:pPr>
            <w:r>
              <w:rPr>
                <w:rFonts w:eastAsia="Times New Roman"/>
                <w:bCs/>
              </w:rPr>
              <w:t xml:space="preserve">RAN4 specifies at least the RSTD accuracy requirements (+/-Y dB) under the assumption of using the same antenna panel for receiving both the reference and neighbor PRS resources. </w:t>
            </w:r>
          </w:p>
          <w:p w14:paraId="60368275" w14:textId="77777777" w:rsidR="00EB1510" w:rsidRDefault="00EB1510" w:rsidP="00EB1510">
            <w:pPr>
              <w:pStyle w:val="afc"/>
              <w:numPr>
                <w:ilvl w:val="1"/>
                <w:numId w:val="12"/>
              </w:numPr>
              <w:spacing w:afterLines="50" w:after="120"/>
              <w:ind w:firstLineChars="0"/>
              <w:rPr>
                <w:rFonts w:eastAsia="Times New Roman"/>
                <w:bCs/>
              </w:rPr>
            </w:pPr>
            <w:r>
              <w:rPr>
                <w:rFonts w:eastAsia="Times New Roman"/>
                <w:bCs/>
              </w:rPr>
              <w:t>Proposal 18: For different antenna panels within the same RSTD measurement, the RSTD accuracy can be specified as +/-Y+</w:t>
            </w:r>
            <w:r>
              <w:rPr>
                <w:lang w:val="en-US" w:eastAsia="zh-CN"/>
              </w:rPr>
              <w:sym w:font="Symbol" w:char="F044"/>
            </w:r>
            <w:r>
              <w:rPr>
                <w:lang w:val="en-US" w:eastAsia="zh-CN"/>
              </w:rPr>
              <w:t>Y</w:t>
            </w:r>
            <w:r>
              <w:rPr>
                <w:rFonts w:eastAsia="Times New Roman"/>
                <w:bCs/>
              </w:rPr>
              <w:t xml:space="preserve"> dB.</w:t>
            </w:r>
          </w:p>
          <w:p w14:paraId="2637ADA7" w14:textId="4174E479" w:rsidR="00EB1510" w:rsidRPr="007E35E2" w:rsidRDefault="00EB1510" w:rsidP="00EB1510">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sidR="007E35E2">
              <w:rPr>
                <w:rFonts w:eastAsia="Times New Roman"/>
                <w:bCs/>
                <w:lang w:val="en-US"/>
              </w:rPr>
              <w:t>FFS (QC, Intel, HW)</w:t>
            </w:r>
          </w:p>
          <w:p w14:paraId="3C6DBDE4" w14:textId="64D18E18" w:rsidR="007E35E2" w:rsidRDefault="007E35E2" w:rsidP="00EB1510">
            <w:pPr>
              <w:pStyle w:val="afc"/>
              <w:numPr>
                <w:ilvl w:val="0"/>
                <w:numId w:val="12"/>
              </w:numPr>
              <w:spacing w:afterLines="50" w:after="120"/>
              <w:ind w:left="714" w:firstLineChars="0" w:hanging="357"/>
              <w:rPr>
                <w:rFonts w:eastAsia="Times New Roman"/>
                <w:lang w:val="en-US"/>
              </w:rPr>
            </w:pPr>
            <w:r>
              <w:rPr>
                <w:rFonts w:eastAsia="Times New Roman"/>
                <w:bCs/>
                <w:lang w:val="en-US"/>
              </w:rPr>
              <w:t>Option 3. No need to discuss (MTK)</w:t>
            </w:r>
          </w:p>
          <w:p w14:paraId="77E03FA8" w14:textId="77777777" w:rsidR="00EB1510" w:rsidRDefault="00EB1510"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0F700F2" w14:textId="030C8A84" w:rsidR="00EB1510" w:rsidRDefault="001C4C3D"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EB1510" w14:paraId="00D43C33" w14:textId="77777777" w:rsidTr="00EB1510">
        <w:tc>
          <w:tcPr>
            <w:tcW w:w="1230" w:type="dxa"/>
          </w:tcPr>
          <w:p w14:paraId="5777163B" w14:textId="745114C4" w:rsidR="00EB1510" w:rsidRDefault="00EB1510" w:rsidP="00E745FF">
            <w:pPr>
              <w:rPr>
                <w:rFonts w:eastAsiaTheme="minorEastAsia"/>
                <w:color w:val="0070C0"/>
                <w:lang w:val="en-US" w:eastAsia="zh-CN"/>
              </w:rPr>
            </w:pPr>
            <w:r>
              <w:rPr>
                <w:rFonts w:eastAsiaTheme="minorEastAsia" w:hint="eastAsia"/>
                <w:b/>
                <w:bCs/>
                <w:color w:val="0070C0"/>
                <w:lang w:val="en-US" w:eastAsia="zh-CN"/>
              </w:rPr>
              <w:t>Sub-topic#</w:t>
            </w:r>
            <w:r w:rsidR="00E745FF">
              <w:rPr>
                <w:rFonts w:eastAsiaTheme="minorEastAsia"/>
                <w:b/>
                <w:bCs/>
                <w:color w:val="0070C0"/>
                <w:lang w:val="en-US" w:eastAsia="zh-CN"/>
              </w:rPr>
              <w:t>5</w:t>
            </w:r>
          </w:p>
        </w:tc>
        <w:tc>
          <w:tcPr>
            <w:tcW w:w="8401" w:type="dxa"/>
          </w:tcPr>
          <w:p w14:paraId="3E85605B" w14:textId="77777777" w:rsidR="00EB1510" w:rsidRPr="00EB1510" w:rsidRDefault="00EB1510" w:rsidP="002758C1">
            <w:pPr>
              <w:rPr>
                <w:rFonts w:eastAsiaTheme="minorEastAsia"/>
                <w:b/>
                <w:lang w:val="en-US" w:eastAsia="zh-CN"/>
              </w:rPr>
            </w:pPr>
            <w:r w:rsidRPr="00EB1510">
              <w:rPr>
                <w:rFonts w:eastAsiaTheme="minorEastAsia"/>
                <w:b/>
                <w:lang w:val="en-US" w:eastAsia="zh-CN"/>
              </w:rPr>
              <w:t>Sub-topic 8-5 Serving vs. neighbour for Rx-Tx time difference accuracy</w:t>
            </w:r>
          </w:p>
          <w:p w14:paraId="3F278450" w14:textId="77777777" w:rsidR="00EB1510" w:rsidRPr="00483C9A" w:rsidRDefault="00EB1510"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6A0BD371" w14:textId="77777777" w:rsidR="00EB1510" w:rsidRDefault="00EB1510" w:rsidP="002758C1">
            <w:pPr>
              <w:rPr>
                <w:rFonts w:eastAsiaTheme="minorEastAsia"/>
                <w:i/>
                <w:color w:val="0070C0"/>
                <w:lang w:val="en-US" w:eastAsia="zh-CN"/>
              </w:rPr>
            </w:pPr>
            <w:r>
              <w:rPr>
                <w:rFonts w:eastAsiaTheme="minorEastAsia" w:hint="eastAsia"/>
                <w:i/>
                <w:color w:val="0070C0"/>
                <w:lang w:val="en-US" w:eastAsia="zh-CN"/>
              </w:rPr>
              <w:t>Candidate options:</w:t>
            </w:r>
          </w:p>
          <w:p w14:paraId="7DCC6828" w14:textId="5233240F" w:rsidR="00EB1510" w:rsidRDefault="00EB1510" w:rsidP="00EB1510">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bCs/>
                <w:lang w:val="en-US"/>
              </w:rPr>
              <w:t>Only one set of accuracy requirements applicable to both serving and neighbor cells to be defined</w:t>
            </w:r>
            <w:r>
              <w:rPr>
                <w:rFonts w:eastAsia="Times New Roman"/>
                <w:lang w:val="en-US"/>
              </w:rPr>
              <w:t>. (QC, CATT, HW</w:t>
            </w:r>
            <w:r w:rsidR="007E35E2">
              <w:rPr>
                <w:rFonts w:eastAsia="Times New Roman"/>
                <w:lang w:val="en-US"/>
              </w:rPr>
              <w:t>, Intel, MTK</w:t>
            </w:r>
            <w:r>
              <w:rPr>
                <w:rFonts w:eastAsia="Times New Roman"/>
                <w:lang w:val="en-US"/>
              </w:rPr>
              <w:t>)</w:t>
            </w:r>
          </w:p>
          <w:p w14:paraId="5040E169" w14:textId="3BAFF7C5" w:rsidR="007E35E2" w:rsidRPr="007E35E2" w:rsidRDefault="00EB1510" w:rsidP="007E35E2">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宋体"/>
                <w:szCs w:val="22"/>
                <w:lang w:val="en-US"/>
              </w:rPr>
              <w:t>Specify UE Rx-Tx time difference accuracy requirements for serving cell and for neighbor cell separately</w:t>
            </w:r>
            <w:r>
              <w:rPr>
                <w:rFonts w:eastAsia="Times New Roman"/>
                <w:lang w:val="en-US"/>
              </w:rPr>
              <w:t xml:space="preserve"> (Nokia, Ericsson)</w:t>
            </w:r>
          </w:p>
          <w:p w14:paraId="274D613B" w14:textId="77777777" w:rsidR="00EB1510" w:rsidRDefault="00EB1510"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E97CE5A" w14:textId="659E4E5B" w:rsidR="00EB1510" w:rsidRDefault="001C4C3D"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EB1510" w14:paraId="65C1742B" w14:textId="77777777" w:rsidTr="00EB1510">
        <w:tc>
          <w:tcPr>
            <w:tcW w:w="1230" w:type="dxa"/>
          </w:tcPr>
          <w:p w14:paraId="69161A69" w14:textId="5CDCD790" w:rsidR="00EB1510" w:rsidRDefault="00EB1510" w:rsidP="00E745FF">
            <w:pPr>
              <w:rPr>
                <w:rFonts w:eastAsiaTheme="minorEastAsia"/>
                <w:color w:val="0070C0"/>
                <w:lang w:val="en-US" w:eastAsia="zh-CN"/>
              </w:rPr>
            </w:pPr>
            <w:r>
              <w:rPr>
                <w:rFonts w:eastAsiaTheme="minorEastAsia" w:hint="eastAsia"/>
                <w:b/>
                <w:bCs/>
                <w:color w:val="0070C0"/>
                <w:lang w:val="en-US" w:eastAsia="zh-CN"/>
              </w:rPr>
              <w:t>Sub-topic#</w:t>
            </w:r>
            <w:r w:rsidR="00E745FF">
              <w:rPr>
                <w:rFonts w:eastAsiaTheme="minorEastAsia"/>
                <w:b/>
                <w:bCs/>
                <w:color w:val="0070C0"/>
                <w:lang w:val="en-US" w:eastAsia="zh-CN"/>
              </w:rPr>
              <w:t>6</w:t>
            </w:r>
          </w:p>
        </w:tc>
        <w:tc>
          <w:tcPr>
            <w:tcW w:w="8401" w:type="dxa"/>
          </w:tcPr>
          <w:p w14:paraId="2B70438C" w14:textId="77777777" w:rsidR="00EB1510" w:rsidRPr="00EB1510" w:rsidRDefault="00EB1510" w:rsidP="002758C1">
            <w:pPr>
              <w:rPr>
                <w:rFonts w:eastAsiaTheme="minorEastAsia"/>
                <w:b/>
                <w:lang w:val="en-US" w:eastAsia="zh-CN"/>
              </w:rPr>
            </w:pPr>
            <w:r w:rsidRPr="00EB1510">
              <w:rPr>
                <w:rFonts w:eastAsiaTheme="minorEastAsia"/>
                <w:b/>
                <w:lang w:val="en-US" w:eastAsia="zh-CN"/>
              </w:rPr>
              <w:t>Sub-topic 8-6 Applicability of Rx-Tx time difference accuracy requirements with TA change</w:t>
            </w:r>
          </w:p>
          <w:p w14:paraId="05D10CD6" w14:textId="77777777" w:rsidR="00EB1510" w:rsidRPr="00483C9A" w:rsidRDefault="00EB1510"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3FE61F45" w14:textId="77777777" w:rsidR="00EB1510" w:rsidRDefault="00EB1510" w:rsidP="002758C1">
            <w:pPr>
              <w:rPr>
                <w:rFonts w:eastAsiaTheme="minorEastAsia"/>
                <w:i/>
                <w:color w:val="0070C0"/>
                <w:lang w:val="en-US" w:eastAsia="zh-CN"/>
              </w:rPr>
            </w:pPr>
            <w:r>
              <w:rPr>
                <w:rFonts w:eastAsiaTheme="minorEastAsia" w:hint="eastAsia"/>
                <w:i/>
                <w:color w:val="0070C0"/>
                <w:lang w:val="en-US" w:eastAsia="zh-CN"/>
              </w:rPr>
              <w:t>Candidate options:</w:t>
            </w:r>
          </w:p>
          <w:p w14:paraId="00BA96B7" w14:textId="73C228C5" w:rsidR="00EB1510" w:rsidRPr="00EB1510" w:rsidRDefault="00EB1510" w:rsidP="00EB1510">
            <w:pPr>
              <w:pStyle w:val="afc"/>
              <w:numPr>
                <w:ilvl w:val="0"/>
                <w:numId w:val="12"/>
              </w:numPr>
              <w:spacing w:afterLines="50" w:after="120"/>
              <w:ind w:left="714" w:firstLineChars="0" w:hanging="357"/>
              <w:rPr>
                <w:rFonts w:eastAsia="Times New Roman"/>
                <w:lang w:val="en-US"/>
              </w:rPr>
            </w:pPr>
            <w:r w:rsidRPr="00EB1510">
              <w:rPr>
                <w:lang w:val="en-US" w:eastAsia="zh-CN"/>
              </w:rPr>
              <w:t xml:space="preserve">Option 1. </w:t>
            </w:r>
            <w:r w:rsidRPr="00EB1510">
              <w:rPr>
                <w:rFonts w:eastAsia="Yu Mincho"/>
                <w:lang w:val="en-US" w:eastAsia="zh-CN"/>
              </w:rPr>
              <w:t>The accuracy requirements do not apply, if during the measurement period of each Rx-Tx measurement, one or more TA changes occurred. (QC, CATT, HW</w:t>
            </w:r>
            <w:r w:rsidR="007E35E2">
              <w:rPr>
                <w:rFonts w:eastAsia="Yu Mincho"/>
                <w:lang w:val="en-US" w:eastAsia="zh-CN"/>
              </w:rPr>
              <w:t>, MTK</w:t>
            </w:r>
            <w:r w:rsidRPr="00EB1510">
              <w:rPr>
                <w:rFonts w:eastAsia="Yu Mincho"/>
                <w:lang w:val="en-US" w:eastAsia="zh-CN"/>
              </w:rPr>
              <w:t>)</w:t>
            </w:r>
          </w:p>
          <w:p w14:paraId="38A53116" w14:textId="0DE1840F" w:rsidR="00EB1510" w:rsidRPr="007E35E2" w:rsidRDefault="00EB1510" w:rsidP="00EB1510">
            <w:pPr>
              <w:pStyle w:val="afc"/>
              <w:numPr>
                <w:ilvl w:val="0"/>
                <w:numId w:val="12"/>
              </w:numPr>
              <w:spacing w:afterLines="50" w:after="120"/>
              <w:ind w:left="714" w:firstLineChars="0" w:hanging="357"/>
              <w:rPr>
                <w:rFonts w:eastAsia="Times New Roman"/>
                <w:lang w:val="en-US"/>
              </w:rPr>
            </w:pPr>
            <w:r w:rsidRPr="00EB1510">
              <w:rPr>
                <w:rFonts w:eastAsia="Yu Mincho"/>
                <w:lang w:val="en-US" w:eastAsia="zh-CN"/>
              </w:rPr>
              <w:t>Option 2. The UE shall meet the same accuracy requirements, regardless of whether timing adjustment occurred or not. The UE can compensate the measurement by the amount of the timing adjustment applied at the UE during the UE Rx-Tx measurement period. (Ericsson)</w:t>
            </w:r>
          </w:p>
          <w:p w14:paraId="7915B958" w14:textId="182C3A38" w:rsidR="007E35E2" w:rsidRPr="00EB1510" w:rsidRDefault="007E35E2" w:rsidP="00EB1510">
            <w:pPr>
              <w:pStyle w:val="afc"/>
              <w:numPr>
                <w:ilvl w:val="0"/>
                <w:numId w:val="12"/>
              </w:numPr>
              <w:spacing w:afterLines="50" w:after="120"/>
              <w:ind w:left="714" w:firstLineChars="0" w:hanging="357"/>
              <w:rPr>
                <w:rFonts w:eastAsia="Times New Roman"/>
                <w:lang w:val="en-US"/>
              </w:rPr>
            </w:pPr>
            <w:r>
              <w:rPr>
                <w:rFonts w:eastAsia="Yu Mincho"/>
                <w:lang w:val="en-US" w:eastAsia="zh-CN"/>
              </w:rPr>
              <w:t>Option 3. FFS (Intel)</w:t>
            </w:r>
          </w:p>
          <w:p w14:paraId="0B077C80" w14:textId="77777777" w:rsidR="00EB1510" w:rsidRDefault="00EB1510"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93FF5B2" w14:textId="4130C406" w:rsidR="00EB1510" w:rsidRDefault="001C4C3D" w:rsidP="002758C1">
            <w:pPr>
              <w:rPr>
                <w:rFonts w:eastAsiaTheme="minorEastAsia"/>
                <w:color w:val="0070C0"/>
                <w:lang w:val="en-US" w:eastAsia="zh-CN"/>
              </w:rPr>
            </w:pPr>
            <w:r>
              <w:rPr>
                <w:rFonts w:eastAsiaTheme="minorEastAsia"/>
                <w:iCs/>
                <w:lang w:val="en-US" w:eastAsia="zh-CN"/>
              </w:rPr>
              <w:lastRenderedPageBreak/>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EB1510" w14:paraId="32E391BD" w14:textId="77777777" w:rsidTr="00EB1510">
        <w:tc>
          <w:tcPr>
            <w:tcW w:w="1230" w:type="dxa"/>
          </w:tcPr>
          <w:p w14:paraId="499292E7" w14:textId="70840947" w:rsidR="00EB1510" w:rsidRDefault="00EB1510" w:rsidP="00E745FF">
            <w:pPr>
              <w:rPr>
                <w:rFonts w:eastAsiaTheme="minorEastAsia"/>
                <w:color w:val="0070C0"/>
                <w:lang w:val="en-US" w:eastAsia="zh-CN"/>
              </w:rPr>
            </w:pPr>
            <w:r>
              <w:rPr>
                <w:rFonts w:eastAsiaTheme="minorEastAsia" w:hint="eastAsia"/>
                <w:b/>
                <w:bCs/>
                <w:color w:val="0070C0"/>
                <w:lang w:val="en-US" w:eastAsia="zh-CN"/>
              </w:rPr>
              <w:lastRenderedPageBreak/>
              <w:t>Sub-topic#</w:t>
            </w:r>
            <w:r w:rsidR="00E745FF">
              <w:rPr>
                <w:rFonts w:eastAsiaTheme="minorEastAsia"/>
                <w:b/>
                <w:bCs/>
                <w:color w:val="0070C0"/>
                <w:lang w:val="en-US" w:eastAsia="zh-CN"/>
              </w:rPr>
              <w:t>7</w:t>
            </w:r>
          </w:p>
        </w:tc>
        <w:tc>
          <w:tcPr>
            <w:tcW w:w="8401" w:type="dxa"/>
          </w:tcPr>
          <w:p w14:paraId="17B38E17" w14:textId="77777777" w:rsidR="00EB1510" w:rsidRPr="00EB1510" w:rsidRDefault="00EB1510" w:rsidP="002758C1">
            <w:pPr>
              <w:rPr>
                <w:rFonts w:eastAsiaTheme="minorEastAsia"/>
                <w:b/>
                <w:lang w:val="en-US" w:eastAsia="zh-CN"/>
              </w:rPr>
            </w:pPr>
            <w:r w:rsidRPr="00EB1510">
              <w:rPr>
                <w:rFonts w:eastAsiaTheme="minorEastAsia"/>
                <w:b/>
                <w:lang w:val="en-US" w:eastAsia="zh-CN"/>
              </w:rPr>
              <w:t>Sub-topic 8-7 Whether applicable Rx-Tx time difference accuracy requirement is impacted by HO</w:t>
            </w:r>
          </w:p>
          <w:p w14:paraId="6C827FEE" w14:textId="77777777" w:rsidR="00EB1510" w:rsidRPr="00483C9A" w:rsidRDefault="00EB1510"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6572ACD8" w14:textId="77777777" w:rsidR="00EB1510" w:rsidRDefault="00EB1510" w:rsidP="002758C1">
            <w:pPr>
              <w:rPr>
                <w:rFonts w:eastAsiaTheme="minorEastAsia"/>
                <w:i/>
                <w:color w:val="0070C0"/>
                <w:lang w:val="en-US" w:eastAsia="zh-CN"/>
              </w:rPr>
            </w:pPr>
            <w:r>
              <w:rPr>
                <w:rFonts w:eastAsiaTheme="minorEastAsia" w:hint="eastAsia"/>
                <w:i/>
                <w:color w:val="0070C0"/>
                <w:lang w:val="en-US" w:eastAsia="zh-CN"/>
              </w:rPr>
              <w:t>Candidate options:</w:t>
            </w:r>
          </w:p>
          <w:p w14:paraId="42E5F40F" w14:textId="79D49221" w:rsidR="00EB1510" w:rsidRDefault="00EB1510" w:rsidP="00EB1510">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lang w:val="en-US" w:eastAsia="zh-CN"/>
              </w:rPr>
              <w:t>The accuracy requirements do not apply, if during the measurement period of each Rx-Tx measurement, one or more cell changes occurred</w:t>
            </w:r>
            <w:r>
              <w:rPr>
                <w:rFonts w:eastAsia="Times New Roman"/>
                <w:lang w:val="en-US"/>
              </w:rPr>
              <w:t xml:space="preserve"> (HW</w:t>
            </w:r>
            <w:r w:rsidR="007E35E2">
              <w:rPr>
                <w:rFonts w:eastAsia="Times New Roman"/>
                <w:lang w:val="en-US"/>
              </w:rPr>
              <w:t>, CATT</w:t>
            </w:r>
            <w:r>
              <w:rPr>
                <w:rFonts w:eastAsia="Times New Roman"/>
                <w:lang w:val="en-US"/>
              </w:rPr>
              <w:t>)</w:t>
            </w:r>
          </w:p>
          <w:p w14:paraId="0AD0C203" w14:textId="77777777" w:rsidR="00EB1510" w:rsidRDefault="00EB1510" w:rsidP="00EB1510">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Option 2. Similar to LTE, a</w:t>
            </w:r>
            <w:r>
              <w:rPr>
                <w:lang w:eastAsia="zh-CN"/>
              </w:rPr>
              <w:t>pplicable accuracy requirements for UE Rx-Tx measurements under cell change</w:t>
            </w:r>
            <w:r>
              <w:rPr>
                <w:rFonts w:eastAsiaTheme="minorEastAsia"/>
                <w:lang w:val="en-US" w:eastAsia="zh-CN"/>
              </w:rPr>
              <w:t xml:space="preserve"> (Ericsson)</w:t>
            </w:r>
          </w:p>
          <w:p w14:paraId="05AFA969" w14:textId="77777777" w:rsidR="00EB1510" w:rsidRDefault="00EB1510" w:rsidP="00EB1510">
            <w:pPr>
              <w:numPr>
                <w:ilvl w:val="1"/>
                <w:numId w:val="10"/>
              </w:numPr>
              <w:spacing w:after="60"/>
              <w:jc w:val="both"/>
              <w:rPr>
                <w:lang w:val="en-US" w:eastAsia="zh-CN"/>
              </w:rPr>
            </w:pPr>
            <w:r>
              <w:rPr>
                <w:lang w:val="en-US" w:eastAsia="zh-CN"/>
              </w:rPr>
              <w:t>For intra-frequency serving cell change, intra-frequency accuracy applies;</w:t>
            </w:r>
          </w:p>
          <w:p w14:paraId="3F02DD16" w14:textId="77777777" w:rsidR="00EB1510" w:rsidRDefault="00EB1510" w:rsidP="00EB1510">
            <w:pPr>
              <w:numPr>
                <w:ilvl w:val="1"/>
                <w:numId w:val="10"/>
              </w:numPr>
              <w:spacing w:after="60"/>
              <w:jc w:val="both"/>
              <w:rPr>
                <w:lang w:val="en-US" w:eastAsia="zh-CN"/>
              </w:rPr>
            </w:pPr>
            <w:r>
              <w:rPr>
                <w:lang w:val="en-US" w:eastAsia="zh-CN"/>
              </w:rPr>
              <w:t xml:space="preserve">For inter-frequency serving cell change, </w:t>
            </w:r>
          </w:p>
          <w:p w14:paraId="6BE87AD1" w14:textId="77777777" w:rsidR="00EB1510" w:rsidRDefault="00EB1510" w:rsidP="00EB1510">
            <w:pPr>
              <w:numPr>
                <w:ilvl w:val="2"/>
                <w:numId w:val="10"/>
              </w:numPr>
              <w:spacing w:after="60"/>
              <w:jc w:val="both"/>
              <w:rPr>
                <w:lang w:val="en-US" w:eastAsia="zh-CN"/>
              </w:rPr>
            </w:pPr>
            <w:r>
              <w:rPr>
                <w:lang w:val="en-US" w:eastAsia="zh-CN"/>
              </w:rPr>
              <w:t xml:space="preserve">When the measured inter-frequency becomes a serving carrier frequency: inter-frequency accuracy applies, </w:t>
            </w:r>
          </w:p>
          <w:p w14:paraId="50BC9E5C" w14:textId="77777777" w:rsidR="00EB1510" w:rsidRDefault="00EB1510" w:rsidP="00EB1510">
            <w:pPr>
              <w:numPr>
                <w:ilvl w:val="2"/>
                <w:numId w:val="10"/>
              </w:numPr>
              <w:spacing w:after="60"/>
              <w:jc w:val="both"/>
              <w:rPr>
                <w:lang w:val="en-US" w:eastAsia="zh-CN"/>
              </w:rPr>
            </w:pPr>
            <w:r>
              <w:rPr>
                <w:lang w:val="en-US" w:eastAsia="zh-CN"/>
              </w:rPr>
              <w:t xml:space="preserve">When the measured inter-frequency remains inter-frequency: inter-frequency accuracy applies, </w:t>
            </w:r>
          </w:p>
          <w:p w14:paraId="61CE5028" w14:textId="50A95B0E" w:rsidR="00EB1510" w:rsidRDefault="00EB1510" w:rsidP="00EB1510">
            <w:pPr>
              <w:numPr>
                <w:ilvl w:val="2"/>
                <w:numId w:val="10"/>
              </w:numPr>
              <w:spacing w:after="60"/>
              <w:jc w:val="both"/>
              <w:rPr>
                <w:lang w:val="en-US" w:eastAsia="zh-CN"/>
              </w:rPr>
            </w:pPr>
            <w:r>
              <w:rPr>
                <w:lang w:val="en-US" w:eastAsia="zh-CN"/>
              </w:rPr>
              <w:t>When the measured intra-frequency becomes inter-frequency: inter-frequency accuracy applies.</w:t>
            </w:r>
          </w:p>
          <w:p w14:paraId="7A98B073" w14:textId="6AF6E26A" w:rsidR="007E35E2" w:rsidRPr="00EB1510" w:rsidRDefault="007E35E2" w:rsidP="007E35E2">
            <w:pPr>
              <w:numPr>
                <w:ilvl w:val="0"/>
                <w:numId w:val="10"/>
              </w:numPr>
              <w:spacing w:after="60"/>
              <w:jc w:val="both"/>
              <w:rPr>
                <w:lang w:val="en-US" w:eastAsia="zh-CN"/>
              </w:rPr>
            </w:pPr>
            <w:r>
              <w:rPr>
                <w:lang w:val="en-US" w:eastAsia="zh-CN"/>
              </w:rPr>
              <w:t>Option 3. FFS (QC, Intel, MTK)</w:t>
            </w:r>
          </w:p>
          <w:p w14:paraId="46EB4100" w14:textId="77777777" w:rsidR="00EB1510" w:rsidRDefault="00EB1510"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A297112" w14:textId="6445641A" w:rsidR="00EB1510" w:rsidRDefault="001C4C3D"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EB1510" w14:paraId="37AC2D85" w14:textId="77777777" w:rsidTr="00EB1510">
        <w:tc>
          <w:tcPr>
            <w:tcW w:w="1230" w:type="dxa"/>
          </w:tcPr>
          <w:p w14:paraId="5F5ABD1A" w14:textId="7AAADA14" w:rsidR="00EB1510" w:rsidRDefault="00EB1510" w:rsidP="00E745FF">
            <w:pPr>
              <w:rPr>
                <w:rFonts w:eastAsiaTheme="minorEastAsia"/>
                <w:color w:val="0070C0"/>
                <w:lang w:val="en-US" w:eastAsia="zh-CN"/>
              </w:rPr>
            </w:pPr>
            <w:r>
              <w:rPr>
                <w:rFonts w:eastAsiaTheme="minorEastAsia" w:hint="eastAsia"/>
                <w:b/>
                <w:bCs/>
                <w:color w:val="0070C0"/>
                <w:lang w:val="en-US" w:eastAsia="zh-CN"/>
              </w:rPr>
              <w:t>Sub-topic#</w:t>
            </w:r>
            <w:r w:rsidR="00E745FF">
              <w:rPr>
                <w:rFonts w:eastAsiaTheme="minorEastAsia"/>
                <w:b/>
                <w:bCs/>
                <w:color w:val="0070C0"/>
                <w:lang w:val="en-US" w:eastAsia="zh-CN"/>
              </w:rPr>
              <w:t>8</w:t>
            </w:r>
          </w:p>
        </w:tc>
        <w:tc>
          <w:tcPr>
            <w:tcW w:w="8401" w:type="dxa"/>
          </w:tcPr>
          <w:p w14:paraId="7C5ADBEA" w14:textId="77777777" w:rsidR="00EB1510" w:rsidRPr="00EB1510" w:rsidRDefault="00EB1510" w:rsidP="002758C1">
            <w:pPr>
              <w:rPr>
                <w:rFonts w:eastAsiaTheme="minorEastAsia"/>
                <w:b/>
                <w:lang w:val="en-US" w:eastAsia="zh-CN"/>
              </w:rPr>
            </w:pPr>
            <w:r w:rsidRPr="00EB1510">
              <w:rPr>
                <w:rFonts w:eastAsiaTheme="minorEastAsia"/>
                <w:b/>
                <w:lang w:val="en-US" w:eastAsia="zh-CN"/>
              </w:rPr>
              <w:t>Sub-topic 8-8 Number of samples for Rx-Tx time difference accuracy</w:t>
            </w:r>
          </w:p>
          <w:p w14:paraId="44B38F47" w14:textId="77777777" w:rsidR="00EB1510" w:rsidRPr="00483C9A" w:rsidRDefault="00EB1510"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378C6698" w14:textId="77777777" w:rsidR="00EB1510" w:rsidRDefault="00EB1510" w:rsidP="002758C1">
            <w:pPr>
              <w:rPr>
                <w:rFonts w:eastAsiaTheme="minorEastAsia"/>
                <w:i/>
                <w:color w:val="0070C0"/>
                <w:lang w:val="en-US" w:eastAsia="zh-CN"/>
              </w:rPr>
            </w:pPr>
            <w:r>
              <w:rPr>
                <w:rFonts w:eastAsiaTheme="minorEastAsia" w:hint="eastAsia"/>
                <w:i/>
                <w:color w:val="0070C0"/>
                <w:lang w:val="en-US" w:eastAsia="zh-CN"/>
              </w:rPr>
              <w:t>Candidate options:</w:t>
            </w:r>
          </w:p>
          <w:p w14:paraId="00C96D0D" w14:textId="5302BB8C" w:rsidR="00EB1510" w:rsidRDefault="00EB1510" w:rsidP="00EB1510">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bCs/>
                <w:lang w:eastAsia="en-GB"/>
              </w:rPr>
              <w:t xml:space="preserve">The number of samples, </w:t>
            </w:r>
            <m:oMath>
              <m:r>
                <m:rPr>
                  <m:sty m:val="p"/>
                </m:rPr>
                <w:rPr>
                  <w:rFonts w:ascii="Cambria Math" w:hAnsi="Cambria Math"/>
                  <w:lang w:eastAsia="en-GB"/>
                </w:rPr>
                <m:t>N</m:t>
              </m:r>
            </m:oMath>
            <w:r>
              <w:rPr>
                <w:bCs/>
                <w:lang w:eastAsia="en-GB"/>
              </w:rPr>
              <w:t>, used to define the accuracy requirements of Rx-Tx timing difference measurement to be the same as the number of samples used to define the accuracy requirements for RSTD measurements</w:t>
            </w:r>
            <w:r>
              <w:rPr>
                <w:rFonts w:eastAsia="Times New Roman"/>
                <w:lang w:val="en-US"/>
              </w:rPr>
              <w:t xml:space="preserve"> (QC</w:t>
            </w:r>
            <w:r w:rsidR="007E35E2">
              <w:rPr>
                <w:rFonts w:eastAsia="Times New Roman"/>
                <w:lang w:val="en-US"/>
              </w:rPr>
              <w:t>, Intel, CATT, HW, MTK</w:t>
            </w:r>
            <w:r>
              <w:rPr>
                <w:rFonts w:eastAsia="Times New Roman"/>
                <w:lang w:val="en-US"/>
              </w:rPr>
              <w:t>)</w:t>
            </w:r>
          </w:p>
          <w:p w14:paraId="4A693E39" w14:textId="00A45619" w:rsidR="00EB1510" w:rsidRDefault="00EB1510" w:rsidP="00EB1510">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sidR="007E35E2">
              <w:rPr>
                <w:rFonts w:eastAsia="Times New Roman"/>
                <w:lang w:val="en-US"/>
              </w:rPr>
              <w:t>Discuss after we see simulation results (Ericsson)</w:t>
            </w:r>
          </w:p>
          <w:p w14:paraId="577E0398" w14:textId="77777777" w:rsidR="00EB1510" w:rsidRDefault="00EB1510"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5CB583" w14:textId="7E9180C8" w:rsidR="00EB1510" w:rsidRDefault="001C4C3D" w:rsidP="007E35E2">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r w:rsidR="007E35E2">
              <w:rPr>
                <w:rFonts w:eastAsiaTheme="minorEastAsia"/>
                <w:iCs/>
                <w:lang w:val="en-US" w:eastAsia="zh-CN"/>
              </w:rPr>
              <w:t xml:space="preserve"> </w:t>
            </w:r>
          </w:p>
        </w:tc>
      </w:tr>
    </w:tbl>
    <w:p w14:paraId="4D947937" w14:textId="77777777" w:rsidR="00A56936" w:rsidRPr="00EB1510" w:rsidRDefault="00A56936">
      <w:pPr>
        <w:rPr>
          <w:i/>
          <w:color w:val="0070C0"/>
          <w:lang w:val="en-US" w:eastAsia="zh-CN"/>
        </w:rPr>
      </w:pPr>
    </w:p>
    <w:p w14:paraId="4D947938" w14:textId="77777777" w:rsidR="00A56936" w:rsidRDefault="0051401F">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A56936" w14:paraId="4D94793D" w14:textId="77777777">
        <w:trPr>
          <w:trHeight w:val="744"/>
        </w:trPr>
        <w:tc>
          <w:tcPr>
            <w:tcW w:w="1395" w:type="dxa"/>
          </w:tcPr>
          <w:p w14:paraId="4D947939" w14:textId="77777777" w:rsidR="00A56936" w:rsidRDefault="00A56936">
            <w:pPr>
              <w:rPr>
                <w:rFonts w:eastAsiaTheme="minorEastAsia"/>
                <w:b/>
                <w:bCs/>
                <w:color w:val="0070C0"/>
                <w:lang w:val="en-US" w:eastAsia="zh-CN"/>
              </w:rPr>
            </w:pPr>
          </w:p>
        </w:tc>
        <w:tc>
          <w:tcPr>
            <w:tcW w:w="4554" w:type="dxa"/>
          </w:tcPr>
          <w:p w14:paraId="4D94793A"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D94793B"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Assigned Company,</w:t>
            </w:r>
          </w:p>
          <w:p w14:paraId="4D94793C"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WF or LS lead</w:t>
            </w:r>
          </w:p>
        </w:tc>
      </w:tr>
      <w:tr w:rsidR="00A56936" w14:paraId="4D947943" w14:textId="77777777">
        <w:trPr>
          <w:trHeight w:val="358"/>
        </w:trPr>
        <w:tc>
          <w:tcPr>
            <w:tcW w:w="1395" w:type="dxa"/>
          </w:tcPr>
          <w:p w14:paraId="4D94793E" w14:textId="77777777" w:rsidR="00A56936" w:rsidRDefault="0051401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D94793F" w14:textId="77777777" w:rsidR="00A56936" w:rsidRDefault="00A56936">
            <w:pPr>
              <w:rPr>
                <w:rFonts w:eastAsiaTheme="minorEastAsia"/>
                <w:color w:val="0070C0"/>
                <w:lang w:val="en-US" w:eastAsia="zh-CN"/>
              </w:rPr>
            </w:pPr>
          </w:p>
        </w:tc>
        <w:tc>
          <w:tcPr>
            <w:tcW w:w="2932" w:type="dxa"/>
          </w:tcPr>
          <w:p w14:paraId="4D947940" w14:textId="77777777" w:rsidR="00A56936" w:rsidRDefault="00A56936">
            <w:pPr>
              <w:spacing w:after="0"/>
              <w:rPr>
                <w:rFonts w:eastAsiaTheme="minorEastAsia"/>
                <w:color w:val="0070C0"/>
                <w:lang w:val="en-US" w:eastAsia="zh-CN"/>
              </w:rPr>
            </w:pPr>
          </w:p>
          <w:p w14:paraId="4D947941" w14:textId="77777777" w:rsidR="00A56936" w:rsidRDefault="00A56936">
            <w:pPr>
              <w:spacing w:after="0"/>
              <w:rPr>
                <w:rFonts w:eastAsiaTheme="minorEastAsia"/>
                <w:color w:val="0070C0"/>
                <w:lang w:val="en-US" w:eastAsia="zh-CN"/>
              </w:rPr>
            </w:pPr>
          </w:p>
          <w:p w14:paraId="4D947942" w14:textId="77777777" w:rsidR="00A56936" w:rsidRDefault="00A56936">
            <w:pPr>
              <w:rPr>
                <w:rFonts w:eastAsiaTheme="minorEastAsia"/>
                <w:color w:val="0070C0"/>
                <w:lang w:val="en-US" w:eastAsia="zh-CN"/>
              </w:rPr>
            </w:pPr>
          </w:p>
        </w:tc>
      </w:tr>
    </w:tbl>
    <w:p w14:paraId="4D947944" w14:textId="77777777" w:rsidR="00A56936" w:rsidRDefault="00A56936">
      <w:pPr>
        <w:rPr>
          <w:i/>
          <w:color w:val="0070C0"/>
          <w:lang w:val="en-US" w:eastAsia="zh-CN"/>
        </w:rPr>
      </w:pPr>
    </w:p>
    <w:p w14:paraId="4D947945" w14:textId="77777777" w:rsidR="00A56936" w:rsidRDefault="0051401F">
      <w:pPr>
        <w:pStyle w:val="3"/>
        <w:rPr>
          <w:sz w:val="24"/>
          <w:szCs w:val="16"/>
        </w:rPr>
      </w:pPr>
      <w:r>
        <w:rPr>
          <w:sz w:val="24"/>
          <w:szCs w:val="16"/>
        </w:rPr>
        <w:t>CRs/TPs</w:t>
      </w:r>
    </w:p>
    <w:p w14:paraId="4D947946" w14:textId="77777777" w:rsidR="00A56936" w:rsidRDefault="0051401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A56936" w14:paraId="4D947949" w14:textId="77777777">
        <w:tc>
          <w:tcPr>
            <w:tcW w:w="1231" w:type="dxa"/>
          </w:tcPr>
          <w:p w14:paraId="4D947947" w14:textId="77777777" w:rsidR="00A56936" w:rsidRDefault="0051401F">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400" w:type="dxa"/>
          </w:tcPr>
          <w:p w14:paraId="4D947948" w14:textId="77777777" w:rsidR="00A56936" w:rsidRDefault="0051401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94C" w14:textId="77777777">
        <w:tc>
          <w:tcPr>
            <w:tcW w:w="1231" w:type="dxa"/>
          </w:tcPr>
          <w:p w14:paraId="4D94794A"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D94794B" w14:textId="77777777" w:rsidR="00A56936" w:rsidRDefault="0051401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94D" w14:textId="77777777" w:rsidR="00A56936" w:rsidRDefault="00A56936">
      <w:pPr>
        <w:rPr>
          <w:color w:val="0070C0"/>
          <w:lang w:val="en-US" w:eastAsia="zh-CN"/>
        </w:rPr>
      </w:pPr>
    </w:p>
    <w:p w14:paraId="4D94794E" w14:textId="77777777" w:rsidR="00A56936" w:rsidRDefault="0051401F">
      <w:pPr>
        <w:pStyle w:val="2"/>
        <w:rPr>
          <w:lang w:val="en-US"/>
        </w:rPr>
      </w:pPr>
      <w:r>
        <w:rPr>
          <w:lang w:val="en-US"/>
        </w:rPr>
        <w:t>Discussion on 2nd round (if applicable)</w:t>
      </w:r>
    </w:p>
    <w:p w14:paraId="4D94794F" w14:textId="77777777" w:rsidR="00A56936" w:rsidRDefault="00A56936">
      <w:pPr>
        <w:rPr>
          <w:lang w:val="en-US" w:eastAsia="zh-CN"/>
        </w:rPr>
      </w:pPr>
    </w:p>
    <w:p w14:paraId="615984C5" w14:textId="77777777" w:rsidR="003C41D8" w:rsidRPr="007F2599" w:rsidRDefault="003C41D8" w:rsidP="003C41D8">
      <w:pPr>
        <w:rPr>
          <w:lang w:val="en-US" w:eastAsia="zh-CN"/>
        </w:rPr>
      </w:pPr>
    </w:p>
    <w:tbl>
      <w:tblPr>
        <w:tblStyle w:val="af9"/>
        <w:tblW w:w="0" w:type="auto"/>
        <w:tblLook w:val="04A0" w:firstRow="1" w:lastRow="0" w:firstColumn="1" w:lastColumn="0" w:noHBand="0" w:noVBand="1"/>
      </w:tblPr>
      <w:tblGrid>
        <w:gridCol w:w="1236"/>
        <w:gridCol w:w="8395"/>
      </w:tblGrid>
      <w:tr w:rsidR="003C41D8" w:rsidRPr="00805BE8" w14:paraId="7C219183" w14:textId="77777777" w:rsidTr="00B77C2E">
        <w:tc>
          <w:tcPr>
            <w:tcW w:w="1236" w:type="dxa"/>
          </w:tcPr>
          <w:p w14:paraId="42475787" w14:textId="77777777" w:rsidR="003C41D8" w:rsidRPr="00805BE8" w:rsidRDefault="003C41D8" w:rsidP="00B77C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5F5A757" w14:textId="77777777" w:rsidR="003C41D8" w:rsidRPr="00805BE8" w:rsidRDefault="003C41D8" w:rsidP="00B77C2E">
            <w:pPr>
              <w:spacing w:after="120"/>
              <w:rPr>
                <w:rFonts w:eastAsiaTheme="minorEastAsia"/>
                <w:b/>
                <w:bCs/>
                <w:color w:val="0070C0"/>
                <w:lang w:val="en-US" w:eastAsia="zh-CN"/>
              </w:rPr>
            </w:pPr>
            <w:r>
              <w:rPr>
                <w:rFonts w:eastAsiaTheme="minorEastAsia"/>
                <w:b/>
                <w:bCs/>
                <w:color w:val="0070C0"/>
                <w:lang w:val="en-US" w:eastAsia="zh-CN"/>
              </w:rPr>
              <w:t>Comments</w:t>
            </w:r>
          </w:p>
        </w:tc>
      </w:tr>
      <w:tr w:rsidR="003C41D8" w:rsidRPr="003418CB" w14:paraId="11E314A6" w14:textId="77777777" w:rsidTr="00B77C2E">
        <w:tc>
          <w:tcPr>
            <w:tcW w:w="1236" w:type="dxa"/>
          </w:tcPr>
          <w:p w14:paraId="2ED857C9" w14:textId="77777777" w:rsidR="003C41D8" w:rsidRPr="003418CB" w:rsidRDefault="003C41D8" w:rsidP="00B77C2E">
            <w:pPr>
              <w:spacing w:after="120"/>
              <w:rPr>
                <w:rFonts w:eastAsiaTheme="minorEastAsia"/>
                <w:color w:val="0070C0"/>
                <w:lang w:val="en-US" w:eastAsia="zh-CN"/>
              </w:rPr>
            </w:pPr>
          </w:p>
        </w:tc>
        <w:tc>
          <w:tcPr>
            <w:tcW w:w="8395" w:type="dxa"/>
          </w:tcPr>
          <w:p w14:paraId="413A6681" w14:textId="77777777" w:rsidR="00FE6FD5" w:rsidRDefault="00FE6FD5" w:rsidP="00FE6FD5">
            <w:pPr>
              <w:spacing w:after="120"/>
              <w:rPr>
                <w:rFonts w:eastAsiaTheme="minorEastAsia"/>
                <w:b/>
                <w:color w:val="0070C0"/>
                <w:lang w:val="en-US" w:eastAsia="zh-CN"/>
              </w:rPr>
            </w:pPr>
            <w:r w:rsidRPr="0090052A">
              <w:rPr>
                <w:rFonts w:eastAsiaTheme="minorEastAsia"/>
                <w:b/>
                <w:color w:val="0070C0"/>
                <w:lang w:val="en-US" w:eastAsia="zh-CN"/>
              </w:rPr>
              <w:t>Sub-topic 8-1 Number of samples for RSTD accuracy</w:t>
            </w:r>
          </w:p>
          <w:p w14:paraId="787B3B0D" w14:textId="77777777" w:rsidR="00FE6FD5" w:rsidRPr="0090052A" w:rsidRDefault="00FE6FD5" w:rsidP="00FE6FD5">
            <w:pPr>
              <w:spacing w:after="120"/>
              <w:rPr>
                <w:rFonts w:eastAsiaTheme="minorEastAsia"/>
                <w:color w:val="0070C0"/>
                <w:lang w:val="en-US" w:eastAsia="zh-CN"/>
              </w:rPr>
            </w:pPr>
          </w:p>
          <w:p w14:paraId="2A9559E9" w14:textId="77777777" w:rsidR="00FE6FD5" w:rsidRDefault="00FE6FD5" w:rsidP="00FE6FD5">
            <w:pPr>
              <w:spacing w:after="120"/>
              <w:rPr>
                <w:rFonts w:eastAsiaTheme="minorEastAsia"/>
                <w:b/>
                <w:color w:val="0070C0"/>
                <w:lang w:val="en-US" w:eastAsia="zh-CN"/>
              </w:rPr>
            </w:pPr>
            <w:r w:rsidRPr="0090052A">
              <w:rPr>
                <w:rFonts w:eastAsiaTheme="minorEastAsia"/>
                <w:b/>
                <w:color w:val="0070C0"/>
                <w:lang w:val="en-US" w:eastAsia="zh-CN"/>
              </w:rPr>
              <w:t>Sub-topic 8-2 Whether RSTD accuracy is agnostic to comb</w:t>
            </w:r>
          </w:p>
          <w:p w14:paraId="3EA7009C" w14:textId="77777777" w:rsidR="00FE6FD5" w:rsidRPr="0090052A" w:rsidRDefault="00FE6FD5" w:rsidP="00FE6FD5">
            <w:pPr>
              <w:spacing w:after="120"/>
              <w:rPr>
                <w:rFonts w:eastAsiaTheme="minorEastAsia"/>
                <w:color w:val="0070C0"/>
                <w:lang w:val="en-US" w:eastAsia="zh-CN"/>
              </w:rPr>
            </w:pPr>
          </w:p>
          <w:p w14:paraId="27CF26A8" w14:textId="77777777" w:rsidR="00FE6FD5" w:rsidRDefault="00FE6FD5" w:rsidP="00FE6FD5">
            <w:pPr>
              <w:spacing w:after="120"/>
              <w:rPr>
                <w:rFonts w:eastAsiaTheme="minorEastAsia"/>
                <w:b/>
                <w:color w:val="0070C0"/>
                <w:lang w:val="en-US" w:eastAsia="zh-CN"/>
              </w:rPr>
            </w:pPr>
            <w:r w:rsidRPr="0090052A">
              <w:rPr>
                <w:rFonts w:eastAsiaTheme="minorEastAsia"/>
                <w:b/>
                <w:color w:val="0070C0"/>
                <w:lang w:val="en-US" w:eastAsia="zh-CN"/>
              </w:rPr>
              <w:t>Sub-topic 8-3 Whether applicable RSTD accuracy requirement is impacted by HO</w:t>
            </w:r>
          </w:p>
          <w:p w14:paraId="510AC788" w14:textId="77777777" w:rsidR="00FE6FD5" w:rsidRPr="0090052A" w:rsidRDefault="00FE6FD5" w:rsidP="00FE6FD5">
            <w:pPr>
              <w:spacing w:after="120"/>
              <w:rPr>
                <w:rFonts w:eastAsiaTheme="minorEastAsia"/>
                <w:color w:val="0070C0"/>
                <w:lang w:val="en-US" w:eastAsia="zh-CN"/>
              </w:rPr>
            </w:pPr>
          </w:p>
          <w:p w14:paraId="259597B5" w14:textId="77777777" w:rsidR="00FE6FD5" w:rsidRDefault="00FE6FD5" w:rsidP="00FE6FD5">
            <w:pPr>
              <w:spacing w:after="120"/>
              <w:rPr>
                <w:rFonts w:eastAsiaTheme="minorEastAsia"/>
                <w:b/>
                <w:color w:val="0070C0"/>
                <w:lang w:val="en-US" w:eastAsia="zh-CN"/>
              </w:rPr>
            </w:pPr>
            <w:r w:rsidRPr="0090052A">
              <w:rPr>
                <w:rFonts w:eastAsiaTheme="minorEastAsia"/>
                <w:b/>
                <w:color w:val="0070C0"/>
                <w:lang w:val="en-US" w:eastAsia="zh-CN"/>
              </w:rPr>
              <w:t>Sub-topic 8-4 Assumption on antenna panel</w:t>
            </w:r>
          </w:p>
          <w:p w14:paraId="76E9B26C" w14:textId="77777777" w:rsidR="00FE6FD5" w:rsidRPr="0090052A" w:rsidRDefault="00FE6FD5" w:rsidP="00FE6FD5">
            <w:pPr>
              <w:spacing w:after="120"/>
              <w:rPr>
                <w:rFonts w:eastAsiaTheme="minorEastAsia"/>
                <w:color w:val="0070C0"/>
                <w:lang w:val="en-US" w:eastAsia="zh-CN"/>
              </w:rPr>
            </w:pPr>
          </w:p>
          <w:p w14:paraId="7E6ED7DC" w14:textId="77777777" w:rsidR="00FE6FD5" w:rsidRDefault="00FE6FD5" w:rsidP="00FE6FD5">
            <w:pPr>
              <w:spacing w:after="120"/>
              <w:rPr>
                <w:rFonts w:eastAsiaTheme="minorEastAsia"/>
                <w:b/>
                <w:color w:val="0070C0"/>
                <w:lang w:val="en-US" w:eastAsia="zh-CN"/>
              </w:rPr>
            </w:pPr>
            <w:r w:rsidRPr="0090052A">
              <w:rPr>
                <w:rFonts w:eastAsiaTheme="minorEastAsia"/>
                <w:b/>
                <w:color w:val="0070C0"/>
                <w:lang w:val="en-US" w:eastAsia="zh-CN"/>
              </w:rPr>
              <w:t xml:space="preserve">Sub-topic 8-5 </w:t>
            </w:r>
            <w:r w:rsidRPr="00A16B4E">
              <w:rPr>
                <w:rFonts w:eastAsiaTheme="minorEastAsia"/>
                <w:b/>
                <w:color w:val="0070C0"/>
                <w:lang w:val="en-US" w:eastAsia="zh-CN"/>
              </w:rPr>
              <w:t>Serving vs. neighbour for Rx-Tx time difference accuracy</w:t>
            </w:r>
          </w:p>
          <w:p w14:paraId="7D5C1239" w14:textId="77777777" w:rsidR="00FE6FD5" w:rsidRPr="0090052A" w:rsidRDefault="00FE6FD5" w:rsidP="00FE6FD5">
            <w:pPr>
              <w:spacing w:after="120"/>
              <w:rPr>
                <w:rFonts w:eastAsiaTheme="minorEastAsia"/>
                <w:color w:val="0070C0"/>
                <w:lang w:val="en-US" w:eastAsia="zh-CN"/>
              </w:rPr>
            </w:pPr>
          </w:p>
          <w:p w14:paraId="503405EC" w14:textId="77777777" w:rsidR="00FE6FD5" w:rsidRDefault="00FE6FD5" w:rsidP="00FE6FD5">
            <w:pPr>
              <w:spacing w:after="120"/>
              <w:rPr>
                <w:rFonts w:eastAsiaTheme="minorEastAsia"/>
                <w:b/>
                <w:color w:val="0070C0"/>
                <w:lang w:val="en-US" w:eastAsia="zh-CN"/>
              </w:rPr>
            </w:pPr>
            <w:r w:rsidRPr="0090052A">
              <w:rPr>
                <w:rFonts w:eastAsiaTheme="minorEastAsia"/>
                <w:b/>
                <w:color w:val="0070C0"/>
                <w:lang w:val="en-US" w:eastAsia="zh-CN"/>
              </w:rPr>
              <w:t>Sub-topic 8-6 Applicability of Rx-Tx time difference accuracy requirements with TA change</w:t>
            </w:r>
          </w:p>
          <w:p w14:paraId="76D41A41" w14:textId="77777777" w:rsidR="00FE6FD5" w:rsidRPr="0090052A" w:rsidRDefault="00FE6FD5" w:rsidP="00FE6FD5">
            <w:pPr>
              <w:spacing w:after="120"/>
              <w:rPr>
                <w:rFonts w:eastAsiaTheme="minorEastAsia"/>
                <w:color w:val="0070C0"/>
                <w:lang w:val="en-US" w:eastAsia="zh-CN"/>
              </w:rPr>
            </w:pPr>
          </w:p>
          <w:p w14:paraId="4200228E" w14:textId="77777777" w:rsidR="00FE6FD5" w:rsidRDefault="00FE6FD5" w:rsidP="00FE6FD5">
            <w:pPr>
              <w:spacing w:after="120"/>
              <w:rPr>
                <w:rFonts w:eastAsiaTheme="minorEastAsia"/>
                <w:b/>
                <w:color w:val="0070C0"/>
                <w:lang w:val="en-US" w:eastAsia="zh-CN"/>
              </w:rPr>
            </w:pPr>
            <w:r w:rsidRPr="0090052A">
              <w:rPr>
                <w:rFonts w:eastAsiaTheme="minorEastAsia"/>
                <w:b/>
                <w:color w:val="0070C0"/>
                <w:lang w:val="en-US" w:eastAsia="zh-CN"/>
              </w:rPr>
              <w:t xml:space="preserve">Sub-topic 8-7 Whether applicable </w:t>
            </w:r>
            <w:r w:rsidRPr="00A16B4E">
              <w:rPr>
                <w:rFonts w:eastAsiaTheme="minorEastAsia"/>
                <w:b/>
                <w:color w:val="0070C0"/>
                <w:lang w:val="en-US" w:eastAsia="zh-CN"/>
              </w:rPr>
              <w:t xml:space="preserve">Rx-Tx time difference </w:t>
            </w:r>
            <w:r w:rsidRPr="0090052A">
              <w:rPr>
                <w:rFonts w:eastAsiaTheme="minorEastAsia"/>
                <w:b/>
                <w:color w:val="0070C0"/>
                <w:lang w:val="en-US" w:eastAsia="zh-CN"/>
              </w:rPr>
              <w:t>accuracy requirement is impacted by HO</w:t>
            </w:r>
          </w:p>
          <w:p w14:paraId="1A3A6DA4" w14:textId="77777777" w:rsidR="00FE6FD5" w:rsidRDefault="00FE6FD5" w:rsidP="00FE6FD5">
            <w:pPr>
              <w:spacing w:after="120"/>
              <w:rPr>
                <w:rFonts w:eastAsiaTheme="minorEastAsia"/>
                <w:b/>
                <w:color w:val="0070C0"/>
                <w:lang w:val="en-US" w:eastAsia="zh-CN"/>
              </w:rPr>
            </w:pPr>
          </w:p>
          <w:p w14:paraId="4E8CEE11" w14:textId="77777777" w:rsidR="00FE6FD5" w:rsidRDefault="00FE6FD5" w:rsidP="00FE6FD5">
            <w:pPr>
              <w:spacing w:after="120"/>
              <w:rPr>
                <w:rFonts w:eastAsiaTheme="minorEastAsia"/>
                <w:b/>
                <w:color w:val="0070C0"/>
                <w:lang w:val="en-US" w:eastAsia="zh-CN"/>
              </w:rPr>
            </w:pPr>
            <w:r w:rsidRPr="00B12D11">
              <w:rPr>
                <w:rFonts w:eastAsiaTheme="minorEastAsia"/>
                <w:b/>
                <w:color w:val="0070C0"/>
                <w:lang w:val="en-US" w:eastAsia="zh-CN"/>
              </w:rPr>
              <w:t>Sub-topic 8-8 Number of samples for Rx-Tx time difference accuracy</w:t>
            </w:r>
          </w:p>
          <w:p w14:paraId="16BDFEC2" w14:textId="77777777" w:rsidR="003C41D8" w:rsidRPr="00FE6FD5" w:rsidRDefault="003C41D8" w:rsidP="00B77C2E">
            <w:pPr>
              <w:spacing w:after="120"/>
              <w:rPr>
                <w:rFonts w:eastAsiaTheme="minorEastAsia"/>
                <w:color w:val="0070C0"/>
                <w:lang w:val="en-US" w:eastAsia="zh-CN"/>
              </w:rPr>
            </w:pPr>
          </w:p>
        </w:tc>
      </w:tr>
      <w:tr w:rsidR="003C41D8" w:rsidRPr="003418CB" w14:paraId="59A36EE3" w14:textId="77777777" w:rsidTr="00B77C2E">
        <w:tc>
          <w:tcPr>
            <w:tcW w:w="1236" w:type="dxa"/>
          </w:tcPr>
          <w:p w14:paraId="4F9BD24F" w14:textId="252D92FB" w:rsidR="003C41D8" w:rsidRPr="003418CB" w:rsidRDefault="00887255" w:rsidP="00B77C2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BF1CB83" w14:textId="77777777" w:rsidR="003C41D8" w:rsidRDefault="00887255" w:rsidP="00B77C2E">
            <w:pPr>
              <w:spacing w:after="120"/>
              <w:rPr>
                <w:rFonts w:eastAsiaTheme="minorEastAsia"/>
                <w:color w:val="0070C0"/>
                <w:lang w:val="en-US" w:eastAsia="zh-CN"/>
              </w:rPr>
            </w:pPr>
            <w:r>
              <w:rPr>
                <w:rFonts w:eastAsiaTheme="minorEastAsia"/>
                <w:color w:val="0070C0"/>
                <w:lang w:val="en-US" w:eastAsia="zh-CN"/>
              </w:rPr>
              <w:t xml:space="preserve">Sub-topic 8-1: </w:t>
            </w:r>
          </w:p>
          <w:p w14:paraId="67B09BA2" w14:textId="77777777" w:rsidR="00887255" w:rsidRDefault="00887255" w:rsidP="00B77C2E">
            <w:pPr>
              <w:spacing w:after="120"/>
              <w:rPr>
                <w:rFonts w:eastAsiaTheme="minorEastAsia"/>
                <w:color w:val="0070C0"/>
                <w:lang w:val="en-US" w:eastAsia="zh-CN"/>
              </w:rPr>
            </w:pPr>
            <w:r>
              <w:rPr>
                <w:rFonts w:eastAsiaTheme="minorEastAsia"/>
                <w:color w:val="0070C0"/>
                <w:lang w:val="en-US" w:eastAsia="zh-CN"/>
              </w:rPr>
              <w:t>Support option 1. Cross-occasion combining should not be the baseline.</w:t>
            </w:r>
          </w:p>
          <w:p w14:paraId="624C9954" w14:textId="77777777" w:rsidR="00887255" w:rsidRDefault="00887255" w:rsidP="00B77C2E">
            <w:pPr>
              <w:spacing w:after="120"/>
              <w:rPr>
                <w:rFonts w:eastAsiaTheme="minorEastAsia"/>
                <w:color w:val="0070C0"/>
                <w:lang w:val="en-US" w:eastAsia="zh-CN"/>
              </w:rPr>
            </w:pPr>
            <w:r>
              <w:rPr>
                <w:rFonts w:eastAsiaTheme="minorEastAsia"/>
                <w:color w:val="0070C0"/>
                <w:lang w:val="en-US" w:eastAsia="zh-CN"/>
              </w:rPr>
              <w:t xml:space="preserve">Sub-topic 8-2: </w:t>
            </w:r>
          </w:p>
          <w:p w14:paraId="211A936C" w14:textId="77777777" w:rsidR="002C1AC8" w:rsidRDefault="002C1AC8" w:rsidP="00B77C2E">
            <w:pPr>
              <w:spacing w:after="120"/>
              <w:rPr>
                <w:rFonts w:eastAsia="Times New Roman"/>
                <w:color w:val="44546A"/>
              </w:rPr>
            </w:pPr>
            <w:r>
              <w:rPr>
                <w:rFonts w:eastAsiaTheme="minorEastAsia"/>
                <w:color w:val="0070C0"/>
                <w:lang w:val="en-US" w:eastAsia="zh-CN"/>
              </w:rPr>
              <w:t xml:space="preserve">Support option 1. </w:t>
            </w:r>
            <w:r>
              <w:rPr>
                <w:rFonts w:eastAsia="Times New Roman"/>
                <w:color w:val="44546A"/>
              </w:rPr>
              <w:t>There is comb size which refers to frequency domain arrangement of PRS RE’s (comb-2, comb-4, …) and then number of PRS symbols within a slot. Num symb &gt; comb is allowed but we should not define requirements for the same reason that we don’t define requirements for different power boost levels. The parameter num Symb was not even in the simulation assumptions so why are we talking about it now?</w:t>
            </w:r>
          </w:p>
          <w:p w14:paraId="0E776E42" w14:textId="77777777" w:rsidR="002C1AC8" w:rsidRDefault="002C1AC8" w:rsidP="00B77C2E">
            <w:pPr>
              <w:spacing w:after="120"/>
              <w:rPr>
                <w:rFonts w:eastAsia="Times New Roman"/>
                <w:color w:val="44546A"/>
              </w:rPr>
            </w:pPr>
            <w:r>
              <w:rPr>
                <w:rFonts w:eastAsia="Times New Roman"/>
                <w:color w:val="44546A"/>
              </w:rPr>
              <w:t xml:space="preserve">Sub-topic 8-3: since now RAN1 has agreed to define capabilities and requirements for MG based measurement only, we support option 1. </w:t>
            </w:r>
          </w:p>
          <w:p w14:paraId="511A5CB8" w14:textId="77777777" w:rsidR="002C1AC8" w:rsidRDefault="002C1AC8" w:rsidP="00B77C2E">
            <w:pPr>
              <w:spacing w:after="120"/>
              <w:rPr>
                <w:rFonts w:eastAsiaTheme="minorEastAsia"/>
                <w:color w:val="0070C0"/>
              </w:rPr>
            </w:pPr>
            <w:r>
              <w:rPr>
                <w:rFonts w:eastAsiaTheme="minorEastAsia"/>
                <w:color w:val="0070C0"/>
              </w:rPr>
              <w:t>Sub-topic 8-4: Option 1 is not clear to us. Why is RSTD (a timing measurement) tied to a dB value?</w:t>
            </w:r>
          </w:p>
          <w:p w14:paraId="47FDC69F" w14:textId="77777777" w:rsidR="002C1AC8" w:rsidRDefault="002C1AC8" w:rsidP="00B77C2E">
            <w:pPr>
              <w:spacing w:after="120"/>
              <w:rPr>
                <w:rFonts w:eastAsiaTheme="minorEastAsia"/>
                <w:color w:val="0070C0"/>
              </w:rPr>
            </w:pPr>
            <w:r>
              <w:rPr>
                <w:rFonts w:eastAsiaTheme="minorEastAsia"/>
                <w:color w:val="0070C0"/>
              </w:rPr>
              <w:t>Sub-topic 8-5: support option 1.</w:t>
            </w:r>
          </w:p>
          <w:p w14:paraId="24578552" w14:textId="77777777" w:rsidR="002C1AC8" w:rsidRDefault="002C1AC8" w:rsidP="00B77C2E">
            <w:pPr>
              <w:spacing w:after="120"/>
              <w:rPr>
                <w:rFonts w:eastAsiaTheme="minorEastAsia"/>
                <w:color w:val="0070C0"/>
              </w:rPr>
            </w:pPr>
            <w:r>
              <w:rPr>
                <w:rFonts w:eastAsiaTheme="minorEastAsia"/>
                <w:color w:val="0070C0"/>
              </w:rPr>
              <w:t>Sub-topic 8-6: we support option 1. Moreover, this is even more important for gNB Rx-Tx and the same requirements should be specified for both.</w:t>
            </w:r>
          </w:p>
          <w:p w14:paraId="63A3001D" w14:textId="77777777" w:rsidR="002C1AC8" w:rsidRDefault="002C1AC8" w:rsidP="00B77C2E">
            <w:pPr>
              <w:spacing w:after="120"/>
              <w:rPr>
                <w:rFonts w:eastAsiaTheme="minorEastAsia"/>
                <w:color w:val="0070C0"/>
              </w:rPr>
            </w:pPr>
            <w:r>
              <w:rPr>
                <w:rFonts w:eastAsiaTheme="minorEastAsia"/>
                <w:color w:val="0070C0"/>
              </w:rPr>
              <w:lastRenderedPageBreak/>
              <w:t>Sub-topic 8-7: same comment as in sub-topic 8-3.</w:t>
            </w:r>
          </w:p>
          <w:p w14:paraId="27E00EC5" w14:textId="1A0294DE" w:rsidR="002C1AC8" w:rsidRPr="003418CB" w:rsidRDefault="002C1AC8" w:rsidP="00B77C2E">
            <w:pPr>
              <w:spacing w:after="120"/>
              <w:rPr>
                <w:rFonts w:eastAsiaTheme="minorEastAsia"/>
                <w:color w:val="0070C0"/>
                <w:lang w:val="en-US" w:eastAsia="zh-CN"/>
              </w:rPr>
            </w:pPr>
            <w:r>
              <w:rPr>
                <w:rFonts w:eastAsiaTheme="minorEastAsia"/>
                <w:color w:val="0070C0"/>
              </w:rPr>
              <w:t xml:space="preserve">Sub-topic 8-8: support option 1. We don’t see how this would change based on simulation results. </w:t>
            </w:r>
            <w:r>
              <w:rPr>
                <w:rFonts w:eastAsia="Times New Roman"/>
                <w:color w:val="44546A"/>
              </w:rPr>
              <w:t>For both RSTD and Rx-Tx, UE estimates TOA. In one case UE subtracts two TOA’s (RSTD) and in the other Tx timing is subtracted. For both, UE is estimating the same metric!</w:t>
            </w:r>
          </w:p>
        </w:tc>
      </w:tr>
      <w:tr w:rsidR="002B4F65" w:rsidRPr="003418CB" w14:paraId="4FE08524" w14:textId="77777777" w:rsidTr="00B77C2E">
        <w:tc>
          <w:tcPr>
            <w:tcW w:w="1236" w:type="dxa"/>
          </w:tcPr>
          <w:p w14:paraId="6DE1D3B4" w14:textId="06157C26" w:rsidR="002B4F65" w:rsidRPr="003418CB" w:rsidRDefault="002B4F65" w:rsidP="00B77C2E">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01487C73" w14:textId="77777777" w:rsidR="002B4F65" w:rsidRDefault="002B4F65" w:rsidP="006E1158">
            <w:pPr>
              <w:spacing w:after="120"/>
              <w:rPr>
                <w:rFonts w:eastAsiaTheme="minorEastAsia"/>
                <w:b/>
                <w:color w:val="0070C0"/>
                <w:lang w:val="en-US" w:eastAsia="zh-CN"/>
              </w:rPr>
            </w:pPr>
            <w:r w:rsidRPr="0090052A">
              <w:rPr>
                <w:rFonts w:eastAsiaTheme="minorEastAsia"/>
                <w:b/>
                <w:color w:val="0070C0"/>
                <w:lang w:val="en-US" w:eastAsia="zh-CN"/>
              </w:rPr>
              <w:t>Sub-topic 8-1 Number of samples for RSTD accuracy</w:t>
            </w:r>
          </w:p>
          <w:p w14:paraId="54DAF58F" w14:textId="77777777" w:rsidR="002B4F65" w:rsidRPr="0090052A" w:rsidRDefault="002B4F65"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14:paraId="6F0B481D" w14:textId="77777777" w:rsidR="002B4F65" w:rsidRDefault="002B4F65" w:rsidP="006E1158">
            <w:pPr>
              <w:spacing w:after="120"/>
              <w:rPr>
                <w:rFonts w:eastAsiaTheme="minorEastAsia"/>
                <w:b/>
                <w:color w:val="0070C0"/>
                <w:lang w:val="en-US" w:eastAsia="zh-CN"/>
              </w:rPr>
            </w:pPr>
            <w:r w:rsidRPr="0090052A">
              <w:rPr>
                <w:rFonts w:eastAsiaTheme="minorEastAsia"/>
                <w:b/>
                <w:color w:val="0070C0"/>
                <w:lang w:val="en-US" w:eastAsia="zh-CN"/>
              </w:rPr>
              <w:t>Sub-topic 8-2 Whether RSTD accuracy is agnostic to comb</w:t>
            </w:r>
          </w:p>
          <w:p w14:paraId="1EDA6BAF" w14:textId="77777777" w:rsidR="002B4F65" w:rsidRPr="0090052A" w:rsidRDefault="002B4F65"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14:paraId="3C61E8AC" w14:textId="77777777" w:rsidR="002B4F65" w:rsidRDefault="002B4F65" w:rsidP="006E1158">
            <w:pPr>
              <w:spacing w:after="120"/>
              <w:rPr>
                <w:rFonts w:eastAsiaTheme="minorEastAsia"/>
                <w:b/>
                <w:color w:val="0070C0"/>
                <w:lang w:val="en-US" w:eastAsia="zh-CN"/>
              </w:rPr>
            </w:pPr>
            <w:r w:rsidRPr="0090052A">
              <w:rPr>
                <w:rFonts w:eastAsiaTheme="minorEastAsia"/>
                <w:b/>
                <w:color w:val="0070C0"/>
                <w:lang w:val="en-US" w:eastAsia="zh-CN"/>
              </w:rPr>
              <w:t>Sub-topic 8-3 Whether applicable RSTD accuracy requirement is impacted by HO</w:t>
            </w:r>
          </w:p>
          <w:p w14:paraId="1327EEFF" w14:textId="77777777" w:rsidR="002B4F65" w:rsidRDefault="002B4F65" w:rsidP="006E1158">
            <w:pPr>
              <w:spacing w:after="120"/>
              <w:rPr>
                <w:rFonts w:eastAsiaTheme="minorEastAsia"/>
                <w:color w:val="0070C0"/>
                <w:lang w:val="en-US" w:eastAsia="zh-CN"/>
              </w:rPr>
            </w:pPr>
            <w:r>
              <w:rPr>
                <w:rFonts w:eastAsiaTheme="minorEastAsia"/>
                <w:color w:val="0070C0"/>
                <w:lang w:val="en-US" w:eastAsia="zh-CN"/>
              </w:rPr>
              <w:t xml:space="preserve">Support option </w:t>
            </w:r>
            <w:r>
              <w:rPr>
                <w:rFonts w:eastAsiaTheme="minorEastAsia" w:hint="eastAsia"/>
                <w:color w:val="0070C0"/>
                <w:lang w:val="en-US" w:eastAsia="zh-CN"/>
              </w:rPr>
              <w:t>2 with a small correction</w:t>
            </w:r>
            <w:r>
              <w:rPr>
                <w:rFonts w:eastAsiaTheme="minorEastAsia"/>
                <w:color w:val="0070C0"/>
                <w:lang w:val="en-US" w:eastAsia="zh-CN"/>
              </w:rPr>
              <w:t>.</w:t>
            </w:r>
            <w:r>
              <w:rPr>
                <w:rFonts w:eastAsiaTheme="minorEastAsia" w:hint="eastAsia"/>
                <w:color w:val="0070C0"/>
                <w:lang w:val="en-US" w:eastAsia="zh-CN"/>
              </w:rPr>
              <w:t xml:space="preserve"> </w:t>
            </w:r>
          </w:p>
          <w:p w14:paraId="7E085E50" w14:textId="77777777" w:rsidR="002B4F65" w:rsidRDefault="002B4F65" w:rsidP="002B4F65">
            <w:pPr>
              <w:numPr>
                <w:ilvl w:val="1"/>
                <w:numId w:val="11"/>
              </w:numPr>
              <w:spacing w:after="60" w:line="256" w:lineRule="auto"/>
              <w:jc w:val="both"/>
              <w:rPr>
                <w:lang w:val="en-US" w:eastAsia="zh-CN"/>
              </w:rPr>
            </w:pPr>
            <w:r>
              <w:rPr>
                <w:lang w:val="en-US" w:eastAsia="zh-CN"/>
              </w:rPr>
              <w:t>For intra-frequency HO, intra-frequency accuracy applies;</w:t>
            </w:r>
          </w:p>
          <w:p w14:paraId="22170D50" w14:textId="77777777" w:rsidR="002B4F65" w:rsidRDefault="002B4F65" w:rsidP="002B4F65">
            <w:pPr>
              <w:numPr>
                <w:ilvl w:val="1"/>
                <w:numId w:val="11"/>
              </w:numPr>
              <w:spacing w:after="60" w:line="256" w:lineRule="auto"/>
              <w:jc w:val="both"/>
              <w:rPr>
                <w:lang w:val="en-US" w:eastAsia="zh-CN"/>
              </w:rPr>
            </w:pPr>
            <w:r>
              <w:rPr>
                <w:lang w:val="en-US" w:eastAsia="zh-CN"/>
              </w:rPr>
              <w:t xml:space="preserve">For inter-frequency HO, </w:t>
            </w:r>
          </w:p>
          <w:p w14:paraId="69667F44" w14:textId="77777777" w:rsidR="002B4F65" w:rsidRDefault="002B4F65" w:rsidP="002B4F65">
            <w:pPr>
              <w:numPr>
                <w:ilvl w:val="2"/>
                <w:numId w:val="11"/>
              </w:numPr>
              <w:spacing w:after="60" w:line="256" w:lineRule="auto"/>
              <w:jc w:val="both"/>
              <w:rPr>
                <w:lang w:val="en-US" w:eastAsia="zh-CN"/>
              </w:rPr>
            </w:pPr>
            <w:r>
              <w:rPr>
                <w:lang w:val="en-US" w:eastAsia="zh-CN"/>
              </w:rPr>
              <w:t xml:space="preserve">When the measured inter-frequency becomes a serving carrier frequency: </w:t>
            </w:r>
            <w:r w:rsidRPr="00C30E3F">
              <w:rPr>
                <w:rFonts w:hint="eastAsia"/>
                <w:highlight w:val="cyan"/>
                <w:lang w:val="en-US" w:eastAsia="zh-CN"/>
              </w:rPr>
              <w:t>intra</w:t>
            </w:r>
            <w:r>
              <w:rPr>
                <w:lang w:val="en-US" w:eastAsia="zh-CN"/>
              </w:rPr>
              <w:t xml:space="preserve">-frequency accuracy applies, </w:t>
            </w:r>
          </w:p>
          <w:p w14:paraId="1C2D3F4D" w14:textId="77777777" w:rsidR="002B4F65" w:rsidRDefault="002B4F65" w:rsidP="002B4F65">
            <w:pPr>
              <w:numPr>
                <w:ilvl w:val="2"/>
                <w:numId w:val="11"/>
              </w:numPr>
              <w:spacing w:after="60" w:line="256" w:lineRule="auto"/>
              <w:jc w:val="both"/>
              <w:rPr>
                <w:lang w:val="en-US" w:eastAsia="zh-CN"/>
              </w:rPr>
            </w:pPr>
            <w:r>
              <w:rPr>
                <w:lang w:val="en-US" w:eastAsia="zh-CN"/>
              </w:rPr>
              <w:t xml:space="preserve">When the measured inter-frequency remains inter-frequency: inter-frequency accuracy applies, </w:t>
            </w:r>
          </w:p>
          <w:p w14:paraId="0EE24085" w14:textId="77777777" w:rsidR="002B4F65" w:rsidRDefault="002B4F65" w:rsidP="002B4F65">
            <w:pPr>
              <w:numPr>
                <w:ilvl w:val="2"/>
                <w:numId w:val="11"/>
              </w:numPr>
              <w:spacing w:after="60" w:line="256" w:lineRule="auto"/>
              <w:jc w:val="both"/>
              <w:rPr>
                <w:lang w:val="en-US" w:eastAsia="zh-CN"/>
              </w:rPr>
            </w:pPr>
            <w:r>
              <w:rPr>
                <w:lang w:val="en-US" w:eastAsia="zh-CN"/>
              </w:rPr>
              <w:t>When the measured intra-frequency becomes inter-frequency: inter-frequency accuracy applies.</w:t>
            </w:r>
          </w:p>
          <w:p w14:paraId="18D1F61A" w14:textId="77777777" w:rsidR="002B4F65" w:rsidRPr="00C30E3F" w:rsidRDefault="002B4F65" w:rsidP="006E1158">
            <w:pPr>
              <w:spacing w:after="120"/>
              <w:rPr>
                <w:rFonts w:eastAsiaTheme="minorEastAsia"/>
                <w:color w:val="0070C0"/>
                <w:lang w:val="en-US" w:eastAsia="zh-CN"/>
              </w:rPr>
            </w:pPr>
          </w:p>
          <w:p w14:paraId="49DAF75F" w14:textId="77777777" w:rsidR="002B4F65" w:rsidRDefault="002B4F65" w:rsidP="006E1158">
            <w:pPr>
              <w:spacing w:after="120"/>
              <w:rPr>
                <w:rFonts w:eastAsiaTheme="minorEastAsia"/>
                <w:b/>
                <w:color w:val="0070C0"/>
                <w:lang w:val="en-US" w:eastAsia="zh-CN"/>
              </w:rPr>
            </w:pPr>
            <w:r w:rsidRPr="0090052A">
              <w:rPr>
                <w:rFonts w:eastAsiaTheme="minorEastAsia"/>
                <w:b/>
                <w:color w:val="0070C0"/>
                <w:lang w:val="en-US" w:eastAsia="zh-CN"/>
              </w:rPr>
              <w:t>Sub-topic 8-4 Assumption on antenna panel</w:t>
            </w:r>
          </w:p>
          <w:p w14:paraId="7050CCA1" w14:textId="77777777" w:rsidR="002B4F65" w:rsidRPr="0090052A" w:rsidRDefault="002B4F65"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3, there is no need to do this assumption.</w:t>
            </w:r>
          </w:p>
          <w:p w14:paraId="66C72383" w14:textId="77777777" w:rsidR="002B4F65" w:rsidRDefault="002B4F65" w:rsidP="006E1158">
            <w:pPr>
              <w:spacing w:after="120"/>
              <w:rPr>
                <w:rFonts w:eastAsiaTheme="minorEastAsia"/>
                <w:b/>
                <w:color w:val="0070C0"/>
                <w:lang w:val="en-US" w:eastAsia="zh-CN"/>
              </w:rPr>
            </w:pPr>
            <w:r w:rsidRPr="0090052A">
              <w:rPr>
                <w:rFonts w:eastAsiaTheme="minorEastAsia"/>
                <w:b/>
                <w:color w:val="0070C0"/>
                <w:lang w:val="en-US" w:eastAsia="zh-CN"/>
              </w:rPr>
              <w:t xml:space="preserve">Sub-topic 8-5 </w:t>
            </w:r>
            <w:r w:rsidRPr="00A16B4E">
              <w:rPr>
                <w:rFonts w:eastAsiaTheme="minorEastAsia"/>
                <w:b/>
                <w:color w:val="0070C0"/>
                <w:lang w:val="en-US" w:eastAsia="zh-CN"/>
              </w:rPr>
              <w:t>Serving vs. neighbour for Rx-Tx time difference accuracy</w:t>
            </w:r>
          </w:p>
          <w:p w14:paraId="00AA4F81" w14:textId="77777777" w:rsidR="002B4F65" w:rsidRPr="0090052A" w:rsidRDefault="002B4F65"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14:paraId="20B8C575" w14:textId="77777777" w:rsidR="002B4F65" w:rsidRDefault="002B4F65" w:rsidP="006E1158">
            <w:pPr>
              <w:spacing w:after="120"/>
              <w:rPr>
                <w:rFonts w:eastAsiaTheme="minorEastAsia"/>
                <w:b/>
                <w:color w:val="0070C0"/>
                <w:lang w:val="en-US" w:eastAsia="zh-CN"/>
              </w:rPr>
            </w:pPr>
            <w:r w:rsidRPr="0090052A">
              <w:rPr>
                <w:rFonts w:eastAsiaTheme="minorEastAsia"/>
                <w:b/>
                <w:color w:val="0070C0"/>
                <w:lang w:val="en-US" w:eastAsia="zh-CN"/>
              </w:rPr>
              <w:t>Sub-topic 8-6 Applicability of Rx-Tx time difference accuracy requirements with TA change</w:t>
            </w:r>
          </w:p>
          <w:p w14:paraId="6B7BD8D1" w14:textId="77777777" w:rsidR="002B4F65" w:rsidRPr="0090052A" w:rsidRDefault="002B4F65"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14:paraId="0939C1ED" w14:textId="77777777" w:rsidR="002B4F65" w:rsidRDefault="002B4F65" w:rsidP="006E1158">
            <w:pPr>
              <w:spacing w:after="120"/>
              <w:rPr>
                <w:rFonts w:eastAsiaTheme="minorEastAsia"/>
                <w:b/>
                <w:color w:val="0070C0"/>
                <w:lang w:val="en-US" w:eastAsia="zh-CN"/>
              </w:rPr>
            </w:pPr>
            <w:r w:rsidRPr="0090052A">
              <w:rPr>
                <w:rFonts w:eastAsiaTheme="minorEastAsia"/>
                <w:b/>
                <w:color w:val="0070C0"/>
                <w:lang w:val="en-US" w:eastAsia="zh-CN"/>
              </w:rPr>
              <w:t xml:space="preserve">Sub-topic 8-7 Whether applicable </w:t>
            </w:r>
            <w:r w:rsidRPr="00A16B4E">
              <w:rPr>
                <w:rFonts w:eastAsiaTheme="minorEastAsia"/>
                <w:b/>
                <w:color w:val="0070C0"/>
                <w:lang w:val="en-US" w:eastAsia="zh-CN"/>
              </w:rPr>
              <w:t xml:space="preserve">Rx-Tx time difference </w:t>
            </w:r>
            <w:r w:rsidRPr="0090052A">
              <w:rPr>
                <w:rFonts w:eastAsiaTheme="minorEastAsia"/>
                <w:b/>
                <w:color w:val="0070C0"/>
                <w:lang w:val="en-US" w:eastAsia="zh-CN"/>
              </w:rPr>
              <w:t>accuracy requirement is impacted by HO</w:t>
            </w:r>
          </w:p>
          <w:p w14:paraId="07D163DD" w14:textId="77777777" w:rsidR="002B4F65" w:rsidRDefault="002B4F65" w:rsidP="006E1158">
            <w:pPr>
              <w:spacing w:after="120"/>
              <w:rPr>
                <w:rFonts w:eastAsiaTheme="minorEastAsia"/>
                <w:b/>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14:paraId="06F0C2B2" w14:textId="77777777" w:rsidR="002B4F65" w:rsidRDefault="002B4F65" w:rsidP="006E1158">
            <w:pPr>
              <w:spacing w:after="120"/>
              <w:rPr>
                <w:rFonts w:eastAsiaTheme="minorEastAsia"/>
                <w:b/>
                <w:color w:val="0070C0"/>
                <w:lang w:val="en-US" w:eastAsia="zh-CN"/>
              </w:rPr>
            </w:pPr>
            <w:r w:rsidRPr="00B12D11">
              <w:rPr>
                <w:rFonts w:eastAsiaTheme="minorEastAsia"/>
                <w:b/>
                <w:color w:val="0070C0"/>
                <w:lang w:val="en-US" w:eastAsia="zh-CN"/>
              </w:rPr>
              <w:t>Sub-topic 8-8 Number of samples for Rx-Tx time difference accuracy</w:t>
            </w:r>
          </w:p>
          <w:p w14:paraId="0B83870C" w14:textId="5D69DCFC" w:rsidR="002B4F65" w:rsidRPr="003418CB" w:rsidRDefault="002B4F65" w:rsidP="00B77C2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tc>
      </w:tr>
      <w:tr w:rsidR="00B019CB" w:rsidRPr="003418CB" w14:paraId="4DC15272" w14:textId="77777777" w:rsidTr="00B77C2E">
        <w:tc>
          <w:tcPr>
            <w:tcW w:w="1236" w:type="dxa"/>
          </w:tcPr>
          <w:p w14:paraId="73608F3D" w14:textId="201F826F" w:rsidR="00B019CB" w:rsidRPr="003418CB" w:rsidRDefault="00B019CB" w:rsidP="00B019CB">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224AF8CB" w14:textId="77777777" w:rsidR="00B019CB" w:rsidRDefault="00B019CB" w:rsidP="00B019CB">
            <w:pPr>
              <w:spacing w:after="120"/>
              <w:rPr>
                <w:rFonts w:eastAsiaTheme="minorEastAsia"/>
                <w:b/>
                <w:color w:val="0070C0"/>
                <w:lang w:val="en-US" w:eastAsia="zh-CN"/>
              </w:rPr>
            </w:pPr>
            <w:r w:rsidRPr="0090052A">
              <w:rPr>
                <w:rFonts w:eastAsiaTheme="minorEastAsia"/>
                <w:b/>
                <w:color w:val="0070C0"/>
                <w:lang w:val="en-US" w:eastAsia="zh-CN"/>
              </w:rPr>
              <w:t>Sub-topic 8-1 Number of samples for RSTD accuracy</w:t>
            </w:r>
          </w:p>
          <w:p w14:paraId="313735E0" w14:textId="6ACACD01" w:rsidR="00B019CB" w:rsidRPr="0090052A" w:rsidRDefault="00B019CB" w:rsidP="00B019CB">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w:t>
            </w:r>
          </w:p>
          <w:p w14:paraId="2E1A99B5" w14:textId="77777777" w:rsidR="00B019CB" w:rsidRDefault="00B019CB" w:rsidP="00B019CB">
            <w:pPr>
              <w:spacing w:after="120"/>
              <w:rPr>
                <w:rFonts w:eastAsiaTheme="minorEastAsia"/>
                <w:b/>
                <w:color w:val="0070C0"/>
                <w:lang w:val="en-US" w:eastAsia="zh-CN"/>
              </w:rPr>
            </w:pPr>
            <w:r w:rsidRPr="0090052A">
              <w:rPr>
                <w:rFonts w:eastAsiaTheme="minorEastAsia"/>
                <w:b/>
                <w:color w:val="0070C0"/>
                <w:lang w:val="en-US" w:eastAsia="zh-CN"/>
              </w:rPr>
              <w:t>Sub-topic 8-2 Whether RSTD accuracy is agnostic to comb</w:t>
            </w:r>
          </w:p>
          <w:p w14:paraId="4D878B98" w14:textId="74CECC06" w:rsidR="00B019CB" w:rsidRPr="0090052A" w:rsidRDefault="00B019CB" w:rsidP="00B019CB">
            <w:pPr>
              <w:spacing w:after="120"/>
              <w:rPr>
                <w:rFonts w:eastAsiaTheme="minorEastAsia"/>
                <w:color w:val="0070C0"/>
                <w:lang w:val="en-US" w:eastAsia="zh-CN"/>
              </w:rPr>
            </w:pPr>
            <w:r>
              <w:rPr>
                <w:rFonts w:eastAsiaTheme="minorEastAsia" w:hint="eastAsia"/>
                <w:color w:val="0070C0"/>
                <w:lang w:val="en-US" w:eastAsia="zh-CN"/>
              </w:rPr>
              <w:t xml:space="preserve">FFS, we can further check the impact of </w:t>
            </w:r>
            <w:r>
              <w:rPr>
                <w:rFonts w:eastAsiaTheme="minorEastAsia"/>
                <w:color w:val="0070C0"/>
                <w:lang w:val="en-US" w:eastAsia="zh-CN"/>
              </w:rPr>
              <w:t>number of symbols from simulation. This is an issue for Perf part and brought up for the first time.</w:t>
            </w:r>
          </w:p>
          <w:p w14:paraId="64033410" w14:textId="77777777" w:rsidR="00B019CB" w:rsidRDefault="00B019CB" w:rsidP="00B019CB">
            <w:pPr>
              <w:spacing w:after="120"/>
              <w:rPr>
                <w:rFonts w:eastAsiaTheme="minorEastAsia"/>
                <w:b/>
                <w:color w:val="0070C0"/>
                <w:lang w:val="en-US" w:eastAsia="zh-CN"/>
              </w:rPr>
            </w:pPr>
            <w:r w:rsidRPr="0090052A">
              <w:rPr>
                <w:rFonts w:eastAsiaTheme="minorEastAsia"/>
                <w:b/>
                <w:color w:val="0070C0"/>
                <w:lang w:val="en-US" w:eastAsia="zh-CN"/>
              </w:rPr>
              <w:t>Sub-topic 8-3 Whether applicable RSTD accuracy requirement is impacted by HO</w:t>
            </w:r>
          </w:p>
          <w:p w14:paraId="69F12E97" w14:textId="4C02B742" w:rsidR="00B019CB" w:rsidRPr="0090052A" w:rsidRDefault="00B019CB" w:rsidP="00B019CB">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w:t>
            </w:r>
          </w:p>
          <w:p w14:paraId="64953C75" w14:textId="77777777" w:rsidR="00B019CB" w:rsidRDefault="00B019CB" w:rsidP="00B019CB">
            <w:pPr>
              <w:spacing w:after="120"/>
              <w:rPr>
                <w:rFonts w:eastAsiaTheme="minorEastAsia"/>
                <w:b/>
                <w:color w:val="0070C0"/>
                <w:lang w:val="en-US" w:eastAsia="zh-CN"/>
              </w:rPr>
            </w:pPr>
            <w:r w:rsidRPr="0090052A">
              <w:rPr>
                <w:rFonts w:eastAsiaTheme="minorEastAsia"/>
                <w:b/>
                <w:color w:val="0070C0"/>
                <w:lang w:val="en-US" w:eastAsia="zh-CN"/>
              </w:rPr>
              <w:t>Sub-topic 8-4 Assumption on antenna panel</w:t>
            </w:r>
          </w:p>
          <w:p w14:paraId="4C3D3A08" w14:textId="38229AA6" w:rsidR="00B019CB" w:rsidRPr="0090052A" w:rsidRDefault="00B019CB" w:rsidP="00B019CB">
            <w:pPr>
              <w:spacing w:after="120"/>
              <w:rPr>
                <w:rFonts w:eastAsiaTheme="minorEastAsia"/>
                <w:color w:val="0070C0"/>
                <w:lang w:val="en-US" w:eastAsia="zh-CN"/>
              </w:rPr>
            </w:pPr>
            <w:r>
              <w:rPr>
                <w:rFonts w:eastAsiaTheme="minorEastAsia" w:hint="eastAsia"/>
                <w:color w:val="0070C0"/>
                <w:lang w:val="en-US" w:eastAsia="zh-CN"/>
              </w:rPr>
              <w:t xml:space="preserve">FFS, </w:t>
            </w:r>
            <w:r>
              <w:rPr>
                <w:rFonts w:eastAsiaTheme="minorEastAsia"/>
                <w:color w:val="0070C0"/>
                <w:lang w:val="en-US" w:eastAsia="zh-CN"/>
              </w:rPr>
              <w:t>This is an issue for Perf part and brought up for the first time.</w:t>
            </w:r>
          </w:p>
          <w:p w14:paraId="63E82377" w14:textId="77777777" w:rsidR="00B019CB" w:rsidRDefault="00B019CB" w:rsidP="00B019CB">
            <w:pPr>
              <w:spacing w:after="120"/>
              <w:rPr>
                <w:rFonts w:eastAsiaTheme="minorEastAsia"/>
                <w:b/>
                <w:color w:val="0070C0"/>
                <w:lang w:val="en-US" w:eastAsia="zh-CN"/>
              </w:rPr>
            </w:pPr>
            <w:r w:rsidRPr="0090052A">
              <w:rPr>
                <w:rFonts w:eastAsiaTheme="minorEastAsia"/>
                <w:b/>
                <w:color w:val="0070C0"/>
                <w:lang w:val="en-US" w:eastAsia="zh-CN"/>
              </w:rPr>
              <w:t xml:space="preserve">Sub-topic 8-5 </w:t>
            </w:r>
            <w:r w:rsidRPr="00A16B4E">
              <w:rPr>
                <w:rFonts w:eastAsiaTheme="minorEastAsia"/>
                <w:b/>
                <w:color w:val="0070C0"/>
                <w:lang w:val="en-US" w:eastAsia="zh-CN"/>
              </w:rPr>
              <w:t>Serving vs. neighbour for Rx-Tx time difference accuracy</w:t>
            </w:r>
          </w:p>
          <w:p w14:paraId="5BA56EE9" w14:textId="67FDB60A" w:rsidR="00B019CB" w:rsidRPr="0090052A" w:rsidRDefault="00B90B0A" w:rsidP="00B019CB">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w:t>
            </w:r>
          </w:p>
          <w:p w14:paraId="749CC2F3" w14:textId="77777777" w:rsidR="00B019CB" w:rsidRDefault="00B019CB" w:rsidP="00B019CB">
            <w:pPr>
              <w:spacing w:after="120"/>
              <w:rPr>
                <w:rFonts w:eastAsiaTheme="minorEastAsia"/>
                <w:b/>
                <w:color w:val="0070C0"/>
                <w:lang w:val="en-US" w:eastAsia="zh-CN"/>
              </w:rPr>
            </w:pPr>
            <w:r w:rsidRPr="0090052A">
              <w:rPr>
                <w:rFonts w:eastAsiaTheme="minorEastAsia"/>
                <w:b/>
                <w:color w:val="0070C0"/>
                <w:lang w:val="en-US" w:eastAsia="zh-CN"/>
              </w:rPr>
              <w:lastRenderedPageBreak/>
              <w:t>Sub-topic 8-6 Applicability of Rx-Tx time difference accuracy requirements with TA change</w:t>
            </w:r>
          </w:p>
          <w:p w14:paraId="3CEFCA1B" w14:textId="6478CF6D" w:rsidR="00B019CB" w:rsidRPr="0090052A" w:rsidRDefault="00B90B0A" w:rsidP="00B019CB">
            <w:pPr>
              <w:spacing w:after="120"/>
              <w:rPr>
                <w:rFonts w:eastAsiaTheme="minorEastAsia"/>
                <w:color w:val="0070C0"/>
                <w:lang w:val="en-US" w:eastAsia="zh-CN"/>
              </w:rPr>
            </w:pPr>
            <w:r>
              <w:rPr>
                <w:rFonts w:eastAsiaTheme="minorEastAsia"/>
                <w:color w:val="0070C0"/>
                <w:lang w:val="en-US" w:eastAsia="zh-CN"/>
              </w:rPr>
              <w:t>Option 1.</w:t>
            </w:r>
          </w:p>
          <w:p w14:paraId="562941F4" w14:textId="77777777" w:rsidR="00B019CB" w:rsidRDefault="00B019CB" w:rsidP="00B019CB">
            <w:pPr>
              <w:spacing w:after="120"/>
              <w:rPr>
                <w:rFonts w:eastAsiaTheme="minorEastAsia"/>
                <w:b/>
                <w:color w:val="0070C0"/>
                <w:lang w:val="en-US" w:eastAsia="zh-CN"/>
              </w:rPr>
            </w:pPr>
            <w:r w:rsidRPr="0090052A">
              <w:rPr>
                <w:rFonts w:eastAsiaTheme="minorEastAsia"/>
                <w:b/>
                <w:color w:val="0070C0"/>
                <w:lang w:val="en-US" w:eastAsia="zh-CN"/>
              </w:rPr>
              <w:t xml:space="preserve">Sub-topic 8-7 Whether applicable </w:t>
            </w:r>
            <w:r w:rsidRPr="00A16B4E">
              <w:rPr>
                <w:rFonts w:eastAsiaTheme="minorEastAsia"/>
                <w:b/>
                <w:color w:val="0070C0"/>
                <w:lang w:val="en-US" w:eastAsia="zh-CN"/>
              </w:rPr>
              <w:t xml:space="preserve">Rx-Tx time difference </w:t>
            </w:r>
            <w:r w:rsidRPr="0090052A">
              <w:rPr>
                <w:rFonts w:eastAsiaTheme="minorEastAsia"/>
                <w:b/>
                <w:color w:val="0070C0"/>
                <w:lang w:val="en-US" w:eastAsia="zh-CN"/>
              </w:rPr>
              <w:t>accuracy requirement is impacted by HO</w:t>
            </w:r>
          </w:p>
          <w:p w14:paraId="07D406CF" w14:textId="3962028E" w:rsidR="00B019CB" w:rsidRPr="00B90B0A" w:rsidRDefault="00B90B0A" w:rsidP="00B019CB">
            <w:pPr>
              <w:spacing w:after="120"/>
              <w:rPr>
                <w:rFonts w:eastAsiaTheme="minorEastAsia"/>
                <w:color w:val="0070C0"/>
                <w:lang w:val="en-US" w:eastAsia="zh-CN"/>
              </w:rPr>
            </w:pPr>
            <w:r w:rsidRPr="00B90B0A">
              <w:rPr>
                <w:rFonts w:eastAsiaTheme="minorEastAsia"/>
                <w:color w:val="0070C0"/>
                <w:lang w:val="en-US" w:eastAsia="zh-CN"/>
              </w:rPr>
              <w:t>O</w:t>
            </w:r>
            <w:r w:rsidRPr="00B90B0A">
              <w:rPr>
                <w:rFonts w:eastAsiaTheme="minorEastAsia" w:hint="eastAsia"/>
                <w:color w:val="0070C0"/>
                <w:lang w:val="en-US" w:eastAsia="zh-CN"/>
              </w:rPr>
              <w:t xml:space="preserve">ption </w:t>
            </w:r>
            <w:r w:rsidRPr="00B90B0A">
              <w:rPr>
                <w:rFonts w:eastAsiaTheme="minorEastAsia"/>
                <w:color w:val="0070C0"/>
                <w:lang w:val="en-US" w:eastAsia="zh-CN"/>
              </w:rPr>
              <w:t>1, it is same issue as TA change in 8-6.</w:t>
            </w:r>
          </w:p>
          <w:p w14:paraId="6C15EC84" w14:textId="77777777" w:rsidR="00B019CB" w:rsidRDefault="00B019CB" w:rsidP="00B019CB">
            <w:pPr>
              <w:spacing w:after="120"/>
              <w:rPr>
                <w:rFonts w:eastAsiaTheme="minorEastAsia"/>
                <w:b/>
                <w:color w:val="0070C0"/>
                <w:lang w:val="en-US" w:eastAsia="zh-CN"/>
              </w:rPr>
            </w:pPr>
            <w:r w:rsidRPr="00B12D11">
              <w:rPr>
                <w:rFonts w:eastAsiaTheme="minorEastAsia"/>
                <w:b/>
                <w:color w:val="0070C0"/>
                <w:lang w:val="en-US" w:eastAsia="zh-CN"/>
              </w:rPr>
              <w:t>Sub-topic 8-8 Number of samples for Rx-Tx time difference accuracy</w:t>
            </w:r>
          </w:p>
          <w:p w14:paraId="5A641D35" w14:textId="1B0DD793" w:rsidR="00B019CB" w:rsidRPr="003418CB" w:rsidRDefault="00B90B0A" w:rsidP="00B019C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1.</w:t>
            </w:r>
          </w:p>
        </w:tc>
      </w:tr>
      <w:tr w:rsidR="004004CB" w:rsidRPr="003418CB" w14:paraId="0BDFBB9D" w14:textId="77777777" w:rsidTr="00B77C2E">
        <w:tc>
          <w:tcPr>
            <w:tcW w:w="1236" w:type="dxa"/>
          </w:tcPr>
          <w:p w14:paraId="0C84B13D" w14:textId="75D9B9C0" w:rsidR="004004CB" w:rsidRPr="003418CB" w:rsidRDefault="004004CB" w:rsidP="004004CB">
            <w:pPr>
              <w:spacing w:after="120"/>
              <w:rPr>
                <w:rFonts w:eastAsiaTheme="minorEastAsia"/>
                <w:color w:val="0070C0"/>
                <w:lang w:val="en-US" w:eastAsia="zh-CN"/>
              </w:rPr>
            </w:pPr>
            <w:r>
              <w:rPr>
                <w:rFonts w:eastAsiaTheme="minorEastAsia" w:hint="eastAsia"/>
                <w:color w:val="0070C0"/>
                <w:lang w:val="en-US" w:eastAsia="zh-CN"/>
              </w:rPr>
              <w:lastRenderedPageBreak/>
              <w:t>Intel</w:t>
            </w:r>
          </w:p>
        </w:tc>
        <w:tc>
          <w:tcPr>
            <w:tcW w:w="8395" w:type="dxa"/>
          </w:tcPr>
          <w:p w14:paraId="3CB7F436" w14:textId="77777777" w:rsidR="004004CB" w:rsidRPr="00EB1510" w:rsidRDefault="004004CB" w:rsidP="004004CB">
            <w:pPr>
              <w:rPr>
                <w:rFonts w:eastAsiaTheme="minorEastAsia"/>
                <w:b/>
                <w:lang w:val="en-US" w:eastAsia="zh-CN"/>
              </w:rPr>
            </w:pPr>
            <w:r w:rsidRPr="00EB1510">
              <w:rPr>
                <w:rFonts w:eastAsiaTheme="minorEastAsia"/>
                <w:b/>
                <w:lang w:val="en-US" w:eastAsia="zh-CN"/>
              </w:rPr>
              <w:t>Sub-topic 8-1 Number of samples for RSTD accuracy</w:t>
            </w:r>
          </w:p>
          <w:p w14:paraId="78208006" w14:textId="77777777" w:rsidR="004004CB" w:rsidRDefault="004004CB" w:rsidP="004004CB">
            <w:pPr>
              <w:spacing w:afterLines="50" w:after="120"/>
              <w:rPr>
                <w:rFonts w:eastAsiaTheme="minorEastAsia"/>
                <w:color w:val="0070C0"/>
                <w:lang w:val="en-US" w:eastAsia="zh-CN"/>
              </w:rPr>
            </w:pPr>
            <w:r>
              <w:rPr>
                <w:rFonts w:eastAsiaTheme="minorEastAsia"/>
                <w:color w:val="0070C0"/>
                <w:lang w:val="en-US" w:eastAsia="zh-CN"/>
              </w:rPr>
              <w:t xml:space="preserve">Support Option 1. </w:t>
            </w:r>
          </w:p>
          <w:p w14:paraId="11DC602B" w14:textId="77777777" w:rsidR="004004CB" w:rsidRPr="00EB1510" w:rsidRDefault="004004CB" w:rsidP="004004CB">
            <w:pPr>
              <w:rPr>
                <w:rFonts w:eastAsiaTheme="minorEastAsia"/>
                <w:b/>
                <w:lang w:val="en-US" w:eastAsia="zh-CN"/>
              </w:rPr>
            </w:pPr>
            <w:r w:rsidRPr="00EB1510">
              <w:rPr>
                <w:rFonts w:eastAsiaTheme="minorEastAsia"/>
                <w:b/>
                <w:lang w:val="en-US" w:eastAsia="zh-CN"/>
              </w:rPr>
              <w:t>Sub-topic 8-2 Whether RSTD accuracy is agnostic to comb</w:t>
            </w:r>
          </w:p>
          <w:p w14:paraId="4E61FA02" w14:textId="77777777" w:rsidR="004004CB" w:rsidRDefault="004004CB" w:rsidP="004004CB">
            <w:pPr>
              <w:spacing w:afterLines="50" w:after="120"/>
              <w:rPr>
                <w:rFonts w:eastAsiaTheme="minorEastAsia"/>
                <w:color w:val="0070C0"/>
                <w:lang w:val="en-US" w:eastAsia="zh-CN"/>
              </w:rPr>
            </w:pPr>
            <w:r>
              <w:rPr>
                <w:rFonts w:eastAsiaTheme="minorEastAsia"/>
                <w:color w:val="0070C0"/>
                <w:lang w:val="en-US" w:eastAsia="zh-CN"/>
              </w:rPr>
              <w:t>Can be FFS.</w:t>
            </w:r>
          </w:p>
          <w:p w14:paraId="1FC0F4E5" w14:textId="77777777" w:rsidR="004004CB" w:rsidRPr="00EB1510" w:rsidRDefault="004004CB" w:rsidP="004004CB">
            <w:pPr>
              <w:rPr>
                <w:rFonts w:eastAsiaTheme="minorEastAsia"/>
                <w:b/>
                <w:lang w:val="en-US" w:eastAsia="zh-CN"/>
              </w:rPr>
            </w:pPr>
            <w:r w:rsidRPr="00EB1510">
              <w:rPr>
                <w:rFonts w:eastAsiaTheme="minorEastAsia"/>
                <w:b/>
                <w:lang w:val="en-US" w:eastAsia="zh-CN"/>
              </w:rPr>
              <w:t>Sub-topic 8-3 Whether applicable RSTD accuracy requirement is impacted by HO</w:t>
            </w:r>
          </w:p>
          <w:p w14:paraId="487FCAAF" w14:textId="77777777" w:rsidR="004004CB" w:rsidRDefault="004004CB" w:rsidP="004004CB">
            <w:pPr>
              <w:spacing w:afterLines="50" w:after="120"/>
              <w:rPr>
                <w:rFonts w:eastAsiaTheme="minorEastAsia"/>
                <w:color w:val="0070C0"/>
                <w:lang w:val="en-US" w:eastAsia="zh-CN"/>
              </w:rPr>
            </w:pPr>
            <w:r>
              <w:rPr>
                <w:rFonts w:eastAsiaTheme="minorEastAsia"/>
                <w:color w:val="0070C0"/>
                <w:lang w:val="en-US" w:eastAsia="zh-CN"/>
              </w:rPr>
              <w:t>Support Option 1</w:t>
            </w:r>
          </w:p>
          <w:p w14:paraId="698F7F14" w14:textId="77777777" w:rsidR="004004CB" w:rsidRPr="00EB1510" w:rsidRDefault="004004CB" w:rsidP="004004CB">
            <w:pPr>
              <w:rPr>
                <w:rFonts w:eastAsiaTheme="minorEastAsia"/>
                <w:b/>
                <w:lang w:val="en-US" w:eastAsia="zh-CN"/>
              </w:rPr>
            </w:pPr>
            <w:r w:rsidRPr="00EB1510">
              <w:rPr>
                <w:rFonts w:eastAsiaTheme="minorEastAsia"/>
                <w:b/>
                <w:lang w:val="en-US" w:eastAsia="zh-CN"/>
              </w:rPr>
              <w:t>Sub-topic 8-4 Assumption on antenna panel</w:t>
            </w:r>
          </w:p>
          <w:p w14:paraId="410B047F" w14:textId="77777777" w:rsidR="004004CB" w:rsidRDefault="004004CB" w:rsidP="004004CB">
            <w:pPr>
              <w:spacing w:afterLines="50" w:after="120"/>
              <w:rPr>
                <w:rFonts w:eastAsiaTheme="minorEastAsia"/>
                <w:color w:val="0070C0"/>
                <w:lang w:val="en-US" w:eastAsia="zh-CN"/>
              </w:rPr>
            </w:pPr>
            <w:r>
              <w:rPr>
                <w:rFonts w:eastAsiaTheme="minorEastAsia"/>
                <w:color w:val="0070C0"/>
                <w:lang w:val="en-US" w:eastAsia="zh-CN"/>
              </w:rPr>
              <w:t>Can be FFS in the performance part</w:t>
            </w:r>
          </w:p>
          <w:p w14:paraId="5EB85AFF" w14:textId="77777777" w:rsidR="004004CB" w:rsidRPr="00EB1510" w:rsidRDefault="004004CB" w:rsidP="004004CB">
            <w:pPr>
              <w:rPr>
                <w:rFonts w:eastAsiaTheme="minorEastAsia"/>
                <w:b/>
                <w:lang w:val="en-US" w:eastAsia="zh-CN"/>
              </w:rPr>
            </w:pPr>
            <w:r w:rsidRPr="00EB1510">
              <w:rPr>
                <w:rFonts w:eastAsiaTheme="minorEastAsia"/>
                <w:b/>
                <w:lang w:val="en-US" w:eastAsia="zh-CN"/>
              </w:rPr>
              <w:t>Sub-topic 8-5 Serving vs. neighbour for Rx-Tx time difference accuracy</w:t>
            </w:r>
          </w:p>
          <w:p w14:paraId="5990321F" w14:textId="77777777" w:rsidR="004004CB" w:rsidRPr="003418CB" w:rsidRDefault="004004CB" w:rsidP="004004CB">
            <w:pPr>
              <w:spacing w:after="120"/>
              <w:rPr>
                <w:rFonts w:eastAsiaTheme="minorEastAsia"/>
                <w:color w:val="0070C0"/>
                <w:lang w:val="en-US" w:eastAsia="zh-CN"/>
              </w:rPr>
            </w:pPr>
          </w:p>
        </w:tc>
      </w:tr>
      <w:tr w:rsidR="00775BBD" w:rsidRPr="003418CB" w14:paraId="64A55725" w14:textId="77777777" w:rsidTr="00B77C2E">
        <w:tc>
          <w:tcPr>
            <w:tcW w:w="1236" w:type="dxa"/>
          </w:tcPr>
          <w:p w14:paraId="77FDAB15" w14:textId="360D1D21" w:rsidR="00775BBD" w:rsidRDefault="00775BBD" w:rsidP="004004CB">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48BADD" w14:textId="77777777" w:rsidR="00775BBD" w:rsidRPr="00EB1510" w:rsidRDefault="00775BBD" w:rsidP="00775BBD">
            <w:pPr>
              <w:rPr>
                <w:rFonts w:eastAsiaTheme="minorEastAsia"/>
                <w:b/>
                <w:lang w:val="en-US" w:eastAsia="zh-CN"/>
              </w:rPr>
            </w:pPr>
            <w:r w:rsidRPr="00EB1510">
              <w:rPr>
                <w:rFonts w:eastAsiaTheme="minorEastAsia"/>
                <w:b/>
                <w:lang w:val="en-US" w:eastAsia="zh-CN"/>
              </w:rPr>
              <w:t>Sub-topic 8-1 Number of samples for RSTD accuracy</w:t>
            </w:r>
          </w:p>
          <w:p w14:paraId="76359BBB" w14:textId="77777777" w:rsidR="00775BBD" w:rsidRDefault="00775BBD" w:rsidP="00775BBD">
            <w:pPr>
              <w:spacing w:afterLines="50" w:after="120"/>
              <w:rPr>
                <w:rFonts w:eastAsiaTheme="minorEastAsia"/>
                <w:color w:val="0070C0"/>
                <w:lang w:val="en-US" w:eastAsia="zh-CN"/>
              </w:rPr>
            </w:pPr>
            <w:r>
              <w:rPr>
                <w:rFonts w:eastAsiaTheme="minorEastAsia"/>
                <w:color w:val="0070C0"/>
                <w:lang w:val="en-US" w:eastAsia="zh-CN"/>
              </w:rPr>
              <w:t xml:space="preserve">Support Option 1. </w:t>
            </w:r>
          </w:p>
          <w:p w14:paraId="01A4410F" w14:textId="77777777" w:rsidR="00775BBD" w:rsidRPr="00EB1510" w:rsidRDefault="00775BBD" w:rsidP="00775BBD">
            <w:pPr>
              <w:rPr>
                <w:rFonts w:eastAsiaTheme="minorEastAsia"/>
                <w:b/>
                <w:lang w:val="en-US" w:eastAsia="zh-CN"/>
              </w:rPr>
            </w:pPr>
            <w:r w:rsidRPr="00EB1510">
              <w:rPr>
                <w:rFonts w:eastAsiaTheme="minorEastAsia"/>
                <w:b/>
                <w:lang w:val="en-US" w:eastAsia="zh-CN"/>
              </w:rPr>
              <w:t>Sub-topic 8-2 Whether RSTD accuracy is agnostic to comb</w:t>
            </w:r>
          </w:p>
          <w:p w14:paraId="15609420" w14:textId="77777777" w:rsidR="00775BBD" w:rsidRDefault="00775BBD" w:rsidP="00775BBD">
            <w:pPr>
              <w:spacing w:afterLines="50" w:after="120"/>
              <w:rPr>
                <w:rFonts w:eastAsiaTheme="minorEastAsia"/>
                <w:color w:val="0070C0"/>
                <w:lang w:val="en-US" w:eastAsia="zh-CN"/>
              </w:rPr>
            </w:pPr>
            <w:r>
              <w:rPr>
                <w:rFonts w:eastAsiaTheme="minorEastAsia"/>
                <w:color w:val="0070C0"/>
                <w:lang w:val="en-US" w:eastAsia="zh-CN"/>
              </w:rPr>
              <w:t>Can be FFS.</w:t>
            </w:r>
          </w:p>
          <w:p w14:paraId="351F4188" w14:textId="77777777" w:rsidR="00775BBD" w:rsidRPr="00EB1510" w:rsidRDefault="00775BBD" w:rsidP="00775BBD">
            <w:pPr>
              <w:rPr>
                <w:rFonts w:eastAsiaTheme="minorEastAsia"/>
                <w:b/>
                <w:lang w:val="en-US" w:eastAsia="zh-CN"/>
              </w:rPr>
            </w:pPr>
            <w:r w:rsidRPr="00EB1510">
              <w:rPr>
                <w:rFonts w:eastAsiaTheme="minorEastAsia"/>
                <w:b/>
                <w:lang w:val="en-US" w:eastAsia="zh-CN"/>
              </w:rPr>
              <w:t>Sub-topic 8-3 Whether applicable RSTD accuracy requirement is impacted by HO</w:t>
            </w:r>
          </w:p>
          <w:p w14:paraId="08062466" w14:textId="77777777" w:rsidR="00775BBD" w:rsidRDefault="00775BBD" w:rsidP="00775BBD">
            <w:pPr>
              <w:spacing w:afterLines="50" w:after="120"/>
              <w:rPr>
                <w:rFonts w:eastAsiaTheme="minorEastAsia"/>
                <w:color w:val="0070C0"/>
                <w:lang w:val="en-US" w:eastAsia="zh-CN"/>
              </w:rPr>
            </w:pPr>
            <w:r>
              <w:rPr>
                <w:rFonts w:eastAsiaTheme="minorEastAsia"/>
                <w:color w:val="0070C0"/>
                <w:lang w:val="en-US" w:eastAsia="zh-CN"/>
              </w:rPr>
              <w:t xml:space="preserve">Option 3. </w:t>
            </w:r>
          </w:p>
          <w:p w14:paraId="0B21BC57" w14:textId="5B8E0AC4" w:rsidR="00775BBD" w:rsidRDefault="00775BBD" w:rsidP="00775BBD">
            <w:pPr>
              <w:spacing w:afterLines="50" w:after="120"/>
              <w:rPr>
                <w:rFonts w:eastAsiaTheme="minorEastAsia"/>
                <w:color w:val="0070C0"/>
                <w:lang w:val="en-US" w:eastAsia="zh-CN"/>
              </w:rPr>
            </w:pPr>
            <w:r>
              <w:rPr>
                <w:rFonts w:eastAsiaTheme="minorEastAsia"/>
                <w:color w:val="0070C0"/>
                <w:lang w:val="en-US" w:eastAsia="zh-CN"/>
              </w:rPr>
              <w:t>We understand that PRS must be measured within MG. However, HO means that there exists UE mobility (i.e., UE moves from one cell to another cell). It is not clear yet whether we would consider UE mobility for defining RSTD accuracy requirements, and if considered, what would be the UE speed. Therefore, we would like to keep it FFS.</w:t>
            </w:r>
          </w:p>
          <w:p w14:paraId="5A8FFF6F" w14:textId="77777777" w:rsidR="00775BBD" w:rsidRDefault="00775BBD" w:rsidP="00775BBD">
            <w:pPr>
              <w:spacing w:after="120"/>
              <w:rPr>
                <w:rFonts w:eastAsiaTheme="minorEastAsia"/>
                <w:b/>
                <w:color w:val="0070C0"/>
                <w:lang w:val="en-US" w:eastAsia="zh-CN"/>
              </w:rPr>
            </w:pPr>
            <w:r w:rsidRPr="0090052A">
              <w:rPr>
                <w:rFonts w:eastAsiaTheme="minorEastAsia"/>
                <w:b/>
                <w:color w:val="0070C0"/>
                <w:lang w:val="en-US" w:eastAsia="zh-CN"/>
              </w:rPr>
              <w:t>Sub-topic 8-4 Assumption on antenna panel</w:t>
            </w:r>
          </w:p>
          <w:p w14:paraId="614737F6" w14:textId="77777777" w:rsidR="00775BBD" w:rsidRPr="0090052A" w:rsidRDefault="00775BBD" w:rsidP="00775BB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3, there is no need to do this assumption.</w:t>
            </w:r>
          </w:p>
          <w:p w14:paraId="38335A89" w14:textId="77777777" w:rsidR="00775BBD" w:rsidRDefault="00775BBD" w:rsidP="00775BBD">
            <w:pPr>
              <w:spacing w:after="120"/>
              <w:rPr>
                <w:rFonts w:eastAsiaTheme="minorEastAsia"/>
                <w:b/>
                <w:color w:val="0070C0"/>
                <w:lang w:val="en-US" w:eastAsia="zh-CN"/>
              </w:rPr>
            </w:pPr>
            <w:r w:rsidRPr="0090052A">
              <w:rPr>
                <w:rFonts w:eastAsiaTheme="minorEastAsia"/>
                <w:b/>
                <w:color w:val="0070C0"/>
                <w:lang w:val="en-US" w:eastAsia="zh-CN"/>
              </w:rPr>
              <w:t xml:space="preserve">Sub-topic 8-5 </w:t>
            </w:r>
            <w:r w:rsidRPr="00A16B4E">
              <w:rPr>
                <w:rFonts w:eastAsiaTheme="minorEastAsia"/>
                <w:b/>
                <w:color w:val="0070C0"/>
                <w:lang w:val="en-US" w:eastAsia="zh-CN"/>
              </w:rPr>
              <w:t>Serving vs. neighbour for Rx-Tx time difference accuracy</w:t>
            </w:r>
          </w:p>
          <w:p w14:paraId="25251D20" w14:textId="77777777" w:rsidR="00775BBD" w:rsidRPr="0090052A" w:rsidRDefault="00775BBD" w:rsidP="00775BB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14:paraId="2CC0E465" w14:textId="77777777" w:rsidR="00775BBD" w:rsidRDefault="00775BBD" w:rsidP="00775BBD">
            <w:pPr>
              <w:spacing w:after="120"/>
              <w:rPr>
                <w:rFonts w:eastAsiaTheme="minorEastAsia"/>
                <w:b/>
                <w:color w:val="0070C0"/>
                <w:lang w:val="en-US" w:eastAsia="zh-CN"/>
              </w:rPr>
            </w:pPr>
            <w:r w:rsidRPr="0090052A">
              <w:rPr>
                <w:rFonts w:eastAsiaTheme="minorEastAsia"/>
                <w:b/>
                <w:color w:val="0070C0"/>
                <w:lang w:val="en-US" w:eastAsia="zh-CN"/>
              </w:rPr>
              <w:t>Sub-topic 8-6 Applicability of Rx-Tx time difference accuracy requirements with TA change</w:t>
            </w:r>
          </w:p>
          <w:p w14:paraId="7F06C570" w14:textId="77777777" w:rsidR="00775BBD" w:rsidRPr="0090052A" w:rsidRDefault="00775BBD" w:rsidP="00775BB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14:paraId="41D15638" w14:textId="77777777" w:rsidR="00775BBD" w:rsidRDefault="00775BBD" w:rsidP="00775BBD">
            <w:pPr>
              <w:spacing w:after="120"/>
              <w:rPr>
                <w:rFonts w:eastAsiaTheme="minorEastAsia"/>
                <w:b/>
                <w:color w:val="0070C0"/>
                <w:lang w:val="en-US" w:eastAsia="zh-CN"/>
              </w:rPr>
            </w:pPr>
            <w:r w:rsidRPr="0090052A">
              <w:rPr>
                <w:rFonts w:eastAsiaTheme="minorEastAsia"/>
                <w:b/>
                <w:color w:val="0070C0"/>
                <w:lang w:val="en-US" w:eastAsia="zh-CN"/>
              </w:rPr>
              <w:t xml:space="preserve">Sub-topic 8-7 Whether applicable </w:t>
            </w:r>
            <w:r w:rsidRPr="00A16B4E">
              <w:rPr>
                <w:rFonts w:eastAsiaTheme="minorEastAsia"/>
                <w:b/>
                <w:color w:val="0070C0"/>
                <w:lang w:val="en-US" w:eastAsia="zh-CN"/>
              </w:rPr>
              <w:t xml:space="preserve">Rx-Tx time difference </w:t>
            </w:r>
            <w:r w:rsidRPr="0090052A">
              <w:rPr>
                <w:rFonts w:eastAsiaTheme="minorEastAsia"/>
                <w:b/>
                <w:color w:val="0070C0"/>
                <w:lang w:val="en-US" w:eastAsia="zh-CN"/>
              </w:rPr>
              <w:t>accuracy requirement is impacted by HO</w:t>
            </w:r>
          </w:p>
          <w:p w14:paraId="16E577FD" w14:textId="77777777" w:rsidR="00775BBD" w:rsidRDefault="00775BBD" w:rsidP="00775BBD">
            <w:pPr>
              <w:spacing w:after="120"/>
              <w:rPr>
                <w:rFonts w:eastAsiaTheme="minorEastAsia"/>
                <w:b/>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14:paraId="7C38EFFC" w14:textId="77777777" w:rsidR="00775BBD" w:rsidRDefault="00775BBD" w:rsidP="00775BBD">
            <w:pPr>
              <w:spacing w:after="120"/>
              <w:rPr>
                <w:rFonts w:eastAsiaTheme="minorEastAsia"/>
                <w:b/>
                <w:color w:val="0070C0"/>
                <w:lang w:val="en-US" w:eastAsia="zh-CN"/>
              </w:rPr>
            </w:pPr>
            <w:r w:rsidRPr="00B12D11">
              <w:rPr>
                <w:rFonts w:eastAsiaTheme="minorEastAsia"/>
                <w:b/>
                <w:color w:val="0070C0"/>
                <w:lang w:val="en-US" w:eastAsia="zh-CN"/>
              </w:rPr>
              <w:t>Sub-topic 8-8 Number of samples for Rx-Tx time difference accuracy</w:t>
            </w:r>
          </w:p>
          <w:p w14:paraId="59992ECD" w14:textId="45C8E1F0" w:rsidR="00775BBD" w:rsidRPr="007F2599" w:rsidRDefault="00775BBD" w:rsidP="007F2599">
            <w:pPr>
              <w:spacing w:afterLines="50"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tc>
      </w:tr>
      <w:tr w:rsidR="00805918" w:rsidRPr="003418CB" w14:paraId="1BDF587C" w14:textId="77777777" w:rsidTr="00B77C2E">
        <w:tc>
          <w:tcPr>
            <w:tcW w:w="1236" w:type="dxa"/>
          </w:tcPr>
          <w:p w14:paraId="651903FD" w14:textId="5B8980CD" w:rsidR="00805918" w:rsidRDefault="00805918" w:rsidP="004004CB">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6E885242" w14:textId="77777777" w:rsidR="00805918" w:rsidRDefault="00805918" w:rsidP="00775BBD">
            <w:pPr>
              <w:rPr>
                <w:rFonts w:eastAsiaTheme="minorEastAsia"/>
                <w:bCs/>
                <w:lang w:val="en-US" w:eastAsia="zh-CN"/>
              </w:rPr>
            </w:pPr>
            <w:r w:rsidRPr="007F2599">
              <w:rPr>
                <w:rFonts w:eastAsiaTheme="minorEastAsia"/>
                <w:bCs/>
                <w:lang w:val="en-US" w:eastAsia="zh-CN"/>
              </w:rPr>
              <w:t>8-1</w:t>
            </w:r>
            <w:r w:rsidR="001B35C8">
              <w:rPr>
                <w:rFonts w:eastAsiaTheme="minorEastAsia"/>
                <w:bCs/>
                <w:lang w:val="en-US" w:eastAsia="zh-CN"/>
              </w:rPr>
              <w:t>: see our comments from GTW session</w:t>
            </w:r>
          </w:p>
          <w:p w14:paraId="42DACFB3" w14:textId="77777777" w:rsidR="001B35C8" w:rsidRDefault="001B35C8" w:rsidP="00775BBD">
            <w:pPr>
              <w:rPr>
                <w:rFonts w:eastAsiaTheme="minorEastAsia"/>
                <w:bCs/>
                <w:lang w:val="en-US" w:eastAsia="zh-CN"/>
              </w:rPr>
            </w:pPr>
            <w:r>
              <w:rPr>
                <w:rFonts w:eastAsiaTheme="minorEastAsia"/>
                <w:bCs/>
                <w:lang w:val="en-US" w:eastAsia="zh-CN"/>
              </w:rPr>
              <w:t>8-2: not, and perhaps not to the number of repetitions, depending on the occasion definition</w:t>
            </w:r>
          </w:p>
          <w:p w14:paraId="4205926C" w14:textId="77777777" w:rsidR="001B35C8" w:rsidRDefault="001B35C8" w:rsidP="00775BBD">
            <w:pPr>
              <w:rPr>
                <w:rFonts w:eastAsiaTheme="minorEastAsia"/>
                <w:bCs/>
                <w:lang w:val="en-US" w:eastAsia="zh-CN"/>
              </w:rPr>
            </w:pPr>
            <w:r>
              <w:rPr>
                <w:rFonts w:eastAsiaTheme="minorEastAsia"/>
                <w:bCs/>
                <w:lang w:val="en-US" w:eastAsia="zh-CN"/>
              </w:rPr>
              <w:t>8-3: yes</w:t>
            </w:r>
          </w:p>
          <w:p w14:paraId="0295D6AA" w14:textId="77777777" w:rsidR="001B35C8" w:rsidRDefault="001B35C8" w:rsidP="00775BBD">
            <w:pPr>
              <w:rPr>
                <w:rFonts w:eastAsiaTheme="minorEastAsia"/>
                <w:bCs/>
                <w:lang w:val="en-US" w:eastAsia="zh-CN"/>
              </w:rPr>
            </w:pPr>
            <w:r>
              <w:rPr>
                <w:rFonts w:eastAsiaTheme="minorEastAsia"/>
                <w:bCs/>
                <w:lang w:val="en-US" w:eastAsia="zh-CN"/>
              </w:rPr>
              <w:t>8-4: option 1</w:t>
            </w:r>
          </w:p>
          <w:p w14:paraId="24482995" w14:textId="77777777" w:rsidR="001B35C8" w:rsidRDefault="001B35C8" w:rsidP="00775BBD">
            <w:pPr>
              <w:rPr>
                <w:rFonts w:eastAsiaTheme="minorEastAsia"/>
                <w:bCs/>
                <w:lang w:val="en-US" w:eastAsia="zh-CN"/>
              </w:rPr>
            </w:pPr>
            <w:r>
              <w:rPr>
                <w:rFonts w:eastAsiaTheme="minorEastAsia"/>
                <w:bCs/>
                <w:lang w:val="en-US" w:eastAsia="zh-CN"/>
              </w:rPr>
              <w:t>8-5: option 2</w:t>
            </w:r>
          </w:p>
          <w:p w14:paraId="4D294D16" w14:textId="77777777" w:rsidR="001B35C8" w:rsidRDefault="001B35C8" w:rsidP="00775BBD">
            <w:pPr>
              <w:rPr>
                <w:rFonts w:eastAsiaTheme="minorEastAsia"/>
                <w:bCs/>
                <w:lang w:val="en-US" w:eastAsia="zh-CN"/>
              </w:rPr>
            </w:pPr>
            <w:r>
              <w:rPr>
                <w:rFonts w:eastAsiaTheme="minorEastAsia"/>
                <w:bCs/>
                <w:lang w:val="en-US" w:eastAsia="zh-CN"/>
              </w:rPr>
              <w:t>8-6: ok with option 1</w:t>
            </w:r>
          </w:p>
          <w:p w14:paraId="770E3B6F" w14:textId="77777777" w:rsidR="001B35C8" w:rsidRDefault="001B35C8" w:rsidP="00775BBD">
            <w:pPr>
              <w:rPr>
                <w:rFonts w:eastAsiaTheme="minorEastAsia"/>
                <w:bCs/>
                <w:lang w:val="en-US" w:eastAsia="zh-CN"/>
              </w:rPr>
            </w:pPr>
            <w:r>
              <w:rPr>
                <w:rFonts w:eastAsiaTheme="minorEastAsia"/>
                <w:bCs/>
                <w:lang w:val="en-US" w:eastAsia="zh-CN"/>
              </w:rPr>
              <w:t>8-7: yes, we need to define them</w:t>
            </w:r>
          </w:p>
          <w:p w14:paraId="0BBAE491" w14:textId="5DD25A72" w:rsidR="001B35C8" w:rsidRPr="007F2599" w:rsidRDefault="001B35C8" w:rsidP="00775BBD">
            <w:pPr>
              <w:rPr>
                <w:rFonts w:eastAsiaTheme="minorEastAsia"/>
                <w:bCs/>
                <w:lang w:val="en-US" w:eastAsia="zh-CN"/>
              </w:rPr>
            </w:pPr>
            <w:r>
              <w:rPr>
                <w:rFonts w:eastAsiaTheme="minorEastAsia"/>
                <w:bCs/>
                <w:lang w:val="en-US" w:eastAsia="zh-CN"/>
              </w:rPr>
              <w:t>8-8: same comments as for RSTD</w:t>
            </w:r>
          </w:p>
        </w:tc>
      </w:tr>
    </w:tbl>
    <w:p w14:paraId="62FB64DE" w14:textId="78521229" w:rsidR="003C41D8" w:rsidRPr="003C41D8" w:rsidRDefault="003C41D8">
      <w:pPr>
        <w:rPr>
          <w:lang w:val="en-US" w:eastAsia="zh-CN"/>
        </w:rPr>
      </w:pPr>
    </w:p>
    <w:p w14:paraId="4D947950" w14:textId="77777777" w:rsidR="00A56936" w:rsidRDefault="0051401F">
      <w:pPr>
        <w:pStyle w:val="2"/>
        <w:rPr>
          <w:lang w:val="en-US"/>
        </w:rPr>
      </w:pPr>
      <w:r>
        <w:rPr>
          <w:lang w:val="en-US"/>
        </w:rPr>
        <w:t>Summary on 2nd round (if applicable)</w:t>
      </w:r>
    </w:p>
    <w:p w14:paraId="4D947951"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A56936" w14:paraId="4D947954" w14:textId="77777777">
        <w:tc>
          <w:tcPr>
            <w:tcW w:w="1494" w:type="dxa"/>
          </w:tcPr>
          <w:p w14:paraId="4D947952" w14:textId="77777777" w:rsidR="00A56936" w:rsidRDefault="0051401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D947953" w14:textId="77777777" w:rsidR="00A56936" w:rsidRDefault="0051401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957" w14:textId="77777777">
        <w:tc>
          <w:tcPr>
            <w:tcW w:w="1494" w:type="dxa"/>
          </w:tcPr>
          <w:p w14:paraId="4D947955"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D947956" w14:textId="77777777" w:rsidR="00A56936" w:rsidRDefault="0051401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958" w14:textId="77777777" w:rsidR="00A56936" w:rsidRDefault="00A56936">
      <w:pPr>
        <w:rPr>
          <w:i/>
          <w:color w:val="0070C0"/>
          <w:lang w:val="en-US"/>
        </w:rPr>
      </w:pPr>
    </w:p>
    <w:p w14:paraId="4D947959" w14:textId="77777777" w:rsidR="00A56936" w:rsidRDefault="0051401F">
      <w:pPr>
        <w:pStyle w:val="1"/>
        <w:rPr>
          <w:lang w:eastAsia="ja-JP"/>
        </w:rPr>
      </w:pPr>
      <w:r>
        <w:rPr>
          <w:lang w:eastAsia="ja-JP"/>
        </w:rPr>
        <w:t>Topic #9: Measurement report mapping</w:t>
      </w:r>
    </w:p>
    <w:p w14:paraId="4D94795A" w14:textId="77777777" w:rsidR="00A56936" w:rsidRDefault="0051401F">
      <w:pPr>
        <w:rPr>
          <w:i/>
          <w:color w:val="0070C0"/>
          <w:lang w:eastAsia="zh-CN"/>
        </w:rPr>
      </w:pPr>
      <w:r>
        <w:rPr>
          <w:i/>
          <w:color w:val="0070C0"/>
          <w:lang w:eastAsia="zh-CN"/>
        </w:rPr>
        <w:t xml:space="preserve">The topic is for remaining issues in report mapping for RSTD and Rx-Tx time difference measurements. </w:t>
      </w:r>
    </w:p>
    <w:p w14:paraId="4D94795B" w14:textId="77777777" w:rsidR="00A56936" w:rsidRDefault="0051401F">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115"/>
        <w:gridCol w:w="6894"/>
      </w:tblGrid>
      <w:tr w:rsidR="00A56936" w14:paraId="4D94795F" w14:textId="77777777">
        <w:trPr>
          <w:trHeight w:val="468"/>
        </w:trPr>
        <w:tc>
          <w:tcPr>
            <w:tcW w:w="1622" w:type="dxa"/>
            <w:vAlign w:val="center"/>
          </w:tcPr>
          <w:p w14:paraId="4D94795C" w14:textId="77777777" w:rsidR="00A56936" w:rsidRDefault="0051401F">
            <w:pPr>
              <w:spacing w:before="120" w:after="120"/>
              <w:rPr>
                <w:b/>
                <w:bCs/>
              </w:rPr>
            </w:pPr>
            <w:r>
              <w:rPr>
                <w:b/>
                <w:bCs/>
              </w:rPr>
              <w:t>T-doc number</w:t>
            </w:r>
          </w:p>
        </w:tc>
        <w:tc>
          <w:tcPr>
            <w:tcW w:w="1115" w:type="dxa"/>
            <w:vAlign w:val="center"/>
          </w:tcPr>
          <w:p w14:paraId="4D94795D" w14:textId="77777777" w:rsidR="00A56936" w:rsidRDefault="0051401F">
            <w:pPr>
              <w:spacing w:before="120" w:after="120"/>
              <w:rPr>
                <w:b/>
                <w:bCs/>
              </w:rPr>
            </w:pPr>
            <w:r>
              <w:rPr>
                <w:b/>
                <w:bCs/>
              </w:rPr>
              <w:t>Company</w:t>
            </w:r>
          </w:p>
        </w:tc>
        <w:tc>
          <w:tcPr>
            <w:tcW w:w="6894" w:type="dxa"/>
            <w:vAlign w:val="center"/>
          </w:tcPr>
          <w:p w14:paraId="4D94795E" w14:textId="77777777" w:rsidR="00A56936" w:rsidRDefault="0051401F">
            <w:pPr>
              <w:spacing w:before="120" w:after="120"/>
              <w:rPr>
                <w:b/>
                <w:bCs/>
              </w:rPr>
            </w:pPr>
            <w:r>
              <w:rPr>
                <w:b/>
                <w:bCs/>
              </w:rPr>
              <w:t>Proposals / Observations</w:t>
            </w:r>
          </w:p>
        </w:tc>
      </w:tr>
      <w:tr w:rsidR="00A56936" w14:paraId="4D94796E" w14:textId="77777777">
        <w:trPr>
          <w:trHeight w:val="450"/>
        </w:trPr>
        <w:tc>
          <w:tcPr>
            <w:tcW w:w="1622" w:type="dxa"/>
          </w:tcPr>
          <w:p w14:paraId="4D947960" w14:textId="77777777" w:rsidR="00A56936" w:rsidRDefault="00595E1F">
            <w:pPr>
              <w:spacing w:after="0"/>
              <w:rPr>
                <w:rFonts w:ascii="Arial" w:hAnsi="Arial" w:cs="Arial"/>
                <w:b/>
                <w:bCs/>
                <w:color w:val="0000FF"/>
                <w:sz w:val="16"/>
                <w:szCs w:val="16"/>
                <w:u w:val="single"/>
                <w:lang w:val="en-US" w:eastAsia="zh-CN"/>
              </w:rPr>
            </w:pPr>
            <w:hyperlink r:id="rId81" w:history="1">
              <w:r w:rsidR="0051401F">
                <w:rPr>
                  <w:rFonts w:ascii="Arial" w:hAnsi="Arial" w:cs="Arial"/>
                  <w:b/>
                  <w:bCs/>
                  <w:color w:val="0000FF"/>
                  <w:sz w:val="16"/>
                  <w:szCs w:val="16"/>
                  <w:u w:val="single"/>
                  <w:lang w:val="en-US" w:eastAsia="zh-CN"/>
                </w:rPr>
                <w:t>R4-2006168</w:t>
              </w:r>
            </w:hyperlink>
          </w:p>
          <w:p w14:paraId="4D947961" w14:textId="77777777" w:rsidR="00A56936" w:rsidRDefault="00A56936">
            <w:pPr>
              <w:spacing w:after="0"/>
              <w:rPr>
                <w:rFonts w:ascii="Arial" w:hAnsi="Arial" w:cs="Arial"/>
                <w:b/>
                <w:bCs/>
                <w:color w:val="0000FF"/>
                <w:sz w:val="16"/>
                <w:szCs w:val="16"/>
                <w:u w:val="single"/>
                <w:lang w:val="en-US" w:eastAsia="zh-CN"/>
              </w:rPr>
            </w:pPr>
          </w:p>
          <w:p w14:paraId="4D947962" w14:textId="77777777" w:rsidR="00A56936" w:rsidRDefault="00595E1F">
            <w:pPr>
              <w:spacing w:after="0"/>
              <w:rPr>
                <w:rFonts w:ascii="Arial" w:hAnsi="Arial" w:cs="Arial"/>
                <w:b/>
                <w:bCs/>
                <w:color w:val="0000FF"/>
                <w:sz w:val="16"/>
                <w:szCs w:val="16"/>
                <w:u w:val="single"/>
                <w:lang w:val="en-US" w:eastAsia="zh-CN"/>
              </w:rPr>
            </w:pPr>
            <w:hyperlink r:id="rId82" w:history="1">
              <w:r w:rsidR="0051401F">
                <w:rPr>
                  <w:rStyle w:val="af6"/>
                  <w:rFonts w:ascii="Arial" w:hAnsi="Arial" w:cs="Arial"/>
                  <w:b/>
                  <w:bCs/>
                  <w:sz w:val="16"/>
                  <w:szCs w:val="16"/>
                </w:rPr>
                <w:t>R4-2006170</w:t>
              </w:r>
            </w:hyperlink>
          </w:p>
          <w:p w14:paraId="4D947963"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964"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894" w:type="dxa"/>
          </w:tcPr>
          <w:p w14:paraId="4D947965" w14:textId="77777777" w:rsidR="00A56936" w:rsidRDefault="0051401F">
            <w:pPr>
              <w:rPr>
                <w:bCs/>
                <w:lang w:val="en-US"/>
              </w:rPr>
            </w:pPr>
            <w:r>
              <w:rPr>
                <w:bCs/>
                <w:lang w:val="en-US"/>
              </w:rPr>
              <w:t>Proposal 2. The relationship between LMF recommended value (</w:t>
            </w:r>
            <m:oMath>
              <m:sSub>
                <m:sSubPr>
                  <m:ctrlPr>
                    <w:rPr>
                      <w:rFonts w:ascii="Cambria Math" w:hAnsi="Cambria Math"/>
                      <w:bCs/>
                      <w:lang w:val="en-US"/>
                    </w:rPr>
                  </m:ctrlPr>
                </m:sSubPr>
                <m:e>
                  <m:r>
                    <m:rPr>
                      <m:sty m:val="p"/>
                    </m:rPr>
                    <w:rPr>
                      <w:rFonts w:ascii="Cambria Math" w:hAnsi="Cambria Math"/>
                      <w:lang w:val="en-US"/>
                    </w:rPr>
                    <m:t>k</m:t>
                  </m:r>
                </m:e>
                <m:sub>
                  <m:r>
                    <m:rPr>
                      <m:sty m:val="p"/>
                    </m:rPr>
                    <w:rPr>
                      <w:rFonts w:ascii="Cambria Math" w:hAnsi="Cambria Math"/>
                      <w:lang w:val="en-US"/>
                    </w:rPr>
                    <m:t>1</m:t>
                  </m:r>
                </m:sub>
              </m:sSub>
            </m:oMath>
            <w:r>
              <w:rPr>
                <w:bCs/>
                <w:lang w:val="en-US"/>
              </w:rPr>
              <w:t>) and the UE selected value (</w:t>
            </w:r>
            <m:oMath>
              <m:sSub>
                <m:sSubPr>
                  <m:ctrlPr>
                    <w:rPr>
                      <w:rFonts w:ascii="Cambria Math" w:hAnsi="Cambria Math"/>
                      <w:bCs/>
                      <w:lang w:val="en-US"/>
                    </w:rPr>
                  </m:ctrlPr>
                </m:sSubPr>
                <m:e>
                  <m:r>
                    <m:rPr>
                      <m:sty m:val="p"/>
                    </m:rP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oMath>
            <w:r>
              <w:rPr>
                <w:bCs/>
                <w:lang w:val="en-US"/>
              </w:rPr>
              <w:t xml:space="preserve"> to be:</w:t>
            </w:r>
          </w:p>
          <w:p w14:paraId="4D947966" w14:textId="77777777" w:rsidR="00A56936" w:rsidRDefault="00595E1F">
            <w:pPr>
              <w:rPr>
                <w:bCs/>
                <w:lang w:val="en-US"/>
              </w:rPr>
            </w:pPr>
            <m:oMathPara>
              <m:oMath>
                <m:sSub>
                  <m:sSubPr>
                    <m:ctrlPr>
                      <w:rPr>
                        <w:rFonts w:ascii="Cambria Math" w:hAnsi="Cambria Math"/>
                        <w:bCs/>
                        <w:lang w:val="en-US"/>
                      </w:rPr>
                    </m:ctrlPr>
                  </m:sSubPr>
                  <m:e>
                    <m:r>
                      <m:rPr>
                        <m:sty m:val="p"/>
                      </m:rPr>
                      <w:rPr>
                        <w:rFonts w:ascii="Cambria Math" w:hAnsi="Cambria Math"/>
                        <w:lang w:val="en-US"/>
                      </w:rPr>
                      <m:t>k</m:t>
                    </m:r>
                  </m:e>
                  <m:sub>
                    <m:r>
                      <m:rPr>
                        <m:sty m:val="p"/>
                      </m:rPr>
                      <w:rPr>
                        <w:rFonts w:ascii="Cambria Math" w:hAnsi="Cambria Math"/>
                        <w:lang w:val="en-US"/>
                      </w:rPr>
                      <m:t>1</m:t>
                    </m:r>
                  </m:sub>
                </m:sSub>
                <m:sSub>
                  <m:sSubPr>
                    <m:ctrlPr>
                      <w:rPr>
                        <w:rFonts w:ascii="Cambria Math" w:hAnsi="Cambria Math"/>
                        <w:bCs/>
                        <w:lang w:val="en-US"/>
                      </w:rPr>
                    </m:ctrlPr>
                  </m:sSubPr>
                  <m:e>
                    <m:r>
                      <m:rPr>
                        <m:sty m:val="p"/>
                      </m:rP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d>
                  <m:dPr>
                    <m:begChr m:val="⌈"/>
                    <m:endChr m:val="⌉"/>
                    <m:ctrlPr>
                      <w:rPr>
                        <w:rFonts w:ascii="Cambria Math" w:hAnsi="Cambria Math"/>
                        <w:bCs/>
                        <w:lang w:val="en-US"/>
                      </w:rPr>
                    </m:ctrlPr>
                  </m:dPr>
                  <m:e>
                    <m:func>
                      <m:funcPr>
                        <m:ctrlPr>
                          <w:rPr>
                            <w:rFonts w:ascii="Cambria Math" w:hAnsi="Cambria Math"/>
                            <w:bCs/>
                            <w:lang w:val="en-US"/>
                          </w:rPr>
                        </m:ctrlPr>
                      </m:funcPr>
                      <m:fName>
                        <m:sSub>
                          <m:sSubPr>
                            <m:ctrlPr>
                              <w:rPr>
                                <w:rFonts w:ascii="Cambria Math" w:hAnsi="Cambria Math"/>
                                <w:bCs/>
                                <w:lang w:val="en-US"/>
                              </w:rPr>
                            </m:ctrlPr>
                          </m:sSubPr>
                          <m:e>
                            <m:r>
                              <m:rPr>
                                <m:sty m:val="p"/>
                              </m:rPr>
                              <w:rPr>
                                <w:rFonts w:ascii="Cambria Math" w:hAnsi="Cambria Math"/>
                              </w:rPr>
                              <m:t>log</m:t>
                            </m:r>
                          </m:e>
                          <m:sub>
                            <m:r>
                              <m:rPr>
                                <m:sty m:val="p"/>
                              </m:rPr>
                              <w:rPr>
                                <w:rFonts w:ascii="Cambria Math" w:hAnsi="Cambria Math"/>
                                <w:lang w:val="en-US"/>
                              </w:rPr>
                              <m:t>2</m:t>
                            </m:r>
                          </m:sub>
                        </m:sSub>
                      </m:fName>
                      <m:e>
                        <m:d>
                          <m:dPr>
                            <m:ctrlPr>
                              <w:rPr>
                                <w:rFonts w:ascii="Cambria Math" w:hAnsi="Cambria Math"/>
                                <w:bCs/>
                                <w:lang w:val="en-US"/>
                              </w:rPr>
                            </m:ctrlPr>
                          </m:dPr>
                          <m:e>
                            <m:f>
                              <m:fPr>
                                <m:ctrlPr>
                                  <w:rPr>
                                    <w:rFonts w:ascii="Cambria Math" w:hAnsi="Cambria Math"/>
                                    <w:bCs/>
                                    <w:lang w:val="en-US"/>
                                  </w:rPr>
                                </m:ctrlPr>
                              </m:fPr>
                              <m:num>
                                <m:r>
                                  <m:rPr>
                                    <m:sty m:val="p"/>
                                  </m:rPr>
                                  <w:rPr>
                                    <w:rFonts w:ascii="Cambria Math" w:hAnsi="Cambria Math"/>
                                    <w:lang w:val="en-US"/>
                                  </w:rPr>
                                  <m:t>1</m:t>
                                </m:r>
                              </m:num>
                              <m:den>
                                <m:r>
                                  <m:rPr>
                                    <m:sty m:val="p"/>
                                  </m:rPr>
                                  <w:rPr>
                                    <w:rFonts w:ascii="Cambria Math" w:hAnsi="Cambria Math"/>
                                    <w:lang w:val="en-US"/>
                                  </w:rPr>
                                  <m:t>4</m:t>
                                </m:r>
                                <m:sSub>
                                  <m:sSubPr>
                                    <m:ctrlPr>
                                      <w:rPr>
                                        <w:rFonts w:ascii="Cambria Math" w:hAnsi="Cambria Math"/>
                                        <w:bCs/>
                                        <w:lang w:val="en-US"/>
                                      </w:rPr>
                                    </m:ctrlPr>
                                  </m:sSubPr>
                                  <m:e>
                                    <m:r>
                                      <m:rPr>
                                        <m:sty m:val="p"/>
                                      </m:rPr>
                                      <w:rPr>
                                        <w:rFonts w:ascii="Cambria Math" w:hAnsi="Cambria Math"/>
                                        <w:lang w:val="en-US"/>
                                      </w:rPr>
                                      <m:t>T</m:t>
                                    </m:r>
                                  </m:e>
                                  <m:sub>
                                    <m:r>
                                      <m:rPr>
                                        <m:sty m:val="p"/>
                                      </m:rPr>
                                      <w:rPr>
                                        <w:rFonts w:ascii="Cambria Math" w:hAnsi="Cambria Math"/>
                                        <w:lang w:val="en-US"/>
                                      </w:rPr>
                                      <m:t>c</m:t>
                                    </m:r>
                                  </m:sub>
                                </m:sSub>
                                <m:func>
                                  <m:funcPr>
                                    <m:ctrlPr>
                                      <w:rPr>
                                        <w:rFonts w:ascii="Cambria Math" w:hAnsi="Cambria Math"/>
                                        <w:bCs/>
                                        <w:lang w:val="en-US"/>
                                      </w:rPr>
                                    </m:ctrlPr>
                                  </m:funcPr>
                                  <m:fName>
                                    <m:limLow>
                                      <m:limLowPr>
                                        <m:ctrlPr>
                                          <w:rPr>
                                            <w:rFonts w:ascii="Cambria Math" w:hAnsi="Cambria Math"/>
                                            <w:bCs/>
                                            <w:lang w:val="en-US"/>
                                          </w:rPr>
                                        </m:ctrlPr>
                                      </m:limLowPr>
                                      <m:e>
                                        <m:r>
                                          <m:rPr>
                                            <m:sty m:val="p"/>
                                          </m:rPr>
                                          <w:rPr>
                                            <w:rFonts w:ascii="Cambria Math" w:hAnsi="Cambria Math"/>
                                          </w:rPr>
                                          <m:t>min</m:t>
                                        </m:r>
                                      </m:e>
                                      <m:lim>
                                        <m:r>
                                          <m:rPr>
                                            <m:sty m:val="p"/>
                                          </m:rPr>
                                          <w:rPr>
                                            <w:rFonts w:ascii="Cambria Math" w:hAnsi="Cambria Math"/>
                                            <w:lang w:val="en-US"/>
                                          </w:rPr>
                                          <m:t>i</m:t>
                                        </m:r>
                                      </m:lim>
                                    </m:limLow>
                                  </m:fName>
                                  <m:e>
                                    <m:r>
                                      <m:rPr>
                                        <m:sty m:val="p"/>
                                      </m:rPr>
                                      <w:rPr>
                                        <w:rFonts w:ascii="Cambria Math" w:hAnsi="Cambria Math"/>
                                        <w:lang w:val="en-US"/>
                                      </w:rPr>
                                      <m:t>(B</m:t>
                                    </m:r>
                                    <m:sSub>
                                      <m:sSubPr>
                                        <m:ctrlPr>
                                          <w:rPr>
                                            <w:rFonts w:ascii="Cambria Math" w:hAnsi="Cambria Math"/>
                                            <w:bCs/>
                                            <w:lang w:val="en-US"/>
                                          </w:rPr>
                                        </m:ctrlPr>
                                      </m:sSubPr>
                                      <m:e>
                                        <m:r>
                                          <m:rPr>
                                            <m:sty m:val="p"/>
                                          </m:rPr>
                                          <w:rPr>
                                            <w:rFonts w:ascii="Cambria Math" w:hAnsi="Cambria Math"/>
                                            <w:lang w:val="en-US"/>
                                          </w:rPr>
                                          <m:t>W</m:t>
                                        </m:r>
                                      </m:e>
                                      <m:sub>
                                        <m:r>
                                          <m:rPr>
                                            <m:sty m:val="p"/>
                                          </m:rPr>
                                          <w:rPr>
                                            <w:rFonts w:ascii="Cambria Math" w:hAnsi="Cambria Math"/>
                                            <w:lang w:val="en-US"/>
                                          </w:rPr>
                                          <m:t>PRS,i</m:t>
                                        </m:r>
                                      </m:sub>
                                    </m:sSub>
                                    <m:r>
                                      <m:rPr>
                                        <m:sty m:val="p"/>
                                      </m:rPr>
                                      <w:rPr>
                                        <w:rFonts w:ascii="Cambria Math" w:hAnsi="Cambria Math"/>
                                        <w:lang w:val="en-US"/>
                                      </w:rPr>
                                      <m:t>)</m:t>
                                    </m:r>
                                  </m:e>
                                </m:func>
                                <m:r>
                                  <m:rPr>
                                    <m:sty m:val="p"/>
                                  </m:rPr>
                                  <w:rPr>
                                    <w:rFonts w:ascii="Cambria Math" w:hAnsi="Cambria Math"/>
                                    <w:lang w:val="en-US"/>
                                  </w:rPr>
                                  <m:t xml:space="preserve"> </m:t>
                                </m:r>
                              </m:den>
                            </m:f>
                          </m:e>
                        </m:d>
                      </m:e>
                    </m:func>
                  </m:e>
                </m:d>
              </m:oMath>
            </m:oMathPara>
          </w:p>
          <w:p w14:paraId="4D947967" w14:textId="77777777" w:rsidR="00A56936" w:rsidRDefault="0051401F">
            <w:pPr>
              <w:rPr>
                <w:bCs/>
                <w:lang w:val="en-US"/>
              </w:rPr>
            </w:pPr>
            <w:r>
              <w:rPr>
                <w:bCs/>
                <w:lang w:val="en-US"/>
              </w:rPr>
              <w:t xml:space="preserve">Where </w:t>
            </w:r>
            <m:oMath>
              <m:r>
                <m:rPr>
                  <m:sty m:val="p"/>
                </m:rPr>
                <w:rPr>
                  <w:rFonts w:ascii="Cambria Math" w:hAnsi="Cambria Math"/>
                  <w:lang w:val="en-US"/>
                </w:rPr>
                <m:t>i</m:t>
              </m:r>
            </m:oMath>
            <w:r>
              <w:rPr>
                <w:bCs/>
                <w:lang w:val="en-US"/>
              </w:rPr>
              <w:t xml:space="preserve"> is the positioning layer frequency layer index of all RSTD measurements of the same TRP pair. </w:t>
            </w:r>
          </w:p>
          <w:p w14:paraId="4D947968" w14:textId="77777777" w:rsidR="00A56936" w:rsidRDefault="0051401F">
            <w:pPr>
              <w:rPr>
                <w:bCs/>
                <w:lang w:val="en-US"/>
              </w:rPr>
            </w:pPr>
            <w:r>
              <w:rPr>
                <w:bCs/>
                <w:lang w:val="en-US"/>
              </w:rPr>
              <w:t xml:space="preserve">Proposal 3. In FR1, </w:t>
            </w:r>
            <m:oMath>
              <m:sSub>
                <m:sSubPr>
                  <m:ctrlPr>
                    <w:rPr>
                      <w:rFonts w:ascii="Cambria Math" w:hAnsi="Cambria Math"/>
                      <w:bCs/>
                      <w:lang w:val="en-US"/>
                    </w:rPr>
                  </m:ctrlPr>
                </m:sSubPr>
                <m:e>
                  <m:r>
                    <m:rPr>
                      <m:sty m:val="p"/>
                    </m:rP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&gt;0.</m:t>
              </m:r>
            </m:oMath>
            <w:r>
              <w:rPr>
                <w:bCs/>
                <w:lang w:val="en-US"/>
              </w:rPr>
              <w:t xml:space="preserve"> </w:t>
            </w:r>
          </w:p>
          <w:p w14:paraId="4D947969" w14:textId="77777777" w:rsidR="00A56936" w:rsidRDefault="0051401F">
            <w:pPr>
              <w:rPr>
                <w:rFonts w:eastAsia="MS Mincho"/>
                <w:bCs/>
                <w:lang w:val="en-US" w:eastAsia="zh-CN"/>
              </w:rPr>
            </w:pPr>
            <w:r>
              <w:rPr>
                <w:rFonts w:eastAsia="MS Mincho"/>
                <w:bCs/>
                <w:lang w:val="en-US" w:eastAsia="zh-CN"/>
              </w:rPr>
              <w:t>Proposal 2. The relationship between LMF recommended value (</w:t>
            </w:r>
            <m:oMath>
              <m:sSub>
                <m:sSubPr>
                  <m:ctrlPr>
                    <w:rPr>
                      <w:rFonts w:ascii="Cambria Math" w:eastAsia="MS Mincho" w:hAnsi="Cambria Math"/>
                      <w:bCs/>
                      <w:lang w:val="en-US" w:eastAsia="zh-CN"/>
                    </w:rPr>
                  </m:ctrlPr>
                </m:sSubPr>
                <m:e>
                  <m:r>
                    <m:rPr>
                      <m:sty m:val="p"/>
                    </m:rPr>
                    <w:rPr>
                      <w:rFonts w:ascii="Cambria Math" w:eastAsia="MS Mincho" w:hAnsi="Cambria Math"/>
                      <w:lang w:val="en-US" w:eastAsia="zh-CN"/>
                    </w:rPr>
                    <m:t>k</m:t>
                  </m:r>
                </m:e>
                <m:sub>
                  <m:r>
                    <m:rPr>
                      <m:sty m:val="p"/>
                    </m:rPr>
                    <w:rPr>
                      <w:rFonts w:ascii="Cambria Math" w:eastAsia="MS Mincho" w:hAnsi="Cambria Math"/>
                      <w:lang w:val="en-US" w:eastAsia="zh-CN"/>
                    </w:rPr>
                    <m:t>1</m:t>
                  </m:r>
                </m:sub>
              </m:sSub>
            </m:oMath>
            <w:r>
              <w:rPr>
                <w:rFonts w:eastAsia="MS Mincho"/>
                <w:bCs/>
                <w:lang w:val="en-US" w:eastAsia="zh-CN"/>
              </w:rPr>
              <w:t>) and the UE selected value (</w:t>
            </w:r>
            <m:oMath>
              <m:sSub>
                <m:sSubPr>
                  <m:ctrlPr>
                    <w:rPr>
                      <w:rFonts w:ascii="Cambria Math" w:eastAsia="MS Mincho" w:hAnsi="Cambria Math"/>
                      <w:bCs/>
                      <w:lang w:val="en-US" w:eastAsia="zh-CN"/>
                    </w:rPr>
                  </m:ctrlPr>
                </m:sSubPr>
                <m:e>
                  <m:r>
                    <m:rPr>
                      <m:sty m:val="p"/>
                    </m:rPr>
                    <w:rPr>
                      <w:rFonts w:ascii="Cambria Math" w:eastAsia="MS Mincho" w:hAnsi="Cambria Math"/>
                      <w:lang w:val="en-US" w:eastAsia="zh-CN"/>
                    </w:rPr>
                    <m:t>k</m:t>
                  </m:r>
                </m:e>
                <m:sub>
                  <m:r>
                    <m:rPr>
                      <m:sty m:val="p"/>
                    </m:rPr>
                    <w:rPr>
                      <w:rFonts w:ascii="Cambria Math" w:eastAsia="MS Mincho" w:hAnsi="Cambria Math"/>
                      <w:lang w:val="en-US" w:eastAsia="zh-CN"/>
                    </w:rPr>
                    <m:t>2</m:t>
                  </m:r>
                </m:sub>
              </m:sSub>
              <m:r>
                <m:rPr>
                  <m:sty m:val="p"/>
                </m:rPr>
                <w:rPr>
                  <w:rFonts w:ascii="Cambria Math" w:eastAsia="MS Mincho" w:hAnsi="Cambria Math"/>
                  <w:lang w:val="en-US" w:eastAsia="zh-CN"/>
                </w:rPr>
                <m:t>)</m:t>
              </m:r>
            </m:oMath>
            <w:r>
              <w:rPr>
                <w:rFonts w:eastAsia="MS Mincho"/>
                <w:bCs/>
                <w:lang w:val="en-US" w:eastAsia="zh-CN"/>
              </w:rPr>
              <w:t xml:space="preserve"> to be:</w:t>
            </w:r>
          </w:p>
          <w:p w14:paraId="4D94796A" w14:textId="77777777" w:rsidR="00A56936" w:rsidRDefault="00595E1F">
            <w:pPr>
              <w:rPr>
                <w:rFonts w:eastAsia="MS Mincho"/>
                <w:bCs/>
                <w:lang w:val="en-US" w:eastAsia="zh-CN"/>
              </w:rPr>
            </w:pPr>
            <m:oMathPara>
              <m:oMath>
                <m:sSub>
                  <m:sSubPr>
                    <m:ctrlPr>
                      <w:rPr>
                        <w:rFonts w:ascii="Cambria Math" w:eastAsia="MS Mincho" w:hAnsi="Cambria Math"/>
                        <w:bCs/>
                        <w:lang w:val="en-US" w:eastAsia="zh-CN"/>
                      </w:rPr>
                    </m:ctrlPr>
                  </m:sSubPr>
                  <m:e>
                    <m:r>
                      <m:rPr>
                        <m:sty m:val="p"/>
                      </m:rPr>
                      <w:rPr>
                        <w:rFonts w:ascii="Cambria Math" w:eastAsia="MS Mincho" w:hAnsi="Cambria Math"/>
                        <w:lang w:val="en-US" w:eastAsia="zh-CN"/>
                      </w:rPr>
                      <m:t>k</m:t>
                    </m:r>
                  </m:e>
                  <m:sub>
                    <m:r>
                      <m:rPr>
                        <m:sty m:val="p"/>
                      </m:rPr>
                      <w:rPr>
                        <w:rFonts w:ascii="Cambria Math" w:eastAsia="MS Mincho" w:hAnsi="Cambria Math"/>
                        <w:lang w:val="en-US" w:eastAsia="zh-CN"/>
                      </w:rPr>
                      <m:t>1</m:t>
                    </m:r>
                  </m:sub>
                </m:sSub>
                <m:sSub>
                  <m:sSubPr>
                    <m:ctrlPr>
                      <w:rPr>
                        <w:rFonts w:ascii="Cambria Math" w:eastAsia="MS Mincho" w:hAnsi="Cambria Math"/>
                        <w:bCs/>
                        <w:lang w:val="en-US" w:eastAsia="zh-CN"/>
                      </w:rPr>
                    </m:ctrlPr>
                  </m:sSubPr>
                  <m:e>
                    <m:r>
                      <m:rPr>
                        <m:sty m:val="p"/>
                      </m:rPr>
                      <w:rPr>
                        <w:rFonts w:ascii="Cambria Math" w:eastAsia="MS Mincho" w:hAnsi="Cambria Math"/>
                        <w:lang w:val="en-US" w:eastAsia="zh-CN"/>
                      </w:rPr>
                      <m:t>≤k</m:t>
                    </m:r>
                  </m:e>
                  <m:sub>
                    <m:r>
                      <m:rPr>
                        <m:sty m:val="p"/>
                      </m:rPr>
                      <w:rPr>
                        <w:rFonts w:ascii="Cambria Math" w:eastAsia="MS Mincho" w:hAnsi="Cambria Math"/>
                        <w:lang w:val="en-US" w:eastAsia="zh-CN"/>
                      </w:rPr>
                      <m:t>2</m:t>
                    </m:r>
                  </m:sub>
                </m:sSub>
                <m:r>
                  <m:rPr>
                    <m:sty m:val="p"/>
                  </m:rPr>
                  <w:rPr>
                    <w:rFonts w:ascii="Cambria Math" w:eastAsia="MS Mincho" w:hAnsi="Cambria Math"/>
                    <w:lang w:val="en-US" w:eastAsia="zh-CN"/>
                  </w:rPr>
                  <m:t>≤</m:t>
                </m:r>
                <m:d>
                  <m:dPr>
                    <m:begChr m:val="⌈"/>
                    <m:endChr m:val="⌉"/>
                    <m:ctrlPr>
                      <w:rPr>
                        <w:rFonts w:ascii="Cambria Math" w:eastAsia="MS Mincho" w:hAnsi="Cambria Math"/>
                        <w:bCs/>
                        <w:lang w:val="en-US" w:eastAsia="zh-CN"/>
                      </w:rPr>
                    </m:ctrlPr>
                  </m:dPr>
                  <m:e>
                    <m:func>
                      <m:funcPr>
                        <m:ctrlPr>
                          <w:rPr>
                            <w:rFonts w:ascii="Cambria Math" w:eastAsia="MS Mincho" w:hAnsi="Cambria Math"/>
                            <w:bCs/>
                            <w:lang w:val="en-US" w:eastAsia="zh-CN"/>
                          </w:rPr>
                        </m:ctrlPr>
                      </m:funcPr>
                      <m:fName>
                        <m:sSub>
                          <m:sSubPr>
                            <m:ctrlPr>
                              <w:rPr>
                                <w:rFonts w:ascii="Cambria Math" w:eastAsia="MS Mincho" w:hAnsi="Cambria Math"/>
                                <w:bCs/>
                                <w:lang w:val="en-US" w:eastAsia="zh-CN"/>
                              </w:rPr>
                            </m:ctrlPr>
                          </m:sSubPr>
                          <m:e>
                            <m:r>
                              <m:rPr>
                                <m:sty m:val="p"/>
                              </m:rPr>
                              <w:rPr>
                                <w:rFonts w:ascii="Cambria Math" w:eastAsia="MS Mincho" w:hAnsi="Cambria Math"/>
                                <w:lang w:eastAsia="zh-CN"/>
                              </w:rPr>
                              <m:t>log</m:t>
                            </m:r>
                          </m:e>
                          <m:sub>
                            <m:r>
                              <m:rPr>
                                <m:sty m:val="p"/>
                              </m:rPr>
                              <w:rPr>
                                <w:rFonts w:ascii="Cambria Math" w:eastAsia="MS Mincho" w:hAnsi="Cambria Math"/>
                                <w:lang w:val="en-US" w:eastAsia="zh-CN"/>
                              </w:rPr>
                              <m:t>2</m:t>
                            </m:r>
                          </m:sub>
                        </m:sSub>
                      </m:fName>
                      <m:e>
                        <m:d>
                          <m:dPr>
                            <m:ctrlPr>
                              <w:rPr>
                                <w:rFonts w:ascii="Cambria Math" w:eastAsia="MS Mincho" w:hAnsi="Cambria Math"/>
                                <w:bCs/>
                                <w:lang w:val="en-US" w:eastAsia="zh-CN"/>
                              </w:rPr>
                            </m:ctrlPr>
                          </m:dPr>
                          <m:e>
                            <m:f>
                              <m:fPr>
                                <m:ctrlPr>
                                  <w:rPr>
                                    <w:rFonts w:ascii="Cambria Math" w:eastAsia="MS Mincho" w:hAnsi="Cambria Math"/>
                                    <w:bCs/>
                                    <w:lang w:val="en-US" w:eastAsia="zh-CN"/>
                                  </w:rPr>
                                </m:ctrlPr>
                              </m:fPr>
                              <m:num>
                                <m:r>
                                  <m:rPr>
                                    <m:sty m:val="p"/>
                                  </m:rPr>
                                  <w:rPr>
                                    <w:rFonts w:ascii="Cambria Math" w:eastAsia="MS Mincho" w:hAnsi="Cambria Math"/>
                                    <w:lang w:val="en-US" w:eastAsia="zh-CN"/>
                                  </w:rPr>
                                  <m:t>1</m:t>
                                </m:r>
                              </m:num>
                              <m:den>
                                <m:r>
                                  <m:rPr>
                                    <m:sty m:val="p"/>
                                  </m:rPr>
                                  <w:rPr>
                                    <w:rFonts w:ascii="Cambria Math" w:eastAsia="MS Mincho" w:hAnsi="Cambria Math"/>
                                    <w:lang w:val="en-US" w:eastAsia="zh-CN"/>
                                  </w:rPr>
                                  <m:t>4</m:t>
                                </m:r>
                                <m:sSub>
                                  <m:sSubPr>
                                    <m:ctrlPr>
                                      <w:rPr>
                                        <w:rFonts w:ascii="Cambria Math" w:eastAsia="MS Mincho" w:hAnsi="Cambria Math"/>
                                        <w:bCs/>
                                        <w:lang w:val="en-US" w:eastAsia="zh-CN"/>
                                      </w:rPr>
                                    </m:ctrlPr>
                                  </m:sSubPr>
                                  <m:e>
                                    <m:r>
                                      <m:rPr>
                                        <m:sty m:val="p"/>
                                      </m:rPr>
                                      <w:rPr>
                                        <w:rFonts w:ascii="Cambria Math" w:eastAsia="MS Mincho" w:hAnsi="Cambria Math"/>
                                        <w:lang w:val="en-US" w:eastAsia="zh-CN"/>
                                      </w:rPr>
                                      <m:t>T</m:t>
                                    </m:r>
                                  </m:e>
                                  <m:sub>
                                    <m:r>
                                      <m:rPr>
                                        <m:sty m:val="p"/>
                                      </m:rPr>
                                      <w:rPr>
                                        <w:rFonts w:ascii="Cambria Math" w:eastAsia="MS Mincho" w:hAnsi="Cambria Math"/>
                                        <w:lang w:val="en-US" w:eastAsia="zh-CN"/>
                                      </w:rPr>
                                      <m:t>c</m:t>
                                    </m:r>
                                  </m:sub>
                                </m:sSub>
                                <m:func>
                                  <m:funcPr>
                                    <m:ctrlPr>
                                      <w:rPr>
                                        <w:rFonts w:ascii="Cambria Math" w:eastAsia="MS Mincho" w:hAnsi="Cambria Math"/>
                                        <w:lang w:val="en-US" w:eastAsia="zh-CN"/>
                                      </w:rPr>
                                    </m:ctrlPr>
                                  </m:funcPr>
                                  <m:fName>
                                    <m:limLow>
                                      <m:limLowPr>
                                        <m:ctrlPr>
                                          <w:rPr>
                                            <w:rFonts w:ascii="Cambria Math" w:eastAsia="MS Mincho" w:hAnsi="Cambria Math"/>
                                            <w:lang w:val="en-US" w:eastAsia="zh-CN"/>
                                          </w:rPr>
                                        </m:ctrlPr>
                                      </m:limLowPr>
                                      <m:e>
                                        <m:r>
                                          <m:rPr>
                                            <m:sty m:val="p"/>
                                          </m:rPr>
                                          <w:rPr>
                                            <w:rFonts w:ascii="Cambria Math" w:eastAsia="MS Mincho" w:hAnsi="Cambria Math"/>
                                            <w:lang w:eastAsia="zh-CN"/>
                                          </w:rPr>
                                          <m:t>min</m:t>
                                        </m:r>
                                      </m:e>
                                      <m:lim>
                                        <m:r>
                                          <m:rPr>
                                            <m:sty m:val="p"/>
                                          </m:rPr>
                                          <w:rPr>
                                            <w:rFonts w:ascii="Cambria Math" w:eastAsia="MS Mincho" w:hAnsi="Cambria Math"/>
                                            <w:lang w:val="en-US" w:eastAsia="zh-CN"/>
                                          </w:rPr>
                                          <m:t>i</m:t>
                                        </m:r>
                                      </m:lim>
                                    </m:limLow>
                                  </m:fName>
                                  <m:e>
                                    <m:r>
                                      <m:rPr>
                                        <m:sty m:val="p"/>
                                      </m:rPr>
                                      <w:rPr>
                                        <w:rFonts w:ascii="Cambria Math" w:eastAsia="MS Mincho" w:hAnsi="Cambria Math"/>
                                        <w:lang w:val="en-US" w:eastAsia="zh-CN"/>
                                      </w:rPr>
                                      <m:t>(B</m:t>
                                    </m:r>
                                    <m:sSub>
                                      <m:sSubPr>
                                        <m:ctrlPr>
                                          <w:rPr>
                                            <w:rFonts w:ascii="Cambria Math" w:eastAsia="MS Mincho" w:hAnsi="Cambria Math"/>
                                            <w:lang w:val="en-US" w:eastAsia="zh-CN"/>
                                          </w:rPr>
                                        </m:ctrlPr>
                                      </m:sSubPr>
                                      <m:e>
                                        <m:r>
                                          <m:rPr>
                                            <m:sty m:val="p"/>
                                          </m:rPr>
                                          <w:rPr>
                                            <w:rFonts w:ascii="Cambria Math" w:eastAsia="MS Mincho" w:hAnsi="Cambria Math"/>
                                            <w:lang w:val="en-US" w:eastAsia="zh-CN"/>
                                          </w:rPr>
                                          <m:t>W</m:t>
                                        </m:r>
                                      </m:e>
                                      <m:sub>
                                        <m:r>
                                          <m:rPr>
                                            <m:sty m:val="p"/>
                                          </m:rPr>
                                          <w:rPr>
                                            <w:rFonts w:ascii="Cambria Math" w:eastAsia="MS Mincho" w:hAnsi="Cambria Math"/>
                                            <w:lang w:val="en-US" w:eastAsia="zh-CN"/>
                                          </w:rPr>
                                          <m:t>PRS,i</m:t>
                                        </m:r>
                                      </m:sub>
                                    </m:sSub>
                                    <m:r>
                                      <m:rPr>
                                        <m:sty m:val="p"/>
                                      </m:rPr>
                                      <w:rPr>
                                        <w:rFonts w:ascii="Cambria Math" w:eastAsia="MS Mincho" w:hAnsi="Cambria Math"/>
                                        <w:lang w:val="en-US" w:eastAsia="zh-CN"/>
                                      </w:rPr>
                                      <m:t>)</m:t>
                                    </m:r>
                                  </m:e>
                                </m:func>
                                <m:r>
                                  <m:rPr>
                                    <m:sty m:val="p"/>
                                  </m:rPr>
                                  <w:rPr>
                                    <w:rFonts w:ascii="Cambria Math" w:eastAsia="MS Mincho" w:hAnsi="Cambria Math"/>
                                    <w:lang w:val="en-US" w:eastAsia="zh-CN"/>
                                  </w:rPr>
                                  <m:t xml:space="preserve"> </m:t>
                                </m:r>
                              </m:den>
                            </m:f>
                          </m:e>
                        </m:d>
                      </m:e>
                    </m:func>
                  </m:e>
                </m:d>
              </m:oMath>
            </m:oMathPara>
          </w:p>
          <w:p w14:paraId="4D94796B" w14:textId="77777777" w:rsidR="00A56936" w:rsidRDefault="0051401F">
            <w:pPr>
              <w:rPr>
                <w:rFonts w:eastAsia="MS Mincho"/>
                <w:bCs/>
                <w:lang w:val="en-US" w:eastAsia="zh-CN"/>
              </w:rPr>
            </w:pPr>
            <w:r>
              <w:rPr>
                <w:rFonts w:eastAsia="MS Mincho"/>
                <w:bCs/>
                <w:lang w:val="en-US" w:eastAsia="zh-CN"/>
              </w:rPr>
              <w:t xml:space="preserve">Where </w:t>
            </w:r>
            <m:oMath>
              <m:r>
                <m:rPr>
                  <m:sty m:val="p"/>
                </m:rPr>
                <w:rPr>
                  <w:rFonts w:ascii="Cambria Math" w:eastAsia="MS Mincho" w:hAnsi="Cambria Math"/>
                  <w:lang w:val="en-US" w:eastAsia="zh-CN"/>
                </w:rPr>
                <m:t>i</m:t>
              </m:r>
            </m:oMath>
            <w:r>
              <w:rPr>
                <w:rFonts w:eastAsia="MS Mincho"/>
                <w:bCs/>
                <w:lang w:val="en-US" w:eastAsia="zh-CN"/>
              </w:rPr>
              <w:t xml:space="preserve"> is the positioning layer frequency layer index of all Rx-Tx time difference measurements of the same TRP. </w:t>
            </w:r>
          </w:p>
          <w:p w14:paraId="4D94796C" w14:textId="77777777" w:rsidR="00A56936" w:rsidRDefault="0051401F">
            <w:pPr>
              <w:rPr>
                <w:rFonts w:eastAsia="MS Mincho"/>
                <w:bCs/>
                <w:lang w:val="en-US" w:eastAsia="zh-CN"/>
              </w:rPr>
            </w:pPr>
            <w:r>
              <w:rPr>
                <w:rFonts w:eastAsia="MS Mincho"/>
                <w:bCs/>
                <w:lang w:val="en-US" w:eastAsia="zh-CN"/>
              </w:rPr>
              <w:lastRenderedPageBreak/>
              <w:t xml:space="preserve">Proposal 3. In FR1, </w:t>
            </w:r>
            <m:oMath>
              <m:sSub>
                <m:sSubPr>
                  <m:ctrlPr>
                    <w:rPr>
                      <w:rFonts w:ascii="Cambria Math" w:eastAsia="MS Mincho" w:hAnsi="Cambria Math"/>
                      <w:bCs/>
                      <w:lang w:val="en-US" w:eastAsia="zh-CN"/>
                    </w:rPr>
                  </m:ctrlPr>
                </m:sSubPr>
                <m:e>
                  <m:r>
                    <m:rPr>
                      <m:sty m:val="p"/>
                    </m:rPr>
                    <w:rPr>
                      <w:rFonts w:ascii="Cambria Math" w:eastAsia="MS Mincho" w:hAnsi="Cambria Math"/>
                      <w:lang w:val="en-US" w:eastAsia="zh-CN"/>
                    </w:rPr>
                    <m:t>k</m:t>
                  </m:r>
                </m:e>
                <m:sub>
                  <m:r>
                    <m:rPr>
                      <m:sty m:val="p"/>
                    </m:rPr>
                    <w:rPr>
                      <w:rFonts w:ascii="Cambria Math" w:eastAsia="MS Mincho" w:hAnsi="Cambria Math"/>
                      <w:lang w:val="en-US" w:eastAsia="zh-CN"/>
                    </w:rPr>
                    <m:t>1</m:t>
                  </m:r>
                </m:sub>
              </m:sSub>
              <m:r>
                <m:rPr>
                  <m:sty m:val="p"/>
                </m:rPr>
                <w:rPr>
                  <w:rFonts w:ascii="Cambria Math" w:eastAsia="MS Mincho" w:hAnsi="Cambria Math"/>
                  <w:lang w:val="en-US" w:eastAsia="zh-CN"/>
                </w:rPr>
                <m:t>&gt;0.</m:t>
              </m:r>
            </m:oMath>
            <w:r>
              <w:rPr>
                <w:rFonts w:eastAsia="MS Mincho"/>
                <w:bCs/>
                <w:lang w:val="en-US" w:eastAsia="zh-CN"/>
              </w:rPr>
              <w:t xml:space="preserve"> </w:t>
            </w:r>
          </w:p>
          <w:p w14:paraId="4D94796D" w14:textId="77777777" w:rsidR="00A56936" w:rsidRDefault="0051401F">
            <w:pPr>
              <w:rPr>
                <w:rFonts w:eastAsia="MS Mincho"/>
                <w:bCs/>
                <w:lang w:val="en-US"/>
              </w:rPr>
            </w:pPr>
            <w:r>
              <w:rPr>
                <w:rFonts w:eastAsia="MS Mincho"/>
                <w:bCs/>
                <w:lang w:val="en-US"/>
              </w:rPr>
              <w:t>Proposal 4. For UE Rx-Tx time difference reporting, signaling of N</w:t>
            </w:r>
            <w:r>
              <w:rPr>
                <w:rFonts w:eastAsia="MS Mincho"/>
                <w:bCs/>
                <w:vertAlign w:val="subscript"/>
                <w:lang w:val="en-US"/>
              </w:rPr>
              <w:t xml:space="preserve">TA,Offset </w:t>
            </w:r>
            <w:r>
              <w:rPr>
                <w:rFonts w:eastAsia="MS Mincho"/>
                <w:bCs/>
                <w:lang w:val="en-US"/>
              </w:rPr>
              <w:t>is not necessary.</w:t>
            </w:r>
            <w:r>
              <w:rPr>
                <w:rFonts w:eastAsia="MS Mincho"/>
                <w:bCs/>
                <w:vertAlign w:val="subscript"/>
                <w:lang w:val="en-US"/>
              </w:rPr>
              <w:t xml:space="preserve"> </w:t>
            </w:r>
          </w:p>
        </w:tc>
      </w:tr>
      <w:tr w:rsidR="00A56936" w14:paraId="4D947979" w14:textId="77777777">
        <w:trPr>
          <w:trHeight w:val="450"/>
        </w:trPr>
        <w:tc>
          <w:tcPr>
            <w:tcW w:w="1622" w:type="dxa"/>
          </w:tcPr>
          <w:p w14:paraId="4D94796F" w14:textId="77777777" w:rsidR="00A56936" w:rsidRDefault="00595E1F">
            <w:pPr>
              <w:spacing w:after="0"/>
              <w:rPr>
                <w:rFonts w:ascii="Arial" w:hAnsi="Arial" w:cs="Arial"/>
                <w:b/>
                <w:bCs/>
                <w:color w:val="0000FF"/>
                <w:sz w:val="16"/>
                <w:szCs w:val="16"/>
                <w:u w:val="single"/>
                <w:lang w:val="en-US" w:eastAsia="zh-CN"/>
              </w:rPr>
            </w:pPr>
            <w:hyperlink r:id="rId83" w:history="1">
              <w:r w:rsidR="0051401F">
                <w:rPr>
                  <w:rFonts w:ascii="Arial" w:hAnsi="Arial" w:cs="Arial"/>
                  <w:b/>
                  <w:bCs/>
                  <w:color w:val="0000FF"/>
                  <w:sz w:val="16"/>
                  <w:szCs w:val="16"/>
                  <w:u w:val="single"/>
                  <w:lang w:val="en-US" w:eastAsia="zh-CN"/>
                </w:rPr>
                <w:t>R4-2006232</w:t>
              </w:r>
            </w:hyperlink>
          </w:p>
          <w:p w14:paraId="4D947970" w14:textId="77777777" w:rsidR="00A56936" w:rsidRDefault="00A56936">
            <w:pPr>
              <w:spacing w:after="0"/>
              <w:rPr>
                <w:rFonts w:ascii="Arial" w:hAnsi="Arial" w:cs="Arial"/>
                <w:b/>
                <w:bCs/>
                <w:color w:val="0000FF"/>
                <w:sz w:val="16"/>
                <w:szCs w:val="16"/>
                <w:u w:val="single"/>
                <w:lang w:val="en-US" w:eastAsia="zh-CN"/>
              </w:rPr>
            </w:pPr>
          </w:p>
          <w:p w14:paraId="4D947971" w14:textId="77777777" w:rsidR="00A56936" w:rsidRDefault="00595E1F">
            <w:pPr>
              <w:spacing w:after="0"/>
              <w:rPr>
                <w:rFonts w:ascii="Arial" w:hAnsi="Arial" w:cs="Arial"/>
                <w:b/>
                <w:bCs/>
                <w:color w:val="0000FF"/>
                <w:sz w:val="16"/>
                <w:szCs w:val="16"/>
                <w:u w:val="single"/>
                <w:lang w:val="en-US" w:eastAsia="zh-CN"/>
              </w:rPr>
            </w:pPr>
            <w:hyperlink r:id="rId84" w:history="1">
              <w:r w:rsidR="0051401F">
                <w:rPr>
                  <w:rStyle w:val="af6"/>
                  <w:rFonts w:ascii="Arial" w:hAnsi="Arial" w:cs="Arial"/>
                  <w:b/>
                  <w:bCs/>
                  <w:sz w:val="16"/>
                  <w:szCs w:val="16"/>
                </w:rPr>
                <w:t>R4-2006234</w:t>
              </w:r>
            </w:hyperlink>
          </w:p>
          <w:p w14:paraId="4D947972"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973"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CATT</w:t>
            </w:r>
          </w:p>
        </w:tc>
        <w:tc>
          <w:tcPr>
            <w:tcW w:w="6894" w:type="dxa"/>
          </w:tcPr>
          <w:p w14:paraId="4D947974" w14:textId="77777777" w:rsidR="00A56936" w:rsidRDefault="0051401F">
            <w:r>
              <w:t>Proposal 1: UE selected parameter k2 is larger than or equal to k1.</w:t>
            </w:r>
          </w:p>
          <w:p w14:paraId="4D947975" w14:textId="77777777" w:rsidR="00A56936" w:rsidRDefault="0051401F">
            <w:pPr>
              <w:pStyle w:val="afc"/>
              <w:ind w:firstLineChars="0" w:firstLine="0"/>
            </w:pPr>
            <w:r>
              <w:t>Proposal 2: The range of k is {2,3,4,5} in FR1.</w:t>
            </w:r>
          </w:p>
          <w:p w14:paraId="4D947976" w14:textId="77777777" w:rsidR="00A56936" w:rsidRDefault="0051401F">
            <w:pPr>
              <w:pStyle w:val="afc"/>
              <w:ind w:firstLineChars="0" w:firstLine="0"/>
            </w:pPr>
            <w:r>
              <w:t>Proposal 1</w:t>
            </w:r>
            <w:r>
              <w:rPr>
                <w:rFonts w:hint="eastAsia"/>
              </w:rPr>
              <w:t>: UE selected parameter k2 is larger than or equal to k1.</w:t>
            </w:r>
          </w:p>
          <w:p w14:paraId="4D947977" w14:textId="77777777" w:rsidR="00A56936" w:rsidRDefault="0051401F">
            <w:pPr>
              <w:pStyle w:val="afc"/>
              <w:ind w:firstLineChars="0" w:firstLine="0"/>
            </w:pPr>
            <w:r>
              <w:t xml:space="preserve">Proposal </w:t>
            </w:r>
            <w:r>
              <w:rPr>
                <w:rFonts w:hint="eastAsia"/>
              </w:rPr>
              <w:t>2: The range of k is {2,3,4,5} in FR1.</w:t>
            </w:r>
          </w:p>
          <w:p w14:paraId="4D947978" w14:textId="77777777" w:rsidR="00A56936" w:rsidRDefault="0051401F">
            <w:pPr>
              <w:pStyle w:val="afc"/>
              <w:ind w:firstLineChars="0" w:firstLine="0"/>
            </w:pPr>
            <w:r>
              <w:t xml:space="preserve">Proposal </w:t>
            </w:r>
            <w:r>
              <w:rPr>
                <w:rFonts w:hint="eastAsia"/>
              </w:rPr>
              <w:t xml:space="preserve">3: UE Rx-Tx time difference report mapping should be independent on </w:t>
            </w:r>
            <w:r>
              <w:rPr>
                <w:rFonts w:eastAsiaTheme="minorEastAsia" w:hint="eastAsia"/>
                <w:lang w:val="en-US"/>
              </w:rPr>
              <w:t>N</w:t>
            </w:r>
            <w:r>
              <w:rPr>
                <w:rFonts w:eastAsiaTheme="minorEastAsia" w:hint="eastAsia"/>
                <w:vertAlign w:val="subscript"/>
                <w:lang w:val="en-US"/>
              </w:rPr>
              <w:t>TA_offset</w:t>
            </w:r>
            <w:r>
              <w:rPr>
                <w:rFonts w:hint="eastAsia"/>
              </w:rPr>
              <w:t xml:space="preserve"> and </w:t>
            </w:r>
            <w:r>
              <w:rPr>
                <w:rFonts w:eastAsiaTheme="minorEastAsia" w:hint="eastAsia"/>
                <w:lang w:val="en-US"/>
              </w:rPr>
              <w:t>N</w:t>
            </w:r>
            <w:r>
              <w:rPr>
                <w:rFonts w:eastAsiaTheme="minorEastAsia" w:hint="eastAsia"/>
                <w:vertAlign w:val="subscript"/>
                <w:lang w:val="en-US"/>
              </w:rPr>
              <w:t>TA_offset</w:t>
            </w:r>
            <w:r>
              <w:rPr>
                <w:rFonts w:hint="eastAsia"/>
              </w:rPr>
              <w:t xml:space="preserve"> is no need to be </w:t>
            </w:r>
            <w:r>
              <w:t>signalled</w:t>
            </w:r>
            <w:r>
              <w:rPr>
                <w:rFonts w:hint="eastAsia"/>
              </w:rPr>
              <w:t xml:space="preserve"> to LMF.</w:t>
            </w:r>
          </w:p>
        </w:tc>
      </w:tr>
      <w:tr w:rsidR="00A56936" w14:paraId="4D94797D" w14:textId="77777777">
        <w:trPr>
          <w:trHeight w:val="450"/>
        </w:trPr>
        <w:tc>
          <w:tcPr>
            <w:tcW w:w="1622" w:type="dxa"/>
          </w:tcPr>
          <w:p w14:paraId="4D94797A" w14:textId="77777777" w:rsidR="00A56936" w:rsidRDefault="00595E1F">
            <w:pPr>
              <w:spacing w:after="0"/>
              <w:rPr>
                <w:rFonts w:ascii="Arial" w:hAnsi="Arial" w:cs="Arial"/>
                <w:b/>
                <w:bCs/>
                <w:color w:val="0000FF"/>
                <w:sz w:val="16"/>
                <w:szCs w:val="16"/>
                <w:u w:val="single"/>
                <w:lang w:val="en-US" w:eastAsia="zh-CN"/>
              </w:rPr>
            </w:pPr>
            <w:hyperlink r:id="rId85" w:history="1">
              <w:r w:rsidR="0051401F">
                <w:rPr>
                  <w:rFonts w:ascii="Arial" w:hAnsi="Arial" w:cs="Arial"/>
                  <w:b/>
                  <w:bCs/>
                  <w:color w:val="0000FF"/>
                  <w:sz w:val="16"/>
                  <w:szCs w:val="16"/>
                  <w:u w:val="single"/>
                  <w:lang w:val="en-US" w:eastAsia="zh-CN"/>
                </w:rPr>
                <w:t>R4-2006304</w:t>
              </w:r>
            </w:hyperlink>
          </w:p>
        </w:tc>
        <w:tc>
          <w:tcPr>
            <w:tcW w:w="1115" w:type="dxa"/>
          </w:tcPr>
          <w:p w14:paraId="4D94797B"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MediaTek inc.</w:t>
            </w:r>
          </w:p>
        </w:tc>
        <w:tc>
          <w:tcPr>
            <w:tcW w:w="6894" w:type="dxa"/>
          </w:tcPr>
          <w:p w14:paraId="4D94797C" w14:textId="77777777" w:rsidR="00A56936" w:rsidRDefault="0051401F">
            <w:r>
              <w:t>Proposal 4:  k2 &gt;= k1, as long as UE meets the accuracy requirements</w:t>
            </w:r>
          </w:p>
        </w:tc>
      </w:tr>
      <w:tr w:rsidR="00A56936" w14:paraId="4D947986" w14:textId="77777777">
        <w:trPr>
          <w:trHeight w:val="450"/>
        </w:trPr>
        <w:tc>
          <w:tcPr>
            <w:tcW w:w="1622" w:type="dxa"/>
          </w:tcPr>
          <w:p w14:paraId="4D94797E" w14:textId="77777777" w:rsidR="00A56936" w:rsidRDefault="00595E1F">
            <w:pPr>
              <w:spacing w:after="0"/>
              <w:rPr>
                <w:rFonts w:ascii="Arial" w:hAnsi="Arial" w:cs="Arial"/>
                <w:b/>
                <w:bCs/>
                <w:color w:val="0000FF"/>
                <w:sz w:val="16"/>
                <w:szCs w:val="16"/>
                <w:u w:val="single"/>
                <w:lang w:val="en-US" w:eastAsia="zh-CN"/>
              </w:rPr>
            </w:pPr>
            <w:hyperlink r:id="rId86" w:history="1">
              <w:r w:rsidR="0051401F">
                <w:rPr>
                  <w:rFonts w:ascii="Arial" w:hAnsi="Arial" w:cs="Arial"/>
                  <w:b/>
                  <w:bCs/>
                  <w:color w:val="0000FF"/>
                  <w:sz w:val="16"/>
                  <w:szCs w:val="16"/>
                  <w:u w:val="single"/>
                  <w:lang w:val="en-US" w:eastAsia="zh-CN"/>
                </w:rPr>
                <w:t>R4-2006556</w:t>
              </w:r>
            </w:hyperlink>
          </w:p>
          <w:p w14:paraId="4D94797F" w14:textId="77777777" w:rsidR="00A56936" w:rsidRDefault="00A56936">
            <w:pPr>
              <w:spacing w:after="0"/>
              <w:rPr>
                <w:rFonts w:ascii="Arial" w:hAnsi="Arial" w:cs="Arial"/>
                <w:b/>
                <w:bCs/>
                <w:color w:val="0000FF"/>
                <w:sz w:val="16"/>
                <w:szCs w:val="16"/>
                <w:u w:val="single"/>
                <w:lang w:val="en-US" w:eastAsia="zh-CN"/>
              </w:rPr>
            </w:pPr>
          </w:p>
          <w:p w14:paraId="4D947980" w14:textId="77777777" w:rsidR="00A56936" w:rsidRDefault="00595E1F">
            <w:pPr>
              <w:spacing w:after="0"/>
              <w:rPr>
                <w:rFonts w:ascii="Arial" w:hAnsi="Arial" w:cs="Arial"/>
                <w:b/>
                <w:bCs/>
                <w:color w:val="0000FF"/>
                <w:sz w:val="16"/>
                <w:szCs w:val="16"/>
                <w:u w:val="single"/>
                <w:lang w:val="en-US" w:eastAsia="zh-CN"/>
              </w:rPr>
            </w:pPr>
            <w:hyperlink r:id="rId87" w:history="1">
              <w:r w:rsidR="0051401F">
                <w:rPr>
                  <w:rStyle w:val="af6"/>
                  <w:rFonts w:ascii="Arial" w:hAnsi="Arial" w:cs="Arial"/>
                  <w:b/>
                  <w:bCs/>
                  <w:sz w:val="16"/>
                  <w:szCs w:val="16"/>
                </w:rPr>
                <w:t>R4-2006557</w:t>
              </w:r>
            </w:hyperlink>
          </w:p>
          <w:p w14:paraId="4D947981"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982"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6894" w:type="dxa"/>
          </w:tcPr>
          <w:p w14:paraId="4D947983" w14:textId="77777777" w:rsidR="00A56936" w:rsidRDefault="0051401F">
            <w:pPr>
              <w:pStyle w:val="afc"/>
              <w:ind w:firstLineChars="0" w:firstLine="0"/>
            </w:pPr>
            <w:r>
              <w:t>Proposal 5: LMF and UE can choose k1 and k2 independently from {0,1,2,3,4,5}.</w:t>
            </w:r>
          </w:p>
          <w:p w14:paraId="4D947984" w14:textId="77777777" w:rsidR="00A56936" w:rsidRDefault="0051401F">
            <w:pPr>
              <w:pStyle w:val="afc"/>
              <w:ind w:firstLineChars="0" w:firstLine="0"/>
            </w:pPr>
            <w:r>
              <w:t>Observation 1: NTA_offset will not impact the location estimation in NR if both UE Rx-Tx and gNB Rx-Tx time difference measurement reports are aligned to included it or not.</w:t>
            </w:r>
          </w:p>
          <w:p w14:paraId="4D947985" w14:textId="77777777" w:rsidR="00A56936" w:rsidRDefault="0051401F">
            <w:pPr>
              <w:pStyle w:val="afc"/>
              <w:ind w:firstLineChars="0" w:firstLine="0"/>
              <w:rPr>
                <w:lang w:val="en-US" w:eastAsia="zh-CN"/>
              </w:rPr>
            </w:pPr>
            <w:r>
              <w:t>Proposal 1: Both UE and gNB Rx-Tx timing difference reporting results and table shall be independent on NTA,Offset.</w:t>
            </w:r>
          </w:p>
        </w:tc>
      </w:tr>
      <w:tr w:rsidR="00A56936" w14:paraId="4D94798E" w14:textId="77777777">
        <w:trPr>
          <w:trHeight w:val="450"/>
        </w:trPr>
        <w:tc>
          <w:tcPr>
            <w:tcW w:w="1622" w:type="dxa"/>
          </w:tcPr>
          <w:p w14:paraId="4D947987" w14:textId="77777777" w:rsidR="00A56936" w:rsidRDefault="00595E1F">
            <w:pPr>
              <w:spacing w:after="0"/>
              <w:rPr>
                <w:rFonts w:ascii="Arial" w:hAnsi="Arial" w:cs="Arial"/>
                <w:b/>
                <w:bCs/>
                <w:color w:val="0000FF"/>
                <w:sz w:val="16"/>
                <w:szCs w:val="16"/>
                <w:u w:val="single"/>
                <w:lang w:val="en-US" w:eastAsia="zh-CN"/>
              </w:rPr>
            </w:pPr>
            <w:hyperlink r:id="rId88" w:history="1">
              <w:r w:rsidR="0051401F">
                <w:rPr>
                  <w:rFonts w:ascii="Arial" w:hAnsi="Arial" w:cs="Arial"/>
                  <w:b/>
                  <w:bCs/>
                  <w:color w:val="0000FF"/>
                  <w:sz w:val="16"/>
                  <w:szCs w:val="16"/>
                  <w:u w:val="single"/>
                  <w:lang w:val="en-US" w:eastAsia="zh-CN"/>
                </w:rPr>
                <w:t>R4-2007841</w:t>
              </w:r>
            </w:hyperlink>
          </w:p>
          <w:p w14:paraId="4D947988" w14:textId="77777777" w:rsidR="00A56936" w:rsidRDefault="00A56936">
            <w:pPr>
              <w:spacing w:after="0"/>
              <w:rPr>
                <w:rFonts w:ascii="Arial" w:hAnsi="Arial" w:cs="Arial"/>
                <w:b/>
                <w:bCs/>
                <w:color w:val="0000FF"/>
                <w:sz w:val="16"/>
                <w:szCs w:val="16"/>
                <w:u w:val="single"/>
                <w:lang w:val="en-US" w:eastAsia="zh-CN"/>
              </w:rPr>
            </w:pPr>
          </w:p>
          <w:p w14:paraId="4D947989" w14:textId="77777777" w:rsidR="00A56936" w:rsidRDefault="00595E1F">
            <w:pPr>
              <w:spacing w:after="0"/>
              <w:rPr>
                <w:rFonts w:ascii="Arial" w:hAnsi="Arial" w:cs="Arial"/>
                <w:b/>
                <w:bCs/>
                <w:color w:val="0000FF"/>
                <w:sz w:val="16"/>
                <w:szCs w:val="16"/>
                <w:u w:val="single"/>
                <w:lang w:val="en-US" w:eastAsia="zh-CN"/>
              </w:rPr>
            </w:pPr>
            <w:hyperlink r:id="rId89" w:history="1">
              <w:r w:rsidR="0051401F">
                <w:rPr>
                  <w:rStyle w:val="af6"/>
                  <w:rFonts w:ascii="Arial" w:hAnsi="Arial" w:cs="Arial"/>
                  <w:b/>
                  <w:bCs/>
                  <w:sz w:val="16"/>
                  <w:szCs w:val="16"/>
                </w:rPr>
                <w:t>R4-2007845</w:t>
              </w:r>
            </w:hyperlink>
          </w:p>
          <w:p w14:paraId="4D94798A"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98B"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894" w:type="dxa"/>
          </w:tcPr>
          <w:p w14:paraId="4D94798C" w14:textId="77777777" w:rsidR="00A56936" w:rsidRDefault="0051401F">
            <w:pPr>
              <w:spacing w:before="120" w:after="120"/>
              <w:rPr>
                <w:lang w:eastAsia="zh-CN"/>
              </w:rPr>
            </w:pPr>
            <w:r>
              <w:rPr>
                <w:lang w:eastAsia="zh-CN"/>
              </w:rPr>
              <w:t>Proposal 18: RAN4 not to define relationship between k1 and k2, or separate range of k1/k2 for FR1 and FR2.</w:t>
            </w:r>
          </w:p>
          <w:p w14:paraId="4D94798D" w14:textId="77777777" w:rsidR="00A56936" w:rsidRDefault="0051401F">
            <w:pPr>
              <w:spacing w:before="120" w:after="120"/>
              <w:rPr>
                <w:rFonts w:eastAsiaTheme="minorEastAsia"/>
                <w:lang w:val="en-US" w:eastAsia="zh-CN"/>
              </w:rPr>
            </w:pPr>
            <w:r>
              <w:rPr>
                <w:lang w:val="en-US" w:eastAsia="zh-CN"/>
              </w:rPr>
              <w:t>Proposal 6: There is no need for UE to signal N</w:t>
            </w:r>
            <w:r>
              <w:rPr>
                <w:vertAlign w:val="subscript"/>
                <w:lang w:val="en-US" w:eastAsia="zh-CN"/>
              </w:rPr>
              <w:t>TA,Offset</w:t>
            </w:r>
            <w:r>
              <w:rPr>
                <w:lang w:val="en-US" w:eastAsia="zh-CN"/>
              </w:rPr>
              <w:t xml:space="preserve"> to LMF.</w:t>
            </w:r>
          </w:p>
        </w:tc>
      </w:tr>
      <w:tr w:rsidR="00A56936" w14:paraId="4D9479A5" w14:textId="77777777">
        <w:trPr>
          <w:trHeight w:val="450"/>
        </w:trPr>
        <w:tc>
          <w:tcPr>
            <w:tcW w:w="1622" w:type="dxa"/>
          </w:tcPr>
          <w:p w14:paraId="4D94798F" w14:textId="77777777" w:rsidR="00A56936" w:rsidRDefault="00595E1F">
            <w:pPr>
              <w:spacing w:after="0"/>
              <w:rPr>
                <w:rFonts w:ascii="Arial" w:hAnsi="Arial" w:cs="Arial"/>
                <w:b/>
                <w:bCs/>
                <w:color w:val="0000FF"/>
                <w:sz w:val="16"/>
                <w:szCs w:val="16"/>
                <w:u w:val="single"/>
                <w:lang w:val="en-US" w:eastAsia="zh-CN"/>
              </w:rPr>
            </w:pPr>
            <w:hyperlink r:id="rId90" w:history="1">
              <w:r w:rsidR="0051401F">
                <w:rPr>
                  <w:rStyle w:val="af6"/>
                  <w:rFonts w:ascii="Arial" w:hAnsi="Arial" w:cs="Arial"/>
                  <w:b/>
                  <w:bCs/>
                  <w:sz w:val="16"/>
                  <w:szCs w:val="16"/>
                </w:rPr>
                <w:t>R4-2007945</w:t>
              </w:r>
            </w:hyperlink>
          </w:p>
          <w:p w14:paraId="4D947990" w14:textId="77777777" w:rsidR="00A56936" w:rsidRDefault="00A56936">
            <w:pPr>
              <w:spacing w:after="0"/>
              <w:rPr>
                <w:rFonts w:ascii="Arial" w:hAnsi="Arial" w:cs="Arial"/>
                <w:b/>
                <w:bCs/>
                <w:color w:val="0000FF"/>
                <w:sz w:val="16"/>
                <w:szCs w:val="16"/>
                <w:u w:val="single"/>
                <w:lang w:val="en-US" w:eastAsia="zh-CN"/>
              </w:rPr>
            </w:pPr>
          </w:p>
          <w:p w14:paraId="4D947991" w14:textId="77777777" w:rsidR="00A56936" w:rsidRDefault="00595E1F">
            <w:pPr>
              <w:spacing w:after="0"/>
              <w:rPr>
                <w:rFonts w:ascii="Arial" w:hAnsi="Arial" w:cs="Arial"/>
                <w:b/>
                <w:bCs/>
                <w:color w:val="0000FF"/>
                <w:sz w:val="16"/>
                <w:szCs w:val="16"/>
                <w:u w:val="single"/>
                <w:lang w:val="en-US" w:eastAsia="zh-CN"/>
              </w:rPr>
            </w:pPr>
            <w:hyperlink r:id="rId91" w:history="1">
              <w:r w:rsidR="0051401F">
                <w:rPr>
                  <w:rStyle w:val="af6"/>
                  <w:rFonts w:ascii="Arial" w:hAnsi="Arial" w:cs="Arial"/>
                  <w:b/>
                  <w:bCs/>
                  <w:sz w:val="16"/>
                  <w:szCs w:val="16"/>
                </w:rPr>
                <w:t>R4-2007997</w:t>
              </w:r>
            </w:hyperlink>
          </w:p>
          <w:p w14:paraId="4D947992"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993"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894" w:type="dxa"/>
          </w:tcPr>
          <w:p w14:paraId="4D947994" w14:textId="77777777" w:rsidR="00A56936" w:rsidRDefault="0051401F">
            <w:pPr>
              <w:rPr>
                <w:lang w:eastAsia="zh-CN"/>
              </w:rPr>
            </w:pPr>
            <w:r>
              <w:rPr>
                <w:lang w:eastAsia="zh-CN"/>
              </w:rPr>
              <w:t>RSTD:</w:t>
            </w:r>
          </w:p>
          <w:p w14:paraId="4D947995" w14:textId="77777777" w:rsidR="00A56936" w:rsidRDefault="0051401F">
            <w:pPr>
              <w:numPr>
                <w:ilvl w:val="0"/>
                <w:numId w:val="23"/>
              </w:numPr>
              <w:rPr>
                <w:lang w:eastAsia="zh-CN"/>
              </w:rPr>
            </w:pPr>
            <w:r>
              <w:rPr>
                <w:bCs/>
                <w:iCs/>
                <w:lang w:eastAsia="zh-CN"/>
              </w:rPr>
              <w:t>Proposal 1</w:t>
            </w:r>
            <w:r>
              <w:rPr>
                <w:iCs/>
                <w:lang w:eastAsia="zh-CN"/>
              </w:rPr>
              <w:t>: The values for k are within the range [k</w:t>
            </w:r>
            <w:r>
              <w:rPr>
                <w:iCs/>
                <w:vertAlign w:val="subscript"/>
                <w:lang w:eastAsia="zh-CN"/>
              </w:rPr>
              <w:t>min</w:t>
            </w:r>
            <w:r>
              <w:rPr>
                <w:iCs/>
                <w:lang w:eastAsia="zh-CN"/>
              </w:rPr>
              <w:t>,k</w:t>
            </w:r>
            <w:r>
              <w:rPr>
                <w:iCs/>
                <w:vertAlign w:val="subscript"/>
                <w:lang w:eastAsia="zh-CN"/>
              </w:rPr>
              <w:t>max</w:t>
            </w:r>
            <w:r>
              <w:rPr>
                <w:iCs/>
                <w:lang w:eastAsia="zh-CN"/>
              </w:rPr>
              <w:t>], where for FR1</w:t>
            </w:r>
          </w:p>
          <w:p w14:paraId="4D947996" w14:textId="77777777" w:rsidR="00A56936" w:rsidRDefault="0051401F">
            <w:pPr>
              <w:numPr>
                <w:ilvl w:val="1"/>
                <w:numId w:val="23"/>
              </w:numPr>
              <w:rPr>
                <w:lang w:eastAsia="zh-CN"/>
              </w:rPr>
            </w:pPr>
            <w:r>
              <w:rPr>
                <w:iCs/>
                <w:lang w:eastAsia="zh-CN"/>
              </w:rPr>
              <w:t>k</w:t>
            </w:r>
            <w:r>
              <w:rPr>
                <w:iCs/>
                <w:vertAlign w:val="subscript"/>
                <w:lang w:eastAsia="zh-CN"/>
              </w:rPr>
              <w:t>min</w:t>
            </w:r>
            <w:r>
              <w:rPr>
                <w:iCs/>
                <w:lang w:eastAsia="zh-CN"/>
              </w:rPr>
              <w:t>=3,</w:t>
            </w:r>
          </w:p>
          <w:p w14:paraId="4D947997" w14:textId="77777777" w:rsidR="00A56936" w:rsidRDefault="0051401F">
            <w:pPr>
              <w:numPr>
                <w:ilvl w:val="1"/>
                <w:numId w:val="23"/>
              </w:numPr>
              <w:rPr>
                <w:lang w:eastAsia="zh-CN"/>
              </w:rPr>
            </w:pPr>
            <w:r>
              <w:rPr>
                <w:iCs/>
                <w:lang w:eastAsia="zh-CN"/>
              </w:rPr>
              <w:t>k</w:t>
            </w:r>
            <w:r>
              <w:rPr>
                <w:iCs/>
                <w:vertAlign w:val="subscript"/>
                <w:lang w:eastAsia="zh-CN"/>
              </w:rPr>
              <w:t>max</w:t>
            </w:r>
            <w:r>
              <w:rPr>
                <w:iCs/>
                <w:lang w:eastAsia="zh-CN"/>
              </w:rPr>
              <w:t>=5.</w:t>
            </w:r>
          </w:p>
          <w:p w14:paraId="4D947998" w14:textId="77777777" w:rsidR="00A56936" w:rsidRDefault="0051401F">
            <w:pPr>
              <w:numPr>
                <w:ilvl w:val="0"/>
                <w:numId w:val="23"/>
              </w:numPr>
              <w:rPr>
                <w:lang w:eastAsia="zh-CN"/>
              </w:rPr>
            </w:pPr>
            <w:r>
              <w:rPr>
                <w:bCs/>
                <w:iCs/>
                <w:lang w:eastAsia="zh-CN"/>
              </w:rPr>
              <w:t>Proposal 2</w:t>
            </w:r>
            <w:r>
              <w:rPr>
                <w:iCs/>
                <w:lang w:eastAsia="zh-CN"/>
              </w:rPr>
              <w:t>: No separate table for FR1 are needed. Tables for all k={0,1,2,3,4,5} are specified, but their applicability is clarified in the text.</w:t>
            </w:r>
          </w:p>
          <w:p w14:paraId="4D947999" w14:textId="77777777" w:rsidR="00A56936" w:rsidRDefault="0051401F">
            <w:pPr>
              <w:numPr>
                <w:ilvl w:val="0"/>
                <w:numId w:val="23"/>
              </w:numPr>
              <w:rPr>
                <w:iCs/>
                <w:lang w:eastAsia="zh-CN"/>
              </w:rPr>
            </w:pPr>
            <w:r>
              <w:rPr>
                <w:bCs/>
                <w:iCs/>
                <w:lang w:eastAsia="zh-CN"/>
              </w:rPr>
              <w:t>Proposal 3</w:t>
            </w:r>
            <w:r>
              <w:rPr>
                <w:iCs/>
                <w:lang w:eastAsia="zh-CN"/>
              </w:rPr>
              <w:t>: k2 (selected by UE) shall not exceed k1 (configured by LMF).</w:t>
            </w:r>
          </w:p>
          <w:p w14:paraId="4D94799A" w14:textId="77777777" w:rsidR="00A56936" w:rsidRDefault="0051401F">
            <w:pPr>
              <w:numPr>
                <w:ilvl w:val="0"/>
                <w:numId w:val="23"/>
              </w:numPr>
              <w:rPr>
                <w:iCs/>
                <w:lang w:eastAsia="zh-CN"/>
              </w:rPr>
            </w:pPr>
            <w:r>
              <w:rPr>
                <w:bCs/>
                <w:iCs/>
                <w:lang w:eastAsia="zh-CN"/>
              </w:rPr>
              <w:t>Proposal 4</w:t>
            </w:r>
            <w:r>
              <w:rPr>
                <w:iCs/>
                <w:lang w:eastAsia="zh-CN"/>
              </w:rPr>
              <w:t>. k2 (selected by UE) shall be within [k</w:t>
            </w:r>
            <w:r>
              <w:rPr>
                <w:iCs/>
                <w:vertAlign w:val="subscript"/>
                <w:lang w:eastAsia="zh-CN"/>
              </w:rPr>
              <w:t>min</w:t>
            </w:r>
            <w:r>
              <w:rPr>
                <w:iCs/>
                <w:lang w:eastAsia="zh-CN"/>
              </w:rPr>
              <w:t>, k</w:t>
            </w:r>
            <w:r>
              <w:rPr>
                <w:iCs/>
                <w:vertAlign w:val="subscript"/>
                <w:lang w:eastAsia="zh-CN"/>
              </w:rPr>
              <w:t>max</w:t>
            </w:r>
            <w:r>
              <w:rPr>
                <w:iCs/>
                <w:lang w:eastAsia="zh-CN"/>
              </w:rPr>
              <w:t>].</w:t>
            </w:r>
          </w:p>
          <w:p w14:paraId="4D94799B" w14:textId="77777777" w:rsidR="00A56936" w:rsidRDefault="0051401F">
            <w:pPr>
              <w:numPr>
                <w:ilvl w:val="0"/>
                <w:numId w:val="23"/>
              </w:numPr>
              <w:jc w:val="both"/>
              <w:rPr>
                <w:iCs/>
                <w:lang w:eastAsia="zh-CN"/>
              </w:rPr>
            </w:pPr>
            <w:r>
              <w:rPr>
                <w:bCs/>
                <w:iCs/>
                <w:lang w:eastAsia="zh-CN"/>
              </w:rPr>
              <w:t>Proposal 5</w:t>
            </w:r>
            <w:r>
              <w:rPr>
                <w:iCs/>
                <w:lang w:eastAsia="zh-CN"/>
              </w:rPr>
              <w:t>: For absolute RSTD measurement report mapping, agree on the measurement report mapping tables according to Tables 1 –6.</w:t>
            </w:r>
          </w:p>
          <w:p w14:paraId="4D94799C" w14:textId="77777777" w:rsidR="00A56936" w:rsidRDefault="0051401F">
            <w:pPr>
              <w:numPr>
                <w:ilvl w:val="0"/>
                <w:numId w:val="23"/>
              </w:numPr>
              <w:jc w:val="both"/>
              <w:rPr>
                <w:lang w:eastAsia="zh-CN"/>
              </w:rPr>
            </w:pPr>
            <w:r>
              <w:rPr>
                <w:u w:val="single"/>
                <w:lang w:eastAsia="zh-CN"/>
              </w:rPr>
              <w:t>Observation</w:t>
            </w:r>
            <w:r>
              <w:rPr>
                <w:lang w:eastAsia="zh-CN"/>
              </w:rPr>
              <w:t>: For differential reporting, for all k</w:t>
            </w:r>
            <w:r>
              <w:rPr>
                <w:rFonts w:hint="eastAsia"/>
                <w:lang w:eastAsia="zh-CN"/>
              </w:rPr>
              <w:t>≠</w:t>
            </w:r>
            <w:r>
              <w:rPr>
                <w:lang w:eastAsia="zh-CN"/>
              </w:rPr>
              <w:t>0, the achievable range is smaller than the agreed range [0,8191</w:t>
            </w:r>
            <w:r>
              <w:rPr>
                <w:lang w:eastAsia="zh-CN"/>
              </w:rPr>
              <w:sym w:font="Symbol" w:char="F0B4"/>
            </w:r>
            <w:r>
              <w:rPr>
                <w:lang w:eastAsia="zh-CN"/>
              </w:rPr>
              <w:t>T</w:t>
            </w:r>
            <w:r>
              <w:rPr>
                <w:vertAlign w:val="subscript"/>
                <w:lang w:eastAsia="zh-CN"/>
              </w:rPr>
              <w:t>c</w:t>
            </w:r>
            <w:r>
              <w:rPr>
                <w:lang w:eastAsia="zh-CN"/>
              </w:rPr>
              <w:t>], and it’s even different depending on k (Option 1 in Tables 7 – 12).</w:t>
            </w:r>
          </w:p>
          <w:p w14:paraId="4D94799D" w14:textId="77777777" w:rsidR="00A56936" w:rsidRDefault="0051401F">
            <w:pPr>
              <w:numPr>
                <w:ilvl w:val="0"/>
                <w:numId w:val="23"/>
              </w:numPr>
              <w:jc w:val="both"/>
              <w:rPr>
                <w:iCs/>
                <w:lang w:eastAsia="zh-CN"/>
              </w:rPr>
            </w:pPr>
            <w:r>
              <w:rPr>
                <w:bCs/>
                <w:iCs/>
                <w:lang w:eastAsia="zh-CN"/>
              </w:rPr>
              <w:t>Proposal 6</w:t>
            </w:r>
            <w:r>
              <w:rPr>
                <w:iCs/>
                <w:lang w:eastAsia="zh-CN"/>
              </w:rPr>
              <w:t>: Ensure the same range for all k’s, e.g., by increasing the last reporting interval to 8192 for all k’s.</w:t>
            </w:r>
          </w:p>
          <w:p w14:paraId="4D94799E" w14:textId="77777777" w:rsidR="00A56936" w:rsidRDefault="0051401F">
            <w:pPr>
              <w:numPr>
                <w:ilvl w:val="0"/>
                <w:numId w:val="23"/>
              </w:numPr>
              <w:jc w:val="both"/>
              <w:rPr>
                <w:iCs/>
                <w:lang w:eastAsia="zh-CN"/>
              </w:rPr>
            </w:pPr>
            <w:r>
              <w:rPr>
                <w:bCs/>
                <w:iCs/>
                <w:lang w:eastAsia="zh-CN"/>
              </w:rPr>
              <w:t>Proposal 7</w:t>
            </w:r>
            <w:r>
              <w:rPr>
                <w:iCs/>
                <w:lang w:eastAsia="zh-CN"/>
              </w:rPr>
              <w:t>: Agree on measurement report mapping tables based on the range from 0 to +8192 T</w:t>
            </w:r>
            <w:r>
              <w:rPr>
                <w:iCs/>
                <w:vertAlign w:val="subscript"/>
                <w:lang w:eastAsia="zh-CN"/>
              </w:rPr>
              <w:t>c</w:t>
            </w:r>
            <w:r>
              <w:rPr>
                <w:iCs/>
                <w:lang w:eastAsia="zh-CN"/>
              </w:rPr>
              <w:t>, according to Tables 7 –12 (Option 2 in the tables).</w:t>
            </w:r>
          </w:p>
          <w:p w14:paraId="4D94799F" w14:textId="77777777" w:rsidR="00A56936" w:rsidRDefault="0051401F">
            <w:pPr>
              <w:jc w:val="both"/>
              <w:rPr>
                <w:iCs/>
                <w:lang w:eastAsia="zh-CN"/>
              </w:rPr>
            </w:pPr>
            <w:r>
              <w:rPr>
                <w:iCs/>
                <w:lang w:eastAsia="zh-CN"/>
              </w:rPr>
              <w:t>UE Rx-Tx:</w:t>
            </w:r>
          </w:p>
          <w:p w14:paraId="4D9479A0" w14:textId="77777777" w:rsidR="00A56936" w:rsidRDefault="0051401F">
            <w:pPr>
              <w:pStyle w:val="afc"/>
              <w:numPr>
                <w:ilvl w:val="0"/>
                <w:numId w:val="23"/>
              </w:numPr>
              <w:overflowPunct/>
              <w:autoSpaceDE/>
              <w:autoSpaceDN/>
              <w:adjustRightInd/>
              <w:spacing w:before="120" w:after="0"/>
              <w:ind w:firstLineChars="0"/>
              <w:textAlignment w:val="auto"/>
            </w:pPr>
            <w:r>
              <w:rPr>
                <w:bCs/>
              </w:rPr>
              <w:lastRenderedPageBreak/>
              <w:t>Proposal #1:</w:t>
            </w:r>
            <w:r>
              <w:t xml:space="preserve"> Both absolute and differential </w:t>
            </w:r>
            <w:r>
              <w:rPr>
                <w:rFonts w:eastAsiaTheme="minorEastAsia"/>
                <w:lang w:eastAsia="sv-SE"/>
              </w:rPr>
              <w:t xml:space="preserve">UE Rx-Tx mappings in FR1 are applicable for 3 ≤ </w:t>
            </w:r>
            <w:r>
              <w:rPr>
                <w:rFonts w:eastAsiaTheme="minorEastAsia"/>
                <w:iCs/>
                <w:lang w:eastAsia="sv-SE"/>
              </w:rPr>
              <w:t xml:space="preserve">k </w:t>
            </w:r>
            <w:r>
              <w:rPr>
                <w:rFonts w:eastAsiaTheme="minorEastAsia"/>
                <w:lang w:eastAsia="sv-SE"/>
              </w:rPr>
              <w:t>≤5</w:t>
            </w:r>
            <w:r>
              <w:t>.</w:t>
            </w:r>
          </w:p>
          <w:p w14:paraId="4D9479A1" w14:textId="77777777" w:rsidR="00A56936" w:rsidRDefault="0051401F">
            <w:pPr>
              <w:pStyle w:val="afc"/>
              <w:numPr>
                <w:ilvl w:val="0"/>
                <w:numId w:val="23"/>
              </w:numPr>
              <w:overflowPunct/>
              <w:autoSpaceDE/>
              <w:autoSpaceDN/>
              <w:adjustRightInd/>
              <w:spacing w:before="120" w:after="0"/>
              <w:ind w:firstLineChars="0"/>
              <w:textAlignment w:val="auto"/>
            </w:pPr>
            <w:r>
              <w:rPr>
                <w:bCs/>
              </w:rPr>
              <w:t>Proposal #2:</w:t>
            </w:r>
            <w:r>
              <w:t xml:space="preserve"> Both absolute and differential </w:t>
            </w:r>
            <w:r>
              <w:rPr>
                <w:rFonts w:eastAsiaTheme="minorEastAsia"/>
                <w:lang w:eastAsia="sv-SE"/>
              </w:rPr>
              <w:t xml:space="preserve">UE Rx-Tx mappings in FR2 are applicable for 0 ≤ </w:t>
            </w:r>
            <w:r>
              <w:rPr>
                <w:rFonts w:eastAsiaTheme="minorEastAsia"/>
                <w:iCs/>
                <w:lang w:eastAsia="sv-SE"/>
              </w:rPr>
              <w:t xml:space="preserve">k </w:t>
            </w:r>
            <w:r>
              <w:rPr>
                <w:rFonts w:eastAsiaTheme="minorEastAsia"/>
                <w:lang w:eastAsia="sv-SE"/>
              </w:rPr>
              <w:t>≤5</w:t>
            </w:r>
            <w:r>
              <w:t>.</w:t>
            </w:r>
          </w:p>
          <w:p w14:paraId="4D9479A2" w14:textId="77777777" w:rsidR="00A56936" w:rsidRDefault="0051401F">
            <w:pPr>
              <w:pStyle w:val="afc"/>
              <w:numPr>
                <w:ilvl w:val="0"/>
                <w:numId w:val="23"/>
              </w:numPr>
              <w:overflowPunct/>
              <w:autoSpaceDE/>
              <w:autoSpaceDN/>
              <w:adjustRightInd/>
              <w:spacing w:before="120" w:after="0"/>
              <w:ind w:firstLineChars="0"/>
              <w:textAlignment w:val="auto"/>
            </w:pPr>
            <w:r>
              <w:rPr>
                <w:bCs/>
              </w:rPr>
              <w:t>Proposal #3:</w:t>
            </w:r>
            <w:r>
              <w:t xml:space="preserve"> If any of Rx and Tx components in </w:t>
            </w:r>
            <w:r>
              <w:rPr>
                <w:rFonts w:eastAsiaTheme="minorEastAsia"/>
                <w:lang w:eastAsia="sv-SE"/>
              </w:rPr>
              <w:t xml:space="preserve">UE Rx-Tx measurement belong to FR1 then the UE Rx-Tx mapping is applicable for 3 ≤ </w:t>
            </w:r>
            <w:r>
              <w:rPr>
                <w:rFonts w:eastAsiaTheme="minorEastAsia"/>
                <w:iCs/>
                <w:lang w:eastAsia="sv-SE"/>
              </w:rPr>
              <w:t xml:space="preserve">k </w:t>
            </w:r>
            <w:r>
              <w:rPr>
                <w:rFonts w:eastAsiaTheme="minorEastAsia"/>
                <w:lang w:eastAsia="sv-SE"/>
              </w:rPr>
              <w:t>≤5</w:t>
            </w:r>
            <w:r>
              <w:t>.</w:t>
            </w:r>
          </w:p>
          <w:p w14:paraId="4D9479A3" w14:textId="77777777" w:rsidR="00A56936" w:rsidRDefault="0051401F">
            <w:pPr>
              <w:pStyle w:val="afc"/>
              <w:numPr>
                <w:ilvl w:val="0"/>
                <w:numId w:val="23"/>
              </w:numPr>
              <w:overflowPunct/>
              <w:autoSpaceDE/>
              <w:autoSpaceDN/>
              <w:adjustRightInd/>
              <w:spacing w:before="120" w:after="0"/>
              <w:ind w:firstLineChars="0"/>
              <w:textAlignment w:val="auto"/>
            </w:pPr>
            <w:r>
              <w:rPr>
                <w:bCs/>
              </w:rPr>
              <w:t>Proposal #4:</w:t>
            </w:r>
            <w:r>
              <w:t xml:space="preserve"> The UE selected </w:t>
            </w:r>
            <w:r>
              <w:rPr>
                <w:iCs/>
              </w:rPr>
              <w:t>k</w:t>
            </w:r>
            <w:r>
              <w:t xml:space="preserve"> value shall not exceed </w:t>
            </w:r>
            <w:r>
              <w:rPr>
                <w:iCs/>
              </w:rPr>
              <w:t>timingReportingGranularityFactor</w:t>
            </w:r>
            <w:r>
              <w:t xml:space="preserve"> configured by the LMF.</w:t>
            </w:r>
          </w:p>
          <w:p w14:paraId="4D9479A4" w14:textId="77777777" w:rsidR="00A56936" w:rsidRDefault="0051401F">
            <w:pPr>
              <w:pStyle w:val="afc"/>
              <w:numPr>
                <w:ilvl w:val="0"/>
                <w:numId w:val="23"/>
              </w:numPr>
              <w:overflowPunct/>
              <w:autoSpaceDE/>
              <w:autoSpaceDN/>
              <w:adjustRightInd/>
              <w:spacing w:before="120" w:after="0"/>
              <w:ind w:firstLineChars="0"/>
              <w:textAlignment w:val="auto"/>
            </w:pPr>
            <w:r>
              <w:rPr>
                <w:rFonts w:eastAsia="Yu Mincho"/>
                <w:bCs/>
              </w:rPr>
              <w:t>Proposal #5:</w:t>
            </w:r>
            <w:r>
              <w:rPr>
                <w:rFonts w:eastAsia="Yu Mincho"/>
              </w:rPr>
              <w:t xml:space="preserve"> Differential </w:t>
            </w:r>
            <w:r>
              <w:rPr>
                <w:rFonts w:eastAsiaTheme="minorEastAsia"/>
                <w:lang w:eastAsia="sv-SE"/>
              </w:rPr>
              <w:t xml:space="preserve">UE Rx-Tx mapping is defined from 0 to 8192 over all reportable values with uniform granularity of </w:t>
            </w:r>
            <w:r>
              <w:rPr>
                <w:rFonts w:eastAsia="宋体"/>
                <w:bCs/>
                <w:iCs/>
                <w:lang w:eastAsia="zh-CN"/>
              </w:rPr>
              <w:t>T</w:t>
            </w:r>
            <w:r>
              <w:rPr>
                <w:rFonts w:eastAsia="宋体"/>
                <w:bCs/>
                <w:iCs/>
                <w:vertAlign w:val="subscript"/>
                <w:lang w:eastAsia="zh-CN"/>
              </w:rPr>
              <w:t>c</w:t>
            </w:r>
            <w:r>
              <w:rPr>
                <w:rFonts w:eastAsia="宋体"/>
                <w:bCs/>
                <w:iCs/>
                <w:lang w:eastAsia="zh-CN"/>
              </w:rPr>
              <w:t>*2</w:t>
            </w:r>
            <w:r>
              <w:rPr>
                <w:rFonts w:eastAsia="宋体"/>
                <w:bCs/>
                <w:iCs/>
                <w:vertAlign w:val="superscript"/>
                <w:lang w:eastAsia="zh-CN"/>
              </w:rPr>
              <w:t>k</w:t>
            </w:r>
            <w:r>
              <w:rPr>
                <w:rFonts w:eastAsiaTheme="minorEastAsia"/>
                <w:lang w:eastAsia="sv-SE"/>
              </w:rPr>
              <w:t xml:space="preserve"> for all values except the largest value in the range</w:t>
            </w:r>
            <w:r>
              <w:rPr>
                <w:rFonts w:eastAsia="Yu Mincho"/>
              </w:rPr>
              <w:t>.</w:t>
            </w:r>
          </w:p>
        </w:tc>
      </w:tr>
      <w:tr w:rsidR="00A56936" w14:paraId="4D9479AA" w14:textId="77777777">
        <w:trPr>
          <w:trHeight w:val="450"/>
        </w:trPr>
        <w:tc>
          <w:tcPr>
            <w:tcW w:w="1622" w:type="dxa"/>
          </w:tcPr>
          <w:p w14:paraId="4D9479A6" w14:textId="77777777" w:rsidR="00A56936" w:rsidRDefault="00595E1F">
            <w:pPr>
              <w:spacing w:after="0"/>
              <w:rPr>
                <w:rFonts w:ascii="Arial" w:hAnsi="Arial" w:cs="Arial"/>
                <w:b/>
                <w:bCs/>
                <w:color w:val="0000FF"/>
                <w:sz w:val="16"/>
                <w:szCs w:val="16"/>
                <w:u w:val="single"/>
                <w:lang w:val="en-US" w:eastAsia="zh-CN"/>
              </w:rPr>
            </w:pPr>
            <w:hyperlink r:id="rId92" w:history="1">
              <w:r w:rsidR="0051401F">
                <w:rPr>
                  <w:rStyle w:val="af6"/>
                  <w:rFonts w:ascii="Arial" w:hAnsi="Arial" w:cs="Arial"/>
                  <w:b/>
                  <w:bCs/>
                  <w:sz w:val="16"/>
                  <w:szCs w:val="16"/>
                </w:rPr>
                <w:t>R4-2007946</w:t>
              </w:r>
            </w:hyperlink>
          </w:p>
          <w:p w14:paraId="4D9479A7" w14:textId="77777777" w:rsidR="00A56936" w:rsidRDefault="00A56936">
            <w:pPr>
              <w:spacing w:after="0"/>
              <w:rPr>
                <w:rFonts w:ascii="Arial" w:hAnsi="Arial" w:cs="Arial"/>
                <w:b/>
                <w:bCs/>
                <w:color w:val="0000FF"/>
                <w:sz w:val="16"/>
                <w:szCs w:val="16"/>
                <w:u w:val="single"/>
              </w:rPr>
            </w:pPr>
          </w:p>
        </w:tc>
        <w:tc>
          <w:tcPr>
            <w:tcW w:w="1115" w:type="dxa"/>
          </w:tcPr>
          <w:p w14:paraId="4D9479A8"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894" w:type="dxa"/>
          </w:tcPr>
          <w:p w14:paraId="4D9479A9" w14:textId="77777777" w:rsidR="00A56936" w:rsidRDefault="0051401F">
            <w:pPr>
              <w:rPr>
                <w:bCs/>
                <w:iCs/>
                <w:lang w:eastAsia="zh-CN"/>
              </w:rPr>
            </w:pPr>
            <w:r>
              <w:rPr>
                <w:bCs/>
                <w:iCs/>
                <w:lang w:eastAsia="zh-CN"/>
              </w:rPr>
              <w:t>Measurement report mapping for RSTD is added</w:t>
            </w:r>
          </w:p>
        </w:tc>
      </w:tr>
      <w:tr w:rsidR="00A56936" w14:paraId="4D9479B1" w14:textId="77777777">
        <w:trPr>
          <w:trHeight w:val="450"/>
        </w:trPr>
        <w:tc>
          <w:tcPr>
            <w:tcW w:w="1622" w:type="dxa"/>
          </w:tcPr>
          <w:p w14:paraId="4D9479AB" w14:textId="77777777" w:rsidR="00A56936" w:rsidRDefault="00595E1F">
            <w:pPr>
              <w:spacing w:after="0"/>
              <w:rPr>
                <w:rFonts w:ascii="Arial" w:hAnsi="Arial" w:cs="Arial"/>
                <w:b/>
                <w:bCs/>
                <w:color w:val="0000FF"/>
                <w:sz w:val="16"/>
                <w:szCs w:val="16"/>
                <w:u w:val="single"/>
                <w:lang w:val="en-US" w:eastAsia="zh-CN"/>
              </w:rPr>
            </w:pPr>
            <w:hyperlink r:id="rId93" w:history="1">
              <w:r w:rsidR="0051401F">
                <w:rPr>
                  <w:rStyle w:val="af6"/>
                  <w:rFonts w:ascii="Arial" w:hAnsi="Arial" w:cs="Arial"/>
                  <w:b/>
                  <w:bCs/>
                  <w:sz w:val="16"/>
                  <w:szCs w:val="16"/>
                </w:rPr>
                <w:t>R4-2007998</w:t>
              </w:r>
            </w:hyperlink>
          </w:p>
          <w:p w14:paraId="4D9479AC" w14:textId="77777777" w:rsidR="00A56936" w:rsidRDefault="00A56936">
            <w:pPr>
              <w:spacing w:after="0"/>
              <w:rPr>
                <w:rFonts w:ascii="Arial" w:hAnsi="Arial" w:cs="Arial"/>
                <w:b/>
                <w:bCs/>
                <w:color w:val="0000FF"/>
                <w:sz w:val="16"/>
                <w:szCs w:val="16"/>
                <w:u w:val="single"/>
              </w:rPr>
            </w:pPr>
          </w:p>
        </w:tc>
        <w:tc>
          <w:tcPr>
            <w:tcW w:w="1115" w:type="dxa"/>
          </w:tcPr>
          <w:p w14:paraId="4D9479AD"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894" w:type="dxa"/>
          </w:tcPr>
          <w:p w14:paraId="4D9479AE" w14:textId="77777777" w:rsidR="00A56936" w:rsidRDefault="0051401F">
            <w:pPr>
              <w:rPr>
                <w:bCs/>
                <w:iCs/>
                <w:lang w:eastAsia="zh-CN"/>
              </w:rPr>
            </w:pPr>
            <w:r>
              <w:rPr>
                <w:bCs/>
                <w:iCs/>
                <w:lang w:eastAsia="zh-CN"/>
              </w:rPr>
              <w:t>Absolute UE Rx-Tx Measurement Report Mapping for k=0, 1, 2, 3, 4 and 5</w:t>
            </w:r>
          </w:p>
          <w:p w14:paraId="4D9479AF" w14:textId="77777777" w:rsidR="00A56936" w:rsidRDefault="0051401F">
            <w:pPr>
              <w:rPr>
                <w:bCs/>
                <w:iCs/>
                <w:lang w:eastAsia="zh-CN"/>
              </w:rPr>
            </w:pPr>
            <w:r>
              <w:rPr>
                <w:bCs/>
                <w:iCs/>
                <w:lang w:eastAsia="zh-CN"/>
              </w:rPr>
              <w:t>Differential UE Rx-Tx Measurement Report Mapping for k=0, 1, 2, 3, 4 and 5</w:t>
            </w:r>
          </w:p>
          <w:p w14:paraId="4D9479B0" w14:textId="77777777" w:rsidR="00A56936" w:rsidRDefault="0051401F">
            <w:pPr>
              <w:rPr>
                <w:bCs/>
                <w:iCs/>
                <w:lang w:eastAsia="zh-CN"/>
              </w:rPr>
            </w:pPr>
            <w:r>
              <w:rPr>
                <w:bCs/>
                <w:iCs/>
                <w:lang w:eastAsia="zh-CN"/>
              </w:rPr>
              <w:t>The mapping is based on the agreements in LS to RAN2 approved in R4-2005845.</w:t>
            </w:r>
          </w:p>
        </w:tc>
      </w:tr>
      <w:tr w:rsidR="00A56936" w14:paraId="4D9479B9" w14:textId="77777777">
        <w:trPr>
          <w:trHeight w:val="450"/>
        </w:trPr>
        <w:tc>
          <w:tcPr>
            <w:tcW w:w="1622" w:type="dxa"/>
          </w:tcPr>
          <w:p w14:paraId="4D9479B2" w14:textId="77777777" w:rsidR="00A56936" w:rsidRDefault="00595E1F">
            <w:pPr>
              <w:spacing w:after="0"/>
              <w:rPr>
                <w:rFonts w:ascii="Arial" w:hAnsi="Arial" w:cs="Arial"/>
                <w:b/>
                <w:bCs/>
                <w:color w:val="0000FF"/>
                <w:sz w:val="16"/>
                <w:szCs w:val="16"/>
                <w:u w:val="single"/>
                <w:lang w:val="en-US" w:eastAsia="zh-CN"/>
              </w:rPr>
            </w:pPr>
            <w:hyperlink r:id="rId94" w:history="1">
              <w:r w:rsidR="0051401F">
                <w:rPr>
                  <w:rStyle w:val="af6"/>
                  <w:rFonts w:ascii="Arial" w:hAnsi="Arial" w:cs="Arial"/>
                  <w:b/>
                  <w:bCs/>
                  <w:sz w:val="16"/>
                  <w:szCs w:val="16"/>
                </w:rPr>
                <w:t>R4-2007949</w:t>
              </w:r>
            </w:hyperlink>
          </w:p>
          <w:p w14:paraId="4D9479B3" w14:textId="77777777" w:rsidR="00A56936" w:rsidRDefault="00A56936">
            <w:pPr>
              <w:spacing w:after="0"/>
              <w:rPr>
                <w:rFonts w:ascii="Arial" w:hAnsi="Arial" w:cs="Arial"/>
                <w:b/>
                <w:bCs/>
                <w:color w:val="0000FF"/>
                <w:sz w:val="16"/>
                <w:szCs w:val="16"/>
                <w:u w:val="single"/>
              </w:rPr>
            </w:pPr>
          </w:p>
        </w:tc>
        <w:tc>
          <w:tcPr>
            <w:tcW w:w="1115" w:type="dxa"/>
          </w:tcPr>
          <w:p w14:paraId="4D9479B4" w14:textId="77777777" w:rsidR="00A56936" w:rsidRDefault="0051401F">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E</w:t>
            </w:r>
            <w:r>
              <w:rPr>
                <w:rFonts w:ascii="Arial" w:eastAsiaTheme="minorEastAsia" w:hAnsi="Arial" w:cs="Arial"/>
                <w:sz w:val="16"/>
                <w:szCs w:val="16"/>
                <w:lang w:val="en-US" w:eastAsia="zh-CN"/>
              </w:rPr>
              <w:t>ricsson</w:t>
            </w:r>
          </w:p>
        </w:tc>
        <w:tc>
          <w:tcPr>
            <w:tcW w:w="6894" w:type="dxa"/>
          </w:tcPr>
          <w:p w14:paraId="4D9479B5" w14:textId="77777777" w:rsidR="00A56936" w:rsidRDefault="0051401F">
            <w:pPr>
              <w:rPr>
                <w:bCs/>
                <w:iCs/>
                <w:lang w:eastAsia="zh-CN"/>
              </w:rPr>
            </w:pPr>
            <w:r>
              <w:rPr>
                <w:rFonts w:hint="eastAsia"/>
                <w:bCs/>
                <w:iCs/>
                <w:lang w:eastAsia="zh-CN"/>
              </w:rPr>
              <w:t>Observation 1: With all equal step sizes, the maximum range [-8175, 8175] solves the bits issue, but the mapping is not fully symmetric for k</w:t>
            </w:r>
            <w:r>
              <w:rPr>
                <w:rFonts w:hint="eastAsia"/>
                <w:bCs/>
                <w:iCs/>
                <w:lang w:eastAsia="zh-CN"/>
              </w:rPr>
              <w:t>≥</w:t>
            </w:r>
            <w:r>
              <w:rPr>
                <w:rFonts w:hint="eastAsia"/>
                <w:bCs/>
                <w:iCs/>
                <w:lang w:eastAsia="zh-CN"/>
              </w:rPr>
              <w:t>2 and not fully covering the range for all k</w:t>
            </w:r>
            <w:r>
              <w:rPr>
                <w:rFonts w:hint="eastAsia"/>
                <w:bCs/>
                <w:iCs/>
                <w:lang w:eastAsia="zh-CN"/>
              </w:rPr>
              <w:t>’</w:t>
            </w:r>
            <w:r>
              <w:rPr>
                <w:rFonts w:hint="eastAsia"/>
                <w:bCs/>
                <w:iCs/>
                <w:lang w:eastAsia="zh-CN"/>
              </w:rPr>
              <w:t>s.</w:t>
            </w:r>
          </w:p>
          <w:p w14:paraId="4D9479B6" w14:textId="77777777" w:rsidR="00A56936" w:rsidRDefault="0051401F">
            <w:pPr>
              <w:rPr>
                <w:bCs/>
                <w:iCs/>
                <w:lang w:eastAsia="zh-CN"/>
              </w:rPr>
            </w:pPr>
            <w:r>
              <w:rPr>
                <w:bCs/>
                <w:iCs/>
                <w:lang w:eastAsia="zh-CN"/>
              </w:rPr>
              <w:t>Observation 2: To solve the issue in Observation 1, the edge (lowest and highest) intervals for path can be slightly increased for k</w:t>
            </w:r>
            <w:r>
              <w:rPr>
                <w:rFonts w:hint="eastAsia"/>
                <w:bCs/>
                <w:iCs/>
                <w:lang w:eastAsia="zh-CN"/>
              </w:rPr>
              <w:t>≥</w:t>
            </w:r>
            <w:r>
              <w:rPr>
                <w:bCs/>
                <w:iCs/>
                <w:lang w:eastAsia="zh-CN"/>
              </w:rPr>
              <w:t>2 to cover up to -8175 and 8175, respectively. No new LS to RAN2 is needed with this approach.</w:t>
            </w:r>
          </w:p>
          <w:p w14:paraId="4D9479B7" w14:textId="77777777" w:rsidR="00A56936" w:rsidRDefault="0051401F">
            <w:pPr>
              <w:rPr>
                <w:bCs/>
                <w:iCs/>
                <w:lang w:eastAsia="zh-CN"/>
              </w:rPr>
            </w:pPr>
            <w:r>
              <w:rPr>
                <w:bCs/>
                <w:iCs/>
                <w:lang w:eastAsia="zh-CN"/>
              </w:rPr>
              <w:t>Observation 3: Alternatively to the solution in Observation 2, the range [-8160, 8160], which is a multiple of 32, can be considered, but that would change the number of reports and require an LS to RAN2.</w:t>
            </w:r>
          </w:p>
          <w:p w14:paraId="4D9479B8" w14:textId="77777777" w:rsidR="00A56936" w:rsidRDefault="0051401F">
            <w:pPr>
              <w:rPr>
                <w:bCs/>
                <w:iCs/>
                <w:lang w:eastAsia="zh-CN"/>
              </w:rPr>
            </w:pPr>
            <w:r>
              <w:rPr>
                <w:bCs/>
                <w:iCs/>
                <w:lang w:eastAsia="zh-CN"/>
              </w:rPr>
              <w:t>Proposal 1: Agree on Option 2 in Tables 1-6 for implementing in TS 38.133.</w:t>
            </w:r>
          </w:p>
        </w:tc>
      </w:tr>
      <w:tr w:rsidR="00A56936" w14:paraId="4D9479BE" w14:textId="77777777">
        <w:trPr>
          <w:trHeight w:val="450"/>
        </w:trPr>
        <w:tc>
          <w:tcPr>
            <w:tcW w:w="1622" w:type="dxa"/>
          </w:tcPr>
          <w:p w14:paraId="4D9479BA" w14:textId="77777777" w:rsidR="00A56936" w:rsidRDefault="00595E1F">
            <w:pPr>
              <w:spacing w:after="0"/>
              <w:rPr>
                <w:rFonts w:ascii="Arial" w:hAnsi="Arial" w:cs="Arial"/>
                <w:b/>
                <w:bCs/>
                <w:color w:val="0000FF"/>
                <w:sz w:val="16"/>
                <w:szCs w:val="16"/>
                <w:u w:val="single"/>
                <w:lang w:val="en-US" w:eastAsia="zh-CN"/>
              </w:rPr>
            </w:pPr>
            <w:hyperlink r:id="rId95" w:history="1">
              <w:r w:rsidR="0051401F">
                <w:rPr>
                  <w:rStyle w:val="af6"/>
                  <w:rFonts w:ascii="Arial" w:hAnsi="Arial" w:cs="Arial"/>
                  <w:b/>
                  <w:bCs/>
                  <w:sz w:val="16"/>
                  <w:szCs w:val="16"/>
                </w:rPr>
                <w:t>R4-2007950</w:t>
              </w:r>
            </w:hyperlink>
          </w:p>
          <w:p w14:paraId="4D9479BB" w14:textId="77777777" w:rsidR="00A56936" w:rsidRDefault="00A56936">
            <w:pPr>
              <w:spacing w:after="0"/>
              <w:rPr>
                <w:rFonts w:ascii="Arial" w:hAnsi="Arial" w:cs="Arial"/>
                <w:b/>
                <w:bCs/>
                <w:color w:val="0000FF"/>
                <w:sz w:val="16"/>
                <w:szCs w:val="16"/>
                <w:u w:val="single"/>
              </w:rPr>
            </w:pPr>
          </w:p>
        </w:tc>
        <w:tc>
          <w:tcPr>
            <w:tcW w:w="1115" w:type="dxa"/>
          </w:tcPr>
          <w:p w14:paraId="4D9479BC" w14:textId="77777777" w:rsidR="00A56936" w:rsidRDefault="0051401F">
            <w:pPr>
              <w:spacing w:after="0"/>
              <w:rPr>
                <w:rFonts w:ascii="Arial" w:eastAsiaTheme="minorEastAsia" w:hAnsi="Arial" w:cs="Arial"/>
                <w:sz w:val="16"/>
                <w:szCs w:val="16"/>
                <w:lang w:val="en-US" w:eastAsia="zh-CN"/>
              </w:rPr>
            </w:pPr>
            <w:r>
              <w:rPr>
                <w:rFonts w:ascii="Arial" w:hAnsi="Arial" w:cs="Arial"/>
                <w:sz w:val="16"/>
                <w:szCs w:val="16"/>
                <w:lang w:val="en-US" w:eastAsia="zh-CN"/>
              </w:rPr>
              <w:t>Ericsson</w:t>
            </w:r>
          </w:p>
        </w:tc>
        <w:tc>
          <w:tcPr>
            <w:tcW w:w="6894" w:type="dxa"/>
          </w:tcPr>
          <w:p w14:paraId="4D9479BD" w14:textId="77777777" w:rsidR="00A56936" w:rsidRDefault="0051401F">
            <w:pPr>
              <w:rPr>
                <w:bCs/>
                <w:iCs/>
                <w:lang w:eastAsia="zh-CN"/>
              </w:rPr>
            </w:pPr>
            <w:r>
              <w:rPr>
                <w:bCs/>
                <w:iCs/>
                <w:lang w:eastAsia="zh-CN"/>
              </w:rPr>
              <w:t>Report mapping for additional path reporting for RSTD is added</w:t>
            </w:r>
          </w:p>
        </w:tc>
      </w:tr>
      <w:tr w:rsidR="00A56936" w14:paraId="4D9479C3" w14:textId="77777777">
        <w:trPr>
          <w:trHeight w:val="450"/>
        </w:trPr>
        <w:tc>
          <w:tcPr>
            <w:tcW w:w="1622" w:type="dxa"/>
          </w:tcPr>
          <w:p w14:paraId="4D9479BF" w14:textId="77777777" w:rsidR="00A56936" w:rsidRDefault="00595E1F">
            <w:pPr>
              <w:spacing w:after="0"/>
              <w:rPr>
                <w:rFonts w:ascii="Arial" w:hAnsi="Arial" w:cs="Arial"/>
                <w:b/>
                <w:bCs/>
                <w:color w:val="0000FF"/>
                <w:sz w:val="16"/>
                <w:szCs w:val="16"/>
                <w:u w:val="single"/>
                <w:lang w:val="en-US" w:eastAsia="zh-CN"/>
              </w:rPr>
            </w:pPr>
            <w:hyperlink r:id="rId96" w:history="1">
              <w:r w:rsidR="0051401F">
                <w:rPr>
                  <w:rStyle w:val="af6"/>
                  <w:rFonts w:ascii="Arial" w:hAnsi="Arial" w:cs="Arial"/>
                  <w:b/>
                  <w:bCs/>
                  <w:sz w:val="16"/>
                  <w:szCs w:val="16"/>
                </w:rPr>
                <w:t>R4-2007951</w:t>
              </w:r>
            </w:hyperlink>
          </w:p>
          <w:p w14:paraId="4D9479C0" w14:textId="77777777" w:rsidR="00A56936" w:rsidRDefault="00A56936">
            <w:pPr>
              <w:spacing w:after="0"/>
              <w:rPr>
                <w:rFonts w:ascii="Arial" w:hAnsi="Arial" w:cs="Arial"/>
                <w:b/>
                <w:bCs/>
                <w:color w:val="0000FF"/>
                <w:sz w:val="16"/>
                <w:szCs w:val="16"/>
                <w:u w:val="single"/>
              </w:rPr>
            </w:pPr>
          </w:p>
        </w:tc>
        <w:tc>
          <w:tcPr>
            <w:tcW w:w="1115" w:type="dxa"/>
          </w:tcPr>
          <w:p w14:paraId="4D9479C1" w14:textId="77777777" w:rsidR="00A56936" w:rsidRDefault="0051401F">
            <w:pPr>
              <w:spacing w:after="0"/>
              <w:rPr>
                <w:rFonts w:ascii="Arial" w:eastAsiaTheme="minorEastAsia" w:hAnsi="Arial" w:cs="Arial"/>
                <w:sz w:val="16"/>
                <w:szCs w:val="16"/>
                <w:lang w:val="en-US" w:eastAsia="zh-CN"/>
              </w:rPr>
            </w:pPr>
            <w:r>
              <w:rPr>
                <w:rFonts w:ascii="Arial" w:hAnsi="Arial" w:cs="Arial"/>
                <w:sz w:val="16"/>
                <w:szCs w:val="16"/>
                <w:lang w:val="en-US" w:eastAsia="zh-CN"/>
              </w:rPr>
              <w:t>Ericsson</w:t>
            </w:r>
          </w:p>
        </w:tc>
        <w:tc>
          <w:tcPr>
            <w:tcW w:w="6894" w:type="dxa"/>
          </w:tcPr>
          <w:p w14:paraId="4D9479C2" w14:textId="77777777" w:rsidR="00A56936" w:rsidRDefault="0051401F">
            <w:pPr>
              <w:rPr>
                <w:bCs/>
                <w:iCs/>
                <w:lang w:eastAsia="zh-CN"/>
              </w:rPr>
            </w:pPr>
            <w:r>
              <w:rPr>
                <w:bCs/>
                <w:iCs/>
                <w:lang w:eastAsia="zh-CN"/>
              </w:rPr>
              <w:t>Report mapping for additional path reporting for UE Rx-Tx is added</w:t>
            </w:r>
          </w:p>
        </w:tc>
      </w:tr>
      <w:tr w:rsidR="00A56936" w14:paraId="4D9479CE" w14:textId="77777777">
        <w:trPr>
          <w:trHeight w:val="450"/>
        </w:trPr>
        <w:tc>
          <w:tcPr>
            <w:tcW w:w="1622" w:type="dxa"/>
          </w:tcPr>
          <w:p w14:paraId="4D9479C4" w14:textId="77777777" w:rsidR="00A56936" w:rsidRDefault="00595E1F">
            <w:pPr>
              <w:spacing w:after="0"/>
              <w:rPr>
                <w:rFonts w:ascii="Arial" w:hAnsi="Arial" w:cs="Arial"/>
                <w:b/>
                <w:bCs/>
                <w:color w:val="0000FF"/>
                <w:sz w:val="16"/>
                <w:szCs w:val="16"/>
                <w:u w:val="single"/>
                <w:lang w:val="en-US" w:eastAsia="zh-CN"/>
              </w:rPr>
            </w:pPr>
            <w:hyperlink r:id="rId97" w:history="1">
              <w:r w:rsidR="0051401F">
                <w:rPr>
                  <w:rStyle w:val="af6"/>
                  <w:rFonts w:ascii="Arial" w:hAnsi="Arial" w:cs="Arial"/>
                  <w:b/>
                  <w:bCs/>
                  <w:sz w:val="16"/>
                  <w:szCs w:val="16"/>
                </w:rPr>
                <w:t>R4-2007995</w:t>
              </w:r>
            </w:hyperlink>
          </w:p>
          <w:p w14:paraId="4D9479C5" w14:textId="77777777" w:rsidR="00A56936" w:rsidRDefault="00A56936">
            <w:pPr>
              <w:spacing w:after="0"/>
              <w:rPr>
                <w:rFonts w:ascii="Arial" w:hAnsi="Arial" w:cs="Arial"/>
                <w:b/>
                <w:bCs/>
                <w:color w:val="0000FF"/>
                <w:sz w:val="16"/>
                <w:szCs w:val="16"/>
                <w:u w:val="single"/>
              </w:rPr>
            </w:pPr>
          </w:p>
        </w:tc>
        <w:tc>
          <w:tcPr>
            <w:tcW w:w="1115" w:type="dxa"/>
          </w:tcPr>
          <w:p w14:paraId="4D9479C6" w14:textId="77777777" w:rsidR="00A56936" w:rsidRDefault="0051401F">
            <w:pPr>
              <w:spacing w:after="0"/>
              <w:rPr>
                <w:rFonts w:ascii="Arial" w:eastAsiaTheme="minorEastAsia" w:hAnsi="Arial" w:cs="Arial"/>
                <w:sz w:val="16"/>
                <w:szCs w:val="16"/>
                <w:lang w:val="en-US" w:eastAsia="zh-CN"/>
              </w:rPr>
            </w:pPr>
            <w:r>
              <w:rPr>
                <w:rFonts w:ascii="Arial" w:hAnsi="Arial" w:cs="Arial"/>
                <w:sz w:val="16"/>
                <w:szCs w:val="16"/>
                <w:lang w:val="en-US" w:eastAsia="zh-CN"/>
              </w:rPr>
              <w:t>Ericsson</w:t>
            </w:r>
          </w:p>
        </w:tc>
        <w:tc>
          <w:tcPr>
            <w:tcW w:w="6894" w:type="dxa"/>
          </w:tcPr>
          <w:p w14:paraId="4D9479C7" w14:textId="77777777" w:rsidR="00A56936" w:rsidRDefault="0051401F">
            <w:pPr>
              <w:pStyle w:val="afc"/>
              <w:numPr>
                <w:ilvl w:val="0"/>
                <w:numId w:val="24"/>
              </w:numPr>
              <w:overflowPunct/>
              <w:autoSpaceDE/>
              <w:autoSpaceDN/>
              <w:adjustRightInd/>
              <w:spacing w:before="120" w:after="120"/>
              <w:ind w:firstLineChars="0"/>
              <w:contextualSpacing/>
              <w:textAlignment w:val="auto"/>
            </w:pPr>
            <w:r>
              <w:rPr>
                <w:bCs/>
              </w:rPr>
              <w:t>Observation#1:</w:t>
            </w:r>
            <w:r>
              <w:t xml:space="preserve"> In FR1, gNB configures one of the three possible values of</w:t>
            </w:r>
            <w:r>
              <w:rPr>
                <w:noProof/>
                <w:position w:val="-10"/>
                <w:lang w:val="en-US" w:eastAsia="zh-CN"/>
              </w:rPr>
              <w:drawing>
                <wp:inline distT="0" distB="0" distL="0" distR="0" wp14:anchorId="4D947D49" wp14:editId="4D947D4A">
                  <wp:extent cx="494665" cy="187960"/>
                  <wp:effectExtent l="0" t="0" r="635" b="254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which impacts the UE Rx-Tx mapping. </w:t>
            </w:r>
          </w:p>
          <w:p w14:paraId="4D9479C8" w14:textId="77777777" w:rsidR="00A56936" w:rsidRDefault="0051401F">
            <w:pPr>
              <w:pStyle w:val="afc"/>
              <w:numPr>
                <w:ilvl w:val="0"/>
                <w:numId w:val="24"/>
              </w:numPr>
              <w:overflowPunct/>
              <w:autoSpaceDE/>
              <w:autoSpaceDN/>
              <w:adjustRightInd/>
              <w:spacing w:before="120" w:after="0"/>
              <w:ind w:left="357" w:firstLineChars="0" w:hanging="357"/>
              <w:textAlignment w:val="auto"/>
            </w:pPr>
            <w:r>
              <w:rPr>
                <w:bCs/>
              </w:rPr>
              <w:t>Observation#2:</w:t>
            </w:r>
            <w:r>
              <w:t xml:space="preserve"> </w:t>
            </w:r>
            <w:r>
              <w:rPr>
                <w:noProof/>
                <w:position w:val="-10"/>
                <w:lang w:val="en-US" w:eastAsia="zh-CN"/>
              </w:rPr>
              <w:drawing>
                <wp:inline distT="0" distB="0" distL="0" distR="0" wp14:anchorId="4D947D4B" wp14:editId="4D947D4C">
                  <wp:extent cx="494665" cy="187960"/>
                  <wp:effectExtent l="0" t="0" r="635" b="254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included in the UE Rx-Tx measurement needs to be eliminated at LMF to accurately estimate UE position. </w:t>
            </w:r>
          </w:p>
          <w:p w14:paraId="4D9479C9" w14:textId="77777777" w:rsidR="00A56936" w:rsidRDefault="0051401F">
            <w:pPr>
              <w:pStyle w:val="afc"/>
              <w:numPr>
                <w:ilvl w:val="0"/>
                <w:numId w:val="24"/>
              </w:numPr>
              <w:overflowPunct/>
              <w:autoSpaceDE/>
              <w:autoSpaceDN/>
              <w:adjustRightInd/>
              <w:spacing w:before="120" w:after="120"/>
              <w:ind w:left="357" w:firstLineChars="0" w:hanging="357"/>
              <w:textAlignment w:val="auto"/>
            </w:pPr>
            <w:r>
              <w:rPr>
                <w:bCs/>
              </w:rPr>
              <w:t>Observation#3:</w:t>
            </w:r>
            <w:r>
              <w:t xml:space="preserve"> </w:t>
            </w:r>
            <w:r>
              <w:rPr>
                <w:rFonts w:eastAsiaTheme="minorEastAsia"/>
                <w:lang w:eastAsia="sv-SE"/>
              </w:rPr>
              <w:t>gNB Rx-Tx and UE Rx-Tx measurements are gNB and UE capabilities</w:t>
            </w:r>
            <w:r>
              <w:t xml:space="preserve">. </w:t>
            </w:r>
            <w:r>
              <w:rPr>
                <w:rFonts w:eastAsiaTheme="minorEastAsia"/>
                <w:lang w:eastAsia="sv-SE"/>
              </w:rPr>
              <w:t xml:space="preserve">Therefore, not all gNB and UE may support gNB Rx-Tx and UE Rx-Tx measurements respectively. </w:t>
            </w:r>
          </w:p>
          <w:p w14:paraId="4D9479CA" w14:textId="77777777" w:rsidR="00A56936" w:rsidRDefault="0051401F">
            <w:pPr>
              <w:pStyle w:val="afc"/>
              <w:numPr>
                <w:ilvl w:val="0"/>
                <w:numId w:val="24"/>
              </w:numPr>
              <w:overflowPunct/>
              <w:autoSpaceDE/>
              <w:autoSpaceDN/>
              <w:adjustRightInd/>
              <w:spacing w:before="120" w:after="120"/>
              <w:ind w:left="357" w:firstLineChars="0" w:hanging="357"/>
              <w:textAlignment w:val="auto"/>
            </w:pPr>
            <w:r>
              <w:rPr>
                <w:bCs/>
              </w:rPr>
              <w:t>Observation#4:</w:t>
            </w:r>
            <w:r>
              <w:t xml:space="preserve"> </w:t>
            </w:r>
            <w:r>
              <w:rPr>
                <w:rFonts w:eastAsiaTheme="minorEastAsia"/>
                <w:lang w:eastAsia="sv-SE"/>
              </w:rPr>
              <w:t>It is up to LMF implementation whether to use</w:t>
            </w:r>
            <w:r>
              <w:rPr>
                <w:rFonts w:eastAsiaTheme="minorEastAsia"/>
                <w:vertAlign w:val="subscript"/>
                <w:lang w:eastAsia="sv-SE"/>
              </w:rPr>
              <w:t xml:space="preserve"> </w:t>
            </w:r>
            <w:r>
              <w:rPr>
                <w:rFonts w:eastAsiaTheme="minorEastAsia"/>
                <w:lang w:eastAsia="sv-SE"/>
              </w:rPr>
              <w:t xml:space="preserve">gNB Rx-Tx and/or UE Rx-Tx measurements for UE positioning. </w:t>
            </w:r>
          </w:p>
          <w:p w14:paraId="4D9479CB" w14:textId="77777777" w:rsidR="00A56936" w:rsidRDefault="0051401F">
            <w:pPr>
              <w:pStyle w:val="afc"/>
              <w:numPr>
                <w:ilvl w:val="0"/>
                <w:numId w:val="24"/>
              </w:numPr>
              <w:overflowPunct/>
              <w:autoSpaceDE/>
              <w:autoSpaceDN/>
              <w:adjustRightInd/>
              <w:spacing w:before="120" w:after="120"/>
              <w:ind w:left="357" w:firstLineChars="0" w:hanging="357"/>
              <w:textAlignment w:val="auto"/>
            </w:pPr>
            <w:r>
              <w:rPr>
                <w:bCs/>
              </w:rPr>
              <w:t>Observation#5:</w:t>
            </w:r>
            <w:r>
              <w:t xml:space="preserve"> </w:t>
            </w:r>
            <w:r>
              <w:rPr>
                <w:rFonts w:eastAsiaTheme="minorEastAsia"/>
                <w:lang w:eastAsia="sv-SE"/>
              </w:rPr>
              <w:t>Based on observations # 3 and #4,</w:t>
            </w:r>
            <w:r>
              <w:t xml:space="preserve"> </w:t>
            </w:r>
            <w:r>
              <w:rPr>
                <w:rFonts w:eastAsiaTheme="minorEastAsia"/>
                <w:lang w:eastAsia="sv-SE"/>
              </w:rPr>
              <w:t>LMF cannot always cancel out N</w:t>
            </w:r>
            <w:r>
              <w:rPr>
                <w:rFonts w:eastAsiaTheme="minorEastAsia"/>
                <w:vertAlign w:val="subscript"/>
                <w:lang w:eastAsia="sv-SE"/>
              </w:rPr>
              <w:t xml:space="preserve">TA offset </w:t>
            </w:r>
            <w:r>
              <w:rPr>
                <w:rFonts w:eastAsiaTheme="minorEastAsia"/>
                <w:lang w:eastAsia="sv-SE"/>
              </w:rPr>
              <w:t>by combining gNB Rx-Tx and UE Rx-Tx time difference measurement results.</w:t>
            </w:r>
          </w:p>
          <w:p w14:paraId="4D9479CC" w14:textId="77777777" w:rsidR="00A56936" w:rsidRDefault="0051401F">
            <w:pPr>
              <w:pStyle w:val="afc"/>
              <w:numPr>
                <w:ilvl w:val="0"/>
                <w:numId w:val="24"/>
              </w:numPr>
              <w:overflowPunct/>
              <w:autoSpaceDE/>
              <w:autoSpaceDN/>
              <w:adjustRightInd/>
              <w:spacing w:before="120" w:after="0"/>
              <w:ind w:left="357" w:firstLineChars="0" w:hanging="357"/>
              <w:textAlignment w:val="auto"/>
            </w:pPr>
            <w:r>
              <w:rPr>
                <w:bCs/>
              </w:rPr>
              <w:t>Observation #6:</w:t>
            </w:r>
            <w:r>
              <w:t xml:space="preserve"> LMF needs to be aware of the </w:t>
            </w:r>
            <w:r>
              <w:rPr>
                <w:i/>
                <w:iCs/>
              </w:rPr>
              <w:t>N</w:t>
            </w:r>
            <w:r>
              <w:rPr>
                <w:vertAlign w:val="subscript"/>
              </w:rPr>
              <w:t>TA offset</w:t>
            </w:r>
            <w:r>
              <w:t xml:space="preserve"> used by the UE for deriving the UE reported UE Rx-Tx measurement value.</w:t>
            </w:r>
          </w:p>
          <w:p w14:paraId="4D9479CD" w14:textId="77777777" w:rsidR="00A56936" w:rsidRDefault="0051401F">
            <w:pPr>
              <w:pStyle w:val="afc"/>
              <w:numPr>
                <w:ilvl w:val="0"/>
                <w:numId w:val="24"/>
              </w:numPr>
              <w:overflowPunct/>
              <w:autoSpaceDE/>
              <w:autoSpaceDN/>
              <w:adjustRightInd/>
              <w:spacing w:before="120" w:after="0"/>
              <w:ind w:left="357" w:firstLineChars="0" w:hanging="357"/>
              <w:textAlignment w:val="auto"/>
            </w:pPr>
            <w:r>
              <w:rPr>
                <w:bCs/>
              </w:rPr>
              <w:lastRenderedPageBreak/>
              <w:t>Proposal #1:</w:t>
            </w:r>
            <w:r>
              <w:t xml:space="preserve"> At least in FR1 the UE signals the information about the </w:t>
            </w:r>
            <w:r>
              <w:rPr>
                <w:i/>
                <w:iCs/>
              </w:rPr>
              <w:t>N</w:t>
            </w:r>
            <w:r>
              <w:rPr>
                <w:vertAlign w:val="subscript"/>
              </w:rPr>
              <w:t>TA offset</w:t>
            </w:r>
            <w:r>
              <w:t xml:space="preserve"> along with UE Rx-Tx measured value for enabling LMF to derive the reported value.</w:t>
            </w:r>
          </w:p>
        </w:tc>
      </w:tr>
      <w:tr w:rsidR="00A56936" w14:paraId="4D9479D3" w14:textId="77777777">
        <w:trPr>
          <w:trHeight w:val="450"/>
        </w:trPr>
        <w:tc>
          <w:tcPr>
            <w:tcW w:w="1622" w:type="dxa"/>
          </w:tcPr>
          <w:p w14:paraId="4D9479CF" w14:textId="77777777" w:rsidR="00A56936" w:rsidRDefault="00595E1F">
            <w:pPr>
              <w:spacing w:after="0"/>
              <w:rPr>
                <w:rFonts w:ascii="Arial" w:hAnsi="Arial" w:cs="Arial"/>
                <w:b/>
                <w:bCs/>
                <w:color w:val="0000FF"/>
                <w:sz w:val="16"/>
                <w:szCs w:val="16"/>
                <w:u w:val="single"/>
                <w:lang w:val="en-US" w:eastAsia="zh-CN"/>
              </w:rPr>
            </w:pPr>
            <w:hyperlink r:id="rId99" w:history="1">
              <w:r w:rsidR="0051401F">
                <w:rPr>
                  <w:rStyle w:val="af6"/>
                  <w:rFonts w:ascii="Arial" w:hAnsi="Arial" w:cs="Arial"/>
                  <w:b/>
                  <w:bCs/>
                  <w:sz w:val="16"/>
                  <w:szCs w:val="16"/>
                </w:rPr>
                <w:t>R4-2007996</w:t>
              </w:r>
            </w:hyperlink>
          </w:p>
          <w:p w14:paraId="4D9479D0" w14:textId="77777777" w:rsidR="00A56936" w:rsidRDefault="00A56936">
            <w:pPr>
              <w:spacing w:after="0"/>
              <w:rPr>
                <w:rFonts w:ascii="Arial" w:hAnsi="Arial" w:cs="Arial"/>
                <w:b/>
                <w:bCs/>
                <w:color w:val="0000FF"/>
                <w:sz w:val="16"/>
                <w:szCs w:val="16"/>
                <w:u w:val="single"/>
              </w:rPr>
            </w:pPr>
          </w:p>
        </w:tc>
        <w:tc>
          <w:tcPr>
            <w:tcW w:w="1115" w:type="dxa"/>
          </w:tcPr>
          <w:p w14:paraId="4D9479D1" w14:textId="77777777" w:rsidR="00A56936" w:rsidRDefault="0051401F">
            <w:pPr>
              <w:spacing w:after="0"/>
              <w:rPr>
                <w:rFonts w:ascii="Arial" w:eastAsiaTheme="minorEastAsia" w:hAnsi="Arial" w:cs="Arial"/>
                <w:sz w:val="16"/>
                <w:szCs w:val="16"/>
                <w:lang w:val="en-US" w:eastAsia="zh-CN"/>
              </w:rPr>
            </w:pPr>
            <w:r>
              <w:rPr>
                <w:rFonts w:ascii="Arial" w:hAnsi="Arial" w:cs="Arial"/>
                <w:sz w:val="16"/>
                <w:szCs w:val="16"/>
                <w:lang w:val="en-US" w:eastAsia="zh-CN"/>
              </w:rPr>
              <w:t>Ericsson</w:t>
            </w:r>
          </w:p>
        </w:tc>
        <w:tc>
          <w:tcPr>
            <w:tcW w:w="6894" w:type="dxa"/>
          </w:tcPr>
          <w:p w14:paraId="4D9479D2" w14:textId="77777777" w:rsidR="00A56936" w:rsidRDefault="0051401F">
            <w:pPr>
              <w:overflowPunct/>
              <w:autoSpaceDE/>
              <w:autoSpaceDN/>
              <w:adjustRightInd/>
              <w:spacing w:before="120" w:after="120"/>
              <w:contextualSpacing/>
              <w:textAlignment w:val="auto"/>
              <w:rPr>
                <w:bCs/>
              </w:rPr>
            </w:pPr>
            <w:r>
              <w:rPr>
                <w:bCs/>
              </w:rPr>
              <w:t>LS on impact of NTA offset on UE Rx-Tx time difference measurement</w:t>
            </w:r>
          </w:p>
        </w:tc>
      </w:tr>
    </w:tbl>
    <w:p w14:paraId="4D9479D4" w14:textId="77777777" w:rsidR="00A56936" w:rsidRDefault="0051401F">
      <w:pPr>
        <w:pStyle w:val="2"/>
      </w:pPr>
      <w:r>
        <w:rPr>
          <w:rFonts w:hint="eastAsia"/>
        </w:rPr>
        <w:t>Open issues</w:t>
      </w:r>
      <w:r>
        <w:t xml:space="preserve"> summary</w:t>
      </w:r>
    </w:p>
    <w:p w14:paraId="4D9479D5" w14:textId="77777777" w:rsidR="00A56936" w:rsidRDefault="0051401F">
      <w:pPr>
        <w:pStyle w:val="3"/>
        <w:rPr>
          <w:sz w:val="24"/>
          <w:szCs w:val="16"/>
          <w:lang w:val="en-US"/>
        </w:rPr>
      </w:pPr>
      <w:r>
        <w:rPr>
          <w:sz w:val="24"/>
          <w:szCs w:val="16"/>
          <w:lang w:val="en-US"/>
        </w:rPr>
        <w:t>Sub-topic 9-1 Relation between k1 and k2</w:t>
      </w:r>
    </w:p>
    <w:p w14:paraId="4D9479D6" w14:textId="77777777" w:rsidR="00A56936" w:rsidRDefault="0051401F">
      <w:pPr>
        <w:rPr>
          <w:i/>
          <w:color w:val="0070C0"/>
          <w:lang w:val="en-US" w:eastAsia="zh-CN"/>
        </w:rPr>
      </w:pPr>
      <w:r>
        <w:rPr>
          <w:i/>
          <w:color w:val="0070C0"/>
          <w:lang w:val="en-US" w:eastAsia="zh-CN"/>
        </w:rPr>
        <w:t>The sub-topic is about the relation between UE selected parameter k2 and network recommended value k1. Based on submitted papers, all interested companies have the same proposal for RSTD and Rx-Tx time difference.</w:t>
      </w:r>
    </w:p>
    <w:p w14:paraId="4D9479D7"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m:oMath>
        <m:sSub>
          <m:sSubPr>
            <m:ctrlPr>
              <w:rPr>
                <w:rFonts w:ascii="Cambria Math" w:eastAsia="Times New Roman" w:hAnsi="Cambria Math"/>
                <w:lang w:val="en-US"/>
              </w:rPr>
            </m:ctrlPr>
          </m:sSubPr>
          <m:e>
            <m:r>
              <m:rPr>
                <m:sty m:val="p"/>
              </m:rPr>
              <w:rPr>
                <w:rFonts w:ascii="Cambria Math" w:eastAsia="Times New Roman" w:hAnsi="Cambria Math"/>
                <w:lang w:val="en-US"/>
              </w:rPr>
              <m:t>k</m:t>
            </m:r>
          </m:e>
          <m:sub>
            <m:r>
              <m:rPr>
                <m:sty m:val="p"/>
              </m:rPr>
              <w:rPr>
                <w:rFonts w:ascii="Cambria Math" w:eastAsia="Times New Roman" w:hAnsi="Cambria Math"/>
                <w:lang w:val="en-US"/>
              </w:rPr>
              <m:t>1</m:t>
            </m:r>
          </m:sub>
        </m:sSub>
        <m:sSub>
          <m:sSubPr>
            <m:ctrlPr>
              <w:rPr>
                <w:rFonts w:ascii="Cambria Math" w:eastAsia="Times New Roman" w:hAnsi="Cambria Math"/>
                <w:lang w:val="en-US"/>
              </w:rPr>
            </m:ctrlPr>
          </m:sSubPr>
          <m:e>
            <m:r>
              <m:rPr>
                <m:sty m:val="p"/>
              </m:rPr>
              <w:rPr>
                <w:rFonts w:ascii="Cambria Math" w:eastAsia="Times New Roman" w:hAnsi="Cambria Math"/>
                <w:lang w:val="en-US"/>
              </w:rPr>
              <m:t>≤k</m:t>
            </m:r>
          </m:e>
          <m:sub>
            <m:r>
              <m:rPr>
                <m:sty m:val="p"/>
              </m:rPr>
              <w:rPr>
                <w:rFonts w:ascii="Cambria Math" w:eastAsia="Times New Roman" w:hAnsi="Cambria Math"/>
                <w:lang w:val="en-US"/>
              </w:rPr>
              <m:t>2</m:t>
            </m:r>
          </m:sub>
        </m:sSub>
        <m:r>
          <m:rPr>
            <m:sty m:val="p"/>
          </m:rPr>
          <w:rPr>
            <w:rFonts w:ascii="Cambria Math" w:eastAsia="Times New Roman" w:hAnsi="Cambria Math"/>
            <w:lang w:val="en-US"/>
          </w:rPr>
          <m:t>≤</m:t>
        </m:r>
        <m:d>
          <m:dPr>
            <m:begChr m:val="⌈"/>
            <m:endChr m:val="⌉"/>
            <m:ctrlPr>
              <w:rPr>
                <w:rFonts w:ascii="Cambria Math" w:eastAsia="Times New Roman" w:hAnsi="Cambria Math"/>
                <w:lang w:val="en-US"/>
              </w:rPr>
            </m:ctrlPr>
          </m:dPr>
          <m:e>
            <m:func>
              <m:funcPr>
                <m:ctrlPr>
                  <w:rPr>
                    <w:rFonts w:ascii="Cambria Math" w:eastAsia="Times New Roman" w:hAnsi="Cambria Math"/>
                    <w:lang w:val="en-US"/>
                  </w:rPr>
                </m:ctrlPr>
              </m:funcPr>
              <m:fName>
                <m:sSub>
                  <m:sSubPr>
                    <m:ctrlPr>
                      <w:rPr>
                        <w:rFonts w:ascii="Cambria Math" w:eastAsia="Times New Roman" w:hAnsi="Cambria Math"/>
                        <w:lang w:val="en-US"/>
                      </w:rPr>
                    </m:ctrlPr>
                  </m:sSubPr>
                  <m:e>
                    <m:r>
                      <m:rPr>
                        <m:sty m:val="p"/>
                      </m:rPr>
                      <w:rPr>
                        <w:rFonts w:ascii="Cambria Math" w:eastAsia="Times New Roman" w:hAnsi="Cambria Math"/>
                        <w:lang w:val="en-US"/>
                      </w:rPr>
                      <m:t>log</m:t>
                    </m:r>
                  </m:e>
                  <m:sub>
                    <m:r>
                      <m:rPr>
                        <m:sty m:val="p"/>
                      </m:rPr>
                      <w:rPr>
                        <w:rFonts w:ascii="Cambria Math" w:eastAsia="Times New Roman" w:hAnsi="Cambria Math"/>
                        <w:lang w:val="en-US"/>
                      </w:rPr>
                      <m:t>2</m:t>
                    </m:r>
                  </m:sub>
                </m:sSub>
              </m:fName>
              <m:e>
                <m:d>
                  <m:dPr>
                    <m:ctrlPr>
                      <w:rPr>
                        <w:rFonts w:ascii="Cambria Math" w:eastAsia="Times New Roman" w:hAnsi="Cambria Math"/>
                        <w:lang w:val="en-US"/>
                      </w:rPr>
                    </m:ctrlPr>
                  </m:dPr>
                  <m:e>
                    <m:f>
                      <m:fPr>
                        <m:ctrlPr>
                          <w:rPr>
                            <w:rFonts w:ascii="Cambria Math" w:eastAsia="Times New Roman" w:hAnsi="Cambria Math"/>
                            <w:lang w:val="en-US"/>
                          </w:rPr>
                        </m:ctrlPr>
                      </m:fPr>
                      <m:num>
                        <m:r>
                          <m:rPr>
                            <m:sty m:val="p"/>
                          </m:rPr>
                          <w:rPr>
                            <w:rFonts w:ascii="Cambria Math" w:eastAsia="Times New Roman" w:hAnsi="Cambria Math"/>
                            <w:lang w:val="en-US"/>
                          </w:rPr>
                          <m:t>1</m:t>
                        </m:r>
                      </m:num>
                      <m:den>
                        <m:r>
                          <m:rPr>
                            <m:sty m:val="p"/>
                          </m:rPr>
                          <w:rPr>
                            <w:rFonts w:ascii="Cambria Math" w:eastAsia="Times New Roman" w:hAnsi="Cambria Math"/>
                            <w:lang w:val="en-US"/>
                          </w:rPr>
                          <m:t>4</m:t>
                        </m:r>
                        <m:sSub>
                          <m:sSubPr>
                            <m:ctrlPr>
                              <w:rPr>
                                <w:rFonts w:ascii="Cambria Math" w:eastAsia="Times New Roman" w:hAnsi="Cambria Math"/>
                                <w:lang w:val="en-US"/>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m:t>
                            </m:r>
                          </m:sub>
                        </m:sSub>
                        <m:func>
                          <m:funcPr>
                            <m:ctrlPr>
                              <w:rPr>
                                <w:rFonts w:ascii="Cambria Math" w:eastAsia="Times New Roman" w:hAnsi="Cambria Math"/>
                                <w:lang w:val="en-US"/>
                              </w:rPr>
                            </m:ctrlPr>
                          </m:funcPr>
                          <m:fName>
                            <m:limLow>
                              <m:limLowPr>
                                <m:ctrlPr>
                                  <w:rPr>
                                    <w:rFonts w:ascii="Cambria Math" w:eastAsia="Times New Roman" w:hAnsi="Cambria Math"/>
                                    <w:lang w:val="en-US"/>
                                  </w:rPr>
                                </m:ctrlPr>
                              </m:limLowPr>
                              <m:e>
                                <m:r>
                                  <m:rPr>
                                    <m:sty m:val="p"/>
                                  </m:rPr>
                                  <w:rPr>
                                    <w:rFonts w:ascii="Cambria Math" w:eastAsia="Times New Roman" w:hAnsi="Cambria Math"/>
                                    <w:lang w:val="en-US"/>
                                  </w:rPr>
                                  <m:t>min</m:t>
                                </m:r>
                              </m:e>
                              <m:lim>
                                <m:r>
                                  <m:rPr>
                                    <m:sty m:val="p"/>
                                  </m:rPr>
                                  <w:rPr>
                                    <w:rFonts w:ascii="Cambria Math" w:eastAsia="Times New Roman" w:hAnsi="Cambria Math"/>
                                    <w:lang w:val="en-US"/>
                                  </w:rPr>
                                  <m:t>i</m:t>
                                </m:r>
                              </m:lim>
                            </m:limLow>
                          </m:fName>
                          <m:e>
                            <m:r>
                              <m:rPr>
                                <m:sty m:val="p"/>
                              </m:rPr>
                              <w:rPr>
                                <w:rFonts w:ascii="Cambria Math" w:eastAsia="Times New Roman" w:hAnsi="Cambria Math"/>
                                <w:lang w:val="en-US"/>
                              </w:rPr>
                              <m:t>(B</m:t>
                            </m:r>
                            <m:sSub>
                              <m:sSubPr>
                                <m:ctrlPr>
                                  <w:rPr>
                                    <w:rFonts w:ascii="Cambria Math" w:eastAsia="Times New Roman" w:hAnsi="Cambria Math"/>
                                    <w:lang w:val="en-US"/>
                                  </w:rPr>
                                </m:ctrlPr>
                              </m:sSubPr>
                              <m:e>
                                <m:r>
                                  <m:rPr>
                                    <m:sty m:val="p"/>
                                  </m:rPr>
                                  <w:rPr>
                                    <w:rFonts w:ascii="Cambria Math" w:eastAsia="Times New Roman" w:hAnsi="Cambria Math"/>
                                    <w:lang w:val="en-US"/>
                                  </w:rPr>
                                  <m:t>W</m:t>
                                </m:r>
                              </m:e>
                              <m:sub>
                                <m:r>
                                  <m:rPr>
                                    <m:sty m:val="p"/>
                                  </m:rPr>
                                  <w:rPr>
                                    <w:rFonts w:ascii="Cambria Math" w:eastAsia="Times New Roman" w:hAnsi="Cambria Math"/>
                                    <w:lang w:val="en-US"/>
                                  </w:rPr>
                                  <m:t>PRS,i</m:t>
                                </m:r>
                              </m:sub>
                            </m:sSub>
                            <m:r>
                              <m:rPr>
                                <m:sty m:val="p"/>
                              </m:rPr>
                              <w:rPr>
                                <w:rFonts w:ascii="Cambria Math" w:eastAsia="Times New Roman" w:hAnsi="Cambria Math"/>
                                <w:lang w:val="en-US"/>
                              </w:rPr>
                              <m:t>)</m:t>
                            </m:r>
                          </m:e>
                        </m:func>
                        <m:r>
                          <m:rPr>
                            <m:sty m:val="p"/>
                          </m:rPr>
                          <w:rPr>
                            <w:rFonts w:ascii="Cambria Math" w:eastAsia="Times New Roman" w:hAnsi="Cambria Math"/>
                            <w:lang w:val="en-US"/>
                          </w:rPr>
                          <m:t xml:space="preserve"> </m:t>
                        </m:r>
                      </m:den>
                    </m:f>
                  </m:e>
                </m:d>
              </m:e>
            </m:func>
          </m:e>
        </m:d>
      </m:oMath>
      <w:r>
        <w:rPr>
          <w:rFonts w:eastAsia="Times New Roman"/>
          <w:lang w:val="en-US"/>
        </w:rPr>
        <w:t xml:space="preserve"> (QC)</w:t>
      </w:r>
    </w:p>
    <w:p w14:paraId="4D9479D8" w14:textId="77777777" w:rsidR="00A56936" w:rsidRDefault="0051401F">
      <w:pPr>
        <w:pStyle w:val="afc"/>
        <w:numPr>
          <w:ilvl w:val="1"/>
          <w:numId w:val="12"/>
        </w:numPr>
        <w:spacing w:afterLines="50" w:after="120"/>
        <w:ind w:firstLineChars="0"/>
        <w:rPr>
          <w:rFonts w:eastAsia="Times New Roman"/>
          <w:lang w:val="en-US"/>
        </w:rPr>
      </w:pPr>
      <m:oMath>
        <m:r>
          <m:rPr>
            <m:sty m:val="p"/>
          </m:rPr>
          <w:rPr>
            <w:rFonts w:ascii="Cambria Math" w:hAnsi="Cambria Math"/>
            <w:lang w:val="en-US"/>
          </w:rPr>
          <m:t>i</m:t>
        </m:r>
      </m:oMath>
      <w:r>
        <w:rPr>
          <w:rFonts w:eastAsia="Yu Mincho"/>
          <w:bCs/>
          <w:lang w:val="en-US"/>
        </w:rPr>
        <w:t xml:space="preserve"> is the positioning layer frequency layer index of all RSTD measurements of the same TRP pair.</w:t>
      </w:r>
    </w:p>
    <w:p w14:paraId="4D9479D9" w14:textId="77777777" w:rsidR="00A56936" w:rsidRDefault="0051401F">
      <w:pPr>
        <w:pStyle w:val="afc"/>
        <w:numPr>
          <w:ilvl w:val="0"/>
          <w:numId w:val="12"/>
        </w:numPr>
        <w:spacing w:afterLines="50" w:after="120"/>
        <w:ind w:left="714" w:firstLineChars="0" w:hanging="357"/>
        <w:rPr>
          <w:rFonts w:eastAsia="Times New Roman"/>
          <w:lang w:val="sv-SE"/>
        </w:rPr>
      </w:pPr>
      <w:r>
        <w:rPr>
          <w:rFonts w:eastAsia="Times New Roman"/>
          <w:lang w:val="sv-SE"/>
        </w:rPr>
        <w:t>Option 2. k2 &gt;= k1. (CATT, MTK)</w:t>
      </w:r>
    </w:p>
    <w:p w14:paraId="4D9479DA"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3. </w:t>
      </w:r>
      <w:r>
        <w:rPr>
          <w:rFonts w:eastAsia="Times New Roman"/>
        </w:rPr>
        <w:t>RAN4 not to define relationship between k1 and k2</w:t>
      </w:r>
      <w:r>
        <w:rPr>
          <w:rFonts w:eastAsia="Times New Roman"/>
          <w:lang w:val="en-US"/>
        </w:rPr>
        <w:t xml:space="preserve"> (Intel, HW)</w:t>
      </w:r>
    </w:p>
    <w:p w14:paraId="4D9479DB" w14:textId="77777777" w:rsidR="00A56936" w:rsidRDefault="0051401F">
      <w:pPr>
        <w:pStyle w:val="afc"/>
        <w:numPr>
          <w:ilvl w:val="0"/>
          <w:numId w:val="12"/>
        </w:numPr>
        <w:overflowPunct/>
        <w:autoSpaceDE/>
        <w:autoSpaceDN/>
        <w:adjustRightInd/>
        <w:spacing w:afterLines="50" w:after="120"/>
        <w:ind w:left="714" w:firstLineChars="0" w:hanging="357"/>
        <w:textAlignment w:val="auto"/>
        <w:rPr>
          <w:rFonts w:eastAsia="Times New Roman"/>
          <w:lang w:val="en-US"/>
        </w:rPr>
      </w:pPr>
      <w:r>
        <w:rPr>
          <w:rFonts w:eastAsia="Times New Roman"/>
          <w:lang w:val="en-US"/>
        </w:rPr>
        <w:t>Option 4. k2 &lt;= k1 (Ericsson)</w:t>
      </w:r>
    </w:p>
    <w:p w14:paraId="4D9479DC"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9DD" w14:textId="77777777" w:rsidR="00A56936" w:rsidRDefault="0051401F">
      <w:pPr>
        <w:pStyle w:val="3"/>
        <w:rPr>
          <w:sz w:val="24"/>
          <w:szCs w:val="16"/>
          <w:lang w:val="en-US"/>
        </w:rPr>
      </w:pPr>
      <w:r>
        <w:rPr>
          <w:sz w:val="24"/>
          <w:szCs w:val="16"/>
          <w:lang w:val="en-US"/>
        </w:rPr>
        <w:t>Sub-topic 9-2 Applicable values for k in FR1</w:t>
      </w:r>
    </w:p>
    <w:p w14:paraId="4D9479DE" w14:textId="77777777" w:rsidR="00A56936" w:rsidRDefault="0051401F">
      <w:pPr>
        <w:rPr>
          <w:lang w:val="en-US" w:eastAsia="zh-CN"/>
        </w:rPr>
      </w:pPr>
      <w:r>
        <w:rPr>
          <w:i/>
          <w:color w:val="0070C0"/>
          <w:lang w:val="en-US" w:eastAsia="zh-CN"/>
        </w:rPr>
        <w:t xml:space="preserve">Common understanding is that all values {0,1,2,3,4,5} for k are applicable for FR2 </w:t>
      </w:r>
    </w:p>
    <w:p w14:paraId="4D9479DF" w14:textId="77777777" w:rsidR="00A56936" w:rsidRDefault="0051401F">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Option 1. </w:t>
      </w:r>
      <w:r>
        <w:rPr>
          <w:rFonts w:eastAsia="Times New Roman"/>
          <w:bCs/>
          <w:lang w:val="en-US"/>
        </w:rPr>
        <w:t xml:space="preserve">{1,2,3,4,5} </w:t>
      </w:r>
      <w:r>
        <w:rPr>
          <w:rFonts w:eastAsia="Times New Roman"/>
          <w:lang w:val="en-US"/>
        </w:rPr>
        <w:t>(QC)</w:t>
      </w:r>
    </w:p>
    <w:p w14:paraId="4D9479E0"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Times New Roman"/>
          <w:bCs/>
          <w:lang w:val="en-US"/>
        </w:rPr>
        <w:t>{2,3,4,5} (CATT)</w:t>
      </w:r>
    </w:p>
    <w:p w14:paraId="4D9479E1"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bCs/>
          <w:lang w:val="en-US"/>
        </w:rPr>
        <w:t>Option 3. {0,1,2,3,4,5} (Intel, HW)</w:t>
      </w:r>
    </w:p>
    <w:p w14:paraId="4D9479E2"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bCs/>
          <w:lang w:val="en-US"/>
        </w:rPr>
        <w:t>Option 4. {3,4,5} (Ericsson)</w:t>
      </w:r>
    </w:p>
    <w:p w14:paraId="4D9479E3"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9E4" w14:textId="77777777" w:rsidR="00A56936" w:rsidRDefault="0051401F">
      <w:pPr>
        <w:pStyle w:val="3"/>
        <w:rPr>
          <w:sz w:val="24"/>
          <w:szCs w:val="16"/>
          <w:lang w:val="en-US"/>
        </w:rPr>
      </w:pPr>
      <w:r>
        <w:rPr>
          <w:sz w:val="24"/>
          <w:szCs w:val="16"/>
          <w:lang w:val="en-US"/>
        </w:rPr>
        <w:t>Sub-topic 9-3 Whether signaling of N</w:t>
      </w:r>
      <w:r>
        <w:rPr>
          <w:sz w:val="24"/>
          <w:szCs w:val="16"/>
          <w:vertAlign w:val="subscript"/>
          <w:lang w:val="en-US"/>
        </w:rPr>
        <w:t>TA_offset</w:t>
      </w:r>
      <w:r>
        <w:rPr>
          <w:sz w:val="24"/>
          <w:szCs w:val="16"/>
          <w:lang w:val="en-US"/>
        </w:rPr>
        <w:t xml:space="preserve"> along with Rx-Tx time difference to LMF is needed</w:t>
      </w:r>
    </w:p>
    <w:p w14:paraId="4D9479E5"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rFonts w:eastAsia="Batang"/>
          <w:bCs/>
          <w:lang w:eastAsia="zh-CN"/>
        </w:rPr>
        <w:t>No</w:t>
      </w:r>
      <w:r>
        <w:rPr>
          <w:rFonts w:eastAsia="Times New Roman"/>
          <w:lang w:val="en-US"/>
        </w:rPr>
        <w:t xml:space="preserve"> (QC, CATT, HW, Intel)</w:t>
      </w:r>
    </w:p>
    <w:p w14:paraId="4D9479E6"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Option 2. Yes (Ericsson)</w:t>
      </w:r>
    </w:p>
    <w:p w14:paraId="4D9479E7"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9E8" w14:textId="77777777" w:rsidR="00A56936" w:rsidRDefault="0051401F">
      <w:pPr>
        <w:pStyle w:val="3"/>
        <w:rPr>
          <w:sz w:val="24"/>
          <w:szCs w:val="16"/>
          <w:lang w:val="en-US"/>
        </w:rPr>
      </w:pPr>
      <w:r>
        <w:rPr>
          <w:sz w:val="24"/>
          <w:szCs w:val="16"/>
          <w:lang w:val="en-US"/>
        </w:rPr>
        <w:t>Sub-topic 9-4 Report mapping for differential RSTD and Rx-Tx time difference</w:t>
      </w:r>
    </w:p>
    <w:p w14:paraId="4D9479E9" w14:textId="77777777" w:rsidR="00A56936" w:rsidRDefault="0051401F">
      <w:pPr>
        <w:rPr>
          <w:lang w:val="en-US" w:eastAsia="zh-CN"/>
        </w:rPr>
      </w:pPr>
      <w:r>
        <w:rPr>
          <w:i/>
          <w:color w:val="0070C0"/>
          <w:lang w:val="en-US" w:eastAsia="zh-CN"/>
        </w:rPr>
        <w:t xml:space="preserve">Two mapping tables for k=4 and k=5 are copied from the discussion paper R4-2007945 for illustration of option 1 and option 2.  </w:t>
      </w:r>
    </w:p>
    <w:p w14:paraId="4D9479EA" w14:textId="77777777" w:rsidR="00A56936" w:rsidRDefault="0051401F">
      <w:pPr>
        <w:pStyle w:val="afc"/>
        <w:numPr>
          <w:ilvl w:val="0"/>
          <w:numId w:val="12"/>
        </w:numPr>
        <w:spacing w:afterLines="50" w:after="120"/>
        <w:ind w:left="714" w:firstLineChars="0" w:hanging="357"/>
        <w:rPr>
          <w:rFonts w:eastAsia="Times New Roman"/>
          <w:bCs/>
        </w:rPr>
      </w:pPr>
      <w:r>
        <w:rPr>
          <w:rFonts w:eastAsia="Times New Roman"/>
          <w:lang w:val="en-US"/>
        </w:rPr>
        <w:t xml:space="preserve">Proposal. </w:t>
      </w:r>
      <w:r>
        <w:rPr>
          <w:iCs/>
          <w:lang w:eastAsia="zh-CN"/>
        </w:rPr>
        <w:t>Ensure the same range for all k’s, e.g., by increasing the last reporting interval to 8192 for all k’s</w:t>
      </w:r>
      <w:r>
        <w:rPr>
          <w:rFonts w:eastAsia="Times New Roman"/>
          <w:bCs/>
          <w:lang w:val="en-US"/>
        </w:rPr>
        <w:t xml:space="preserve">. </w:t>
      </w:r>
      <w:r>
        <w:rPr>
          <w:iCs/>
          <w:lang w:eastAsia="zh-CN"/>
        </w:rPr>
        <w:t>Agree on measurement report mapping tables based on the range from 0 to +8192 T</w:t>
      </w:r>
      <w:r>
        <w:rPr>
          <w:iCs/>
          <w:vertAlign w:val="subscript"/>
          <w:lang w:eastAsia="zh-CN"/>
        </w:rPr>
        <w:t>c</w:t>
      </w:r>
      <w:r>
        <w:rPr>
          <w:iCs/>
          <w:lang w:eastAsia="zh-CN"/>
        </w:rPr>
        <w:t>, according to Tables 7 –12 (Option 2)</w:t>
      </w:r>
      <w:r>
        <w:rPr>
          <w:rFonts w:eastAsia="Times New Roman"/>
          <w:lang w:val="en-US"/>
        </w:rPr>
        <w:t xml:space="preserve"> (Ericsson)</w:t>
      </w:r>
    </w:p>
    <w:p w14:paraId="4D9479EB" w14:textId="77777777" w:rsidR="00A56936" w:rsidRDefault="0051401F">
      <w:pPr>
        <w:pStyle w:val="afc"/>
        <w:numPr>
          <w:ilvl w:val="0"/>
          <w:numId w:val="12"/>
        </w:numPr>
        <w:spacing w:after="60"/>
        <w:ind w:firstLineChars="0"/>
        <w:jc w:val="center"/>
        <w:rPr>
          <w:b/>
          <w:bCs/>
          <w:lang w:eastAsia="zh-CN"/>
        </w:rPr>
      </w:pPr>
      <w:r>
        <w:rPr>
          <w:b/>
          <w:bCs/>
          <w:i/>
          <w:iCs/>
          <w:lang w:eastAsia="zh-CN"/>
        </w:rPr>
        <w:t>k</w:t>
      </w:r>
      <w:r>
        <w:rPr>
          <w:b/>
          <w:bCs/>
          <w:lang w:eastAsia="zh-CN"/>
        </w:rPr>
        <w:t>=4, resolution 16T</w:t>
      </w:r>
      <w:r>
        <w:rPr>
          <w:b/>
          <w:bCs/>
          <w:vertAlign w:val="subscript"/>
          <w:lang w:eastAsia="zh-CN"/>
        </w:rPr>
        <w:t>c</w:t>
      </w:r>
    </w:p>
    <w:tbl>
      <w:tblPr>
        <w:tblW w:w="872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2512"/>
        <w:gridCol w:w="567"/>
      </w:tblGrid>
      <w:tr w:rsidR="00A56936" w14:paraId="4D9479F5" w14:textId="77777777">
        <w:trPr>
          <w:cantSplit/>
          <w:trHeight w:val="630"/>
        </w:trPr>
        <w:tc>
          <w:tcPr>
            <w:tcW w:w="2693" w:type="dxa"/>
            <w:vAlign w:val="center"/>
          </w:tcPr>
          <w:p w14:paraId="4D9479EC" w14:textId="77777777" w:rsidR="00A56936" w:rsidRDefault="0051401F">
            <w:pPr>
              <w:pStyle w:val="TAH"/>
              <w:rPr>
                <w:rFonts w:cs="Arial"/>
                <w:szCs w:val="18"/>
              </w:rPr>
            </w:pPr>
            <w:r>
              <w:rPr>
                <w:rFonts w:cs="Arial"/>
                <w:szCs w:val="18"/>
              </w:rPr>
              <w:lastRenderedPageBreak/>
              <w:t>Reported Quantity Value</w:t>
            </w:r>
          </w:p>
          <w:p w14:paraId="4D9479ED" w14:textId="77777777" w:rsidR="00A56936" w:rsidRDefault="0051401F">
            <w:pPr>
              <w:pStyle w:val="TAH"/>
              <w:rPr>
                <w:rFonts w:cs="Arial"/>
                <w:szCs w:val="18"/>
              </w:rPr>
            </w:pPr>
            <w:r>
              <w:rPr>
                <w:rFonts w:cs="Arial"/>
                <w:szCs w:val="18"/>
                <w:lang w:eastAsia="zh-CN"/>
              </w:rPr>
              <w:t>DIFF</w:t>
            </w:r>
            <w:r>
              <w:rPr>
                <w:rFonts w:cs="Arial"/>
                <w:szCs w:val="18"/>
              </w:rPr>
              <w:t>RSTD_i</w:t>
            </w:r>
          </w:p>
        </w:tc>
        <w:tc>
          <w:tcPr>
            <w:tcW w:w="2949" w:type="dxa"/>
            <w:tcMar>
              <w:left w:w="57" w:type="dxa"/>
              <w:right w:w="57" w:type="dxa"/>
            </w:tcMar>
            <w:vAlign w:val="center"/>
          </w:tcPr>
          <w:p w14:paraId="4D9479EE" w14:textId="77777777" w:rsidR="00A56936" w:rsidRDefault="0051401F">
            <w:pPr>
              <w:pStyle w:val="TAH"/>
              <w:rPr>
                <w:rFonts w:cs="Arial"/>
                <w:szCs w:val="18"/>
              </w:rPr>
            </w:pPr>
            <w:r>
              <w:rPr>
                <w:rFonts w:cs="Arial"/>
                <w:szCs w:val="18"/>
              </w:rPr>
              <w:t>Option 1:</w:t>
            </w:r>
          </w:p>
          <w:p w14:paraId="4D9479EF" w14:textId="77777777" w:rsidR="00A56936" w:rsidRDefault="0051401F">
            <w:pPr>
              <w:pStyle w:val="TAH"/>
              <w:rPr>
                <w:rFonts w:cs="Arial"/>
                <w:szCs w:val="18"/>
              </w:rPr>
            </w:pPr>
            <w:r>
              <w:rPr>
                <w:rFonts w:cs="Arial"/>
                <w:szCs w:val="18"/>
              </w:rPr>
              <w:sym w:font="Symbol" w:char="F044"/>
            </w:r>
            <w:r>
              <w:rPr>
                <w:rFonts w:cs="Arial"/>
                <w:szCs w:val="18"/>
              </w:rPr>
              <w:t>RSTD,</w:t>
            </w:r>
          </w:p>
          <w:p w14:paraId="4D9479F0" w14:textId="77777777" w:rsidR="00A56936" w:rsidRDefault="0051401F">
            <w:pPr>
              <w:pStyle w:val="TAH"/>
              <w:rPr>
                <w:rFonts w:cs="Arial"/>
                <w:szCs w:val="18"/>
              </w:rPr>
            </w:pPr>
            <w:r>
              <w:rPr>
                <w:rFonts w:cs="Arial"/>
                <w:szCs w:val="18"/>
              </w:rPr>
              <w:t>maximum range [0,8191]</w:t>
            </w:r>
          </w:p>
        </w:tc>
        <w:tc>
          <w:tcPr>
            <w:tcW w:w="2512" w:type="dxa"/>
            <w:vAlign w:val="center"/>
          </w:tcPr>
          <w:p w14:paraId="4D9479F1" w14:textId="77777777" w:rsidR="00A56936" w:rsidRDefault="0051401F">
            <w:pPr>
              <w:pStyle w:val="TAH"/>
              <w:rPr>
                <w:rFonts w:cs="Arial"/>
                <w:szCs w:val="18"/>
              </w:rPr>
            </w:pPr>
            <w:r>
              <w:rPr>
                <w:rFonts w:cs="Arial"/>
                <w:szCs w:val="18"/>
              </w:rPr>
              <w:t>Option 2:</w:t>
            </w:r>
          </w:p>
          <w:p w14:paraId="4D9479F2" w14:textId="77777777" w:rsidR="00A56936" w:rsidRDefault="0051401F">
            <w:pPr>
              <w:pStyle w:val="TAH"/>
              <w:rPr>
                <w:rFonts w:cs="Arial"/>
                <w:szCs w:val="18"/>
              </w:rPr>
            </w:pPr>
            <w:r>
              <w:rPr>
                <w:rFonts w:cs="Arial"/>
                <w:szCs w:val="18"/>
              </w:rPr>
              <w:sym w:font="Symbol" w:char="F044"/>
            </w:r>
            <w:r>
              <w:rPr>
                <w:rFonts w:cs="Arial"/>
                <w:szCs w:val="18"/>
              </w:rPr>
              <w:t>RSTD,</w:t>
            </w:r>
          </w:p>
          <w:p w14:paraId="4D9479F3" w14:textId="77777777" w:rsidR="00A56936" w:rsidRDefault="0051401F">
            <w:pPr>
              <w:pStyle w:val="TAH"/>
              <w:rPr>
                <w:rFonts w:cs="Arial"/>
                <w:szCs w:val="18"/>
              </w:rPr>
            </w:pPr>
            <w:r>
              <w:rPr>
                <w:rFonts w:cs="Arial"/>
                <w:szCs w:val="18"/>
              </w:rPr>
              <w:t>range [0,8192]</w:t>
            </w:r>
          </w:p>
        </w:tc>
        <w:tc>
          <w:tcPr>
            <w:tcW w:w="567" w:type="dxa"/>
            <w:vAlign w:val="center"/>
          </w:tcPr>
          <w:p w14:paraId="4D9479F4" w14:textId="77777777" w:rsidR="00A56936" w:rsidRDefault="0051401F">
            <w:pPr>
              <w:pStyle w:val="TAH"/>
              <w:rPr>
                <w:rFonts w:cs="Arial"/>
                <w:szCs w:val="18"/>
              </w:rPr>
            </w:pPr>
            <w:r>
              <w:rPr>
                <w:rFonts w:cs="Arial"/>
                <w:szCs w:val="18"/>
              </w:rPr>
              <w:t>Unit</w:t>
            </w:r>
          </w:p>
        </w:tc>
      </w:tr>
      <w:tr w:rsidR="00A56936" w14:paraId="4D9479FA" w14:textId="77777777">
        <w:trPr>
          <w:cantSplit/>
        </w:trPr>
        <w:tc>
          <w:tcPr>
            <w:tcW w:w="2693" w:type="dxa"/>
          </w:tcPr>
          <w:p w14:paraId="4D9479F6" w14:textId="77777777" w:rsidR="00A56936" w:rsidRDefault="0051401F">
            <w:pPr>
              <w:pStyle w:val="TAC"/>
              <w:rPr>
                <w:rFonts w:cs="Arial"/>
                <w:szCs w:val="18"/>
              </w:rPr>
            </w:pPr>
            <w:r>
              <w:rPr>
                <w:rFonts w:cs="Arial"/>
                <w:szCs w:val="18"/>
                <w:lang w:eastAsia="zh-CN"/>
              </w:rPr>
              <w:t>DIFFRSTD</w:t>
            </w:r>
            <w:r>
              <w:rPr>
                <w:rFonts w:cs="Arial"/>
                <w:szCs w:val="18"/>
              </w:rPr>
              <w:t>_0000</w:t>
            </w:r>
          </w:p>
        </w:tc>
        <w:tc>
          <w:tcPr>
            <w:tcW w:w="2949" w:type="dxa"/>
          </w:tcPr>
          <w:p w14:paraId="4D9479F7" w14:textId="77777777" w:rsidR="00A56936" w:rsidRDefault="0051401F">
            <w:pPr>
              <w:pStyle w:val="TAC"/>
              <w:rPr>
                <w:rFonts w:cs="Arial"/>
                <w:szCs w:val="18"/>
              </w:rPr>
            </w:pPr>
            <w:r>
              <w:rPr>
                <w:rFonts w:cs="Arial"/>
                <w:szCs w:val="18"/>
                <w:lang w:eastAsia="zh-CN"/>
              </w:rPr>
              <w:t xml:space="preserve">0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16</w:t>
            </w:r>
          </w:p>
        </w:tc>
        <w:tc>
          <w:tcPr>
            <w:tcW w:w="2512" w:type="dxa"/>
          </w:tcPr>
          <w:p w14:paraId="4D9479F8" w14:textId="77777777" w:rsidR="00A56936" w:rsidRDefault="0051401F">
            <w:pPr>
              <w:pStyle w:val="TAC"/>
              <w:rPr>
                <w:rFonts w:cs="Arial"/>
                <w:szCs w:val="18"/>
              </w:rPr>
            </w:pPr>
            <w:r>
              <w:rPr>
                <w:rFonts w:cs="Arial"/>
                <w:szCs w:val="18"/>
                <w:lang w:eastAsia="zh-CN"/>
              </w:rPr>
              <w:t xml:space="preserve">0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16</w:t>
            </w:r>
          </w:p>
        </w:tc>
        <w:tc>
          <w:tcPr>
            <w:tcW w:w="567" w:type="dxa"/>
          </w:tcPr>
          <w:p w14:paraId="4D9479F9"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9FF" w14:textId="77777777">
        <w:trPr>
          <w:cantSplit/>
        </w:trPr>
        <w:tc>
          <w:tcPr>
            <w:tcW w:w="2693" w:type="dxa"/>
          </w:tcPr>
          <w:p w14:paraId="4D9479FB" w14:textId="77777777" w:rsidR="00A56936" w:rsidRDefault="0051401F">
            <w:pPr>
              <w:pStyle w:val="TAC"/>
              <w:rPr>
                <w:rFonts w:cs="Arial"/>
                <w:szCs w:val="18"/>
              </w:rPr>
            </w:pPr>
            <w:r>
              <w:rPr>
                <w:rFonts w:cs="Arial"/>
                <w:szCs w:val="18"/>
                <w:lang w:eastAsia="zh-CN"/>
              </w:rPr>
              <w:t>DIFFRSTD</w:t>
            </w:r>
            <w:r>
              <w:rPr>
                <w:rFonts w:cs="Arial"/>
                <w:szCs w:val="18"/>
              </w:rPr>
              <w:t>_0001</w:t>
            </w:r>
          </w:p>
        </w:tc>
        <w:tc>
          <w:tcPr>
            <w:tcW w:w="2949" w:type="dxa"/>
          </w:tcPr>
          <w:p w14:paraId="4D9479FC" w14:textId="77777777" w:rsidR="00A56936" w:rsidRDefault="0051401F">
            <w:pPr>
              <w:pStyle w:val="TAC"/>
              <w:rPr>
                <w:rFonts w:cs="Arial"/>
                <w:szCs w:val="18"/>
              </w:rPr>
            </w:pPr>
            <w:r>
              <w:rPr>
                <w:rFonts w:cs="Arial"/>
                <w:szCs w:val="18"/>
                <w:lang w:eastAsia="zh-CN"/>
              </w:rPr>
              <w:t xml:space="preserve">16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32</w:t>
            </w:r>
          </w:p>
        </w:tc>
        <w:tc>
          <w:tcPr>
            <w:tcW w:w="2512" w:type="dxa"/>
          </w:tcPr>
          <w:p w14:paraId="4D9479FD" w14:textId="77777777" w:rsidR="00A56936" w:rsidRDefault="0051401F">
            <w:pPr>
              <w:pStyle w:val="TAC"/>
              <w:rPr>
                <w:rFonts w:cs="Arial"/>
                <w:szCs w:val="18"/>
              </w:rPr>
            </w:pPr>
            <w:r>
              <w:rPr>
                <w:rFonts w:cs="Arial"/>
                <w:szCs w:val="18"/>
                <w:lang w:eastAsia="zh-CN"/>
              </w:rPr>
              <w:t xml:space="preserve">16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32</w:t>
            </w:r>
          </w:p>
        </w:tc>
        <w:tc>
          <w:tcPr>
            <w:tcW w:w="567" w:type="dxa"/>
          </w:tcPr>
          <w:p w14:paraId="4D9479FE"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04" w14:textId="77777777">
        <w:trPr>
          <w:cantSplit/>
        </w:trPr>
        <w:tc>
          <w:tcPr>
            <w:tcW w:w="2693" w:type="dxa"/>
          </w:tcPr>
          <w:p w14:paraId="4D947A00" w14:textId="77777777" w:rsidR="00A56936" w:rsidRDefault="0051401F">
            <w:pPr>
              <w:pStyle w:val="TAC"/>
              <w:rPr>
                <w:rFonts w:cs="Arial"/>
                <w:szCs w:val="18"/>
              </w:rPr>
            </w:pPr>
            <w:r>
              <w:rPr>
                <w:rFonts w:cs="Arial"/>
                <w:szCs w:val="18"/>
                <w:lang w:eastAsia="zh-CN"/>
              </w:rPr>
              <w:t>DIFFRSTD</w:t>
            </w:r>
            <w:r>
              <w:rPr>
                <w:rFonts w:cs="Arial"/>
                <w:szCs w:val="18"/>
              </w:rPr>
              <w:t>_0002</w:t>
            </w:r>
          </w:p>
        </w:tc>
        <w:tc>
          <w:tcPr>
            <w:tcW w:w="2949" w:type="dxa"/>
          </w:tcPr>
          <w:p w14:paraId="4D947A01" w14:textId="77777777" w:rsidR="00A56936" w:rsidRDefault="0051401F">
            <w:pPr>
              <w:pStyle w:val="TAC"/>
              <w:rPr>
                <w:rFonts w:cs="Arial"/>
                <w:szCs w:val="18"/>
              </w:rPr>
            </w:pPr>
            <w:r>
              <w:rPr>
                <w:rFonts w:cs="Arial"/>
                <w:szCs w:val="18"/>
                <w:lang w:eastAsia="zh-CN"/>
              </w:rPr>
              <w:t xml:space="preserve">32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48</w:t>
            </w:r>
          </w:p>
        </w:tc>
        <w:tc>
          <w:tcPr>
            <w:tcW w:w="2512" w:type="dxa"/>
          </w:tcPr>
          <w:p w14:paraId="4D947A02" w14:textId="77777777" w:rsidR="00A56936" w:rsidRDefault="0051401F">
            <w:pPr>
              <w:pStyle w:val="TAC"/>
              <w:rPr>
                <w:rFonts w:cs="Arial"/>
                <w:szCs w:val="18"/>
              </w:rPr>
            </w:pPr>
            <w:r>
              <w:rPr>
                <w:rFonts w:cs="Arial"/>
                <w:szCs w:val="18"/>
                <w:lang w:eastAsia="zh-CN"/>
              </w:rPr>
              <w:t xml:space="preserve">32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48</w:t>
            </w:r>
          </w:p>
        </w:tc>
        <w:tc>
          <w:tcPr>
            <w:tcW w:w="567" w:type="dxa"/>
          </w:tcPr>
          <w:p w14:paraId="4D947A03" w14:textId="77777777" w:rsidR="00A56936" w:rsidRDefault="0051401F">
            <w:pPr>
              <w:pStyle w:val="TAC"/>
              <w:rPr>
                <w:rFonts w:cs="Arial"/>
                <w:szCs w:val="18"/>
              </w:rPr>
            </w:pPr>
            <w:r>
              <w:rPr>
                <w:rFonts w:cs="Arial"/>
                <w:szCs w:val="18"/>
              </w:rPr>
              <w:t>T</w:t>
            </w:r>
            <w:r>
              <w:rPr>
                <w:rFonts w:cs="Arial"/>
                <w:szCs w:val="18"/>
                <w:vertAlign w:val="subscript"/>
              </w:rPr>
              <w:t>c</w:t>
            </w:r>
          </w:p>
        </w:tc>
      </w:tr>
      <w:tr w:rsidR="00A56936" w14:paraId="4D947A09" w14:textId="77777777">
        <w:trPr>
          <w:cantSplit/>
        </w:trPr>
        <w:tc>
          <w:tcPr>
            <w:tcW w:w="2693" w:type="dxa"/>
          </w:tcPr>
          <w:p w14:paraId="4D947A05" w14:textId="77777777" w:rsidR="00A56936" w:rsidRDefault="0051401F">
            <w:pPr>
              <w:pStyle w:val="TAC"/>
              <w:rPr>
                <w:rFonts w:cs="Arial"/>
                <w:szCs w:val="18"/>
              </w:rPr>
            </w:pPr>
            <w:r>
              <w:rPr>
                <w:rFonts w:cs="Arial"/>
                <w:szCs w:val="18"/>
              </w:rPr>
              <w:sym w:font="Symbol" w:char="F0BC"/>
            </w:r>
          </w:p>
        </w:tc>
        <w:tc>
          <w:tcPr>
            <w:tcW w:w="2949" w:type="dxa"/>
          </w:tcPr>
          <w:p w14:paraId="4D947A06" w14:textId="77777777" w:rsidR="00A56936" w:rsidRDefault="0051401F">
            <w:pPr>
              <w:pStyle w:val="TAC"/>
              <w:rPr>
                <w:rFonts w:cs="Arial"/>
                <w:szCs w:val="18"/>
              </w:rPr>
            </w:pPr>
            <w:r>
              <w:rPr>
                <w:rFonts w:cs="Arial"/>
                <w:szCs w:val="18"/>
              </w:rPr>
              <w:sym w:font="Symbol" w:char="F0BC"/>
            </w:r>
          </w:p>
        </w:tc>
        <w:tc>
          <w:tcPr>
            <w:tcW w:w="2512" w:type="dxa"/>
          </w:tcPr>
          <w:p w14:paraId="4D947A07" w14:textId="77777777" w:rsidR="00A56936" w:rsidRDefault="0051401F">
            <w:pPr>
              <w:pStyle w:val="TAC"/>
              <w:rPr>
                <w:rFonts w:cs="Arial"/>
                <w:szCs w:val="18"/>
              </w:rPr>
            </w:pPr>
            <w:r>
              <w:rPr>
                <w:rFonts w:cs="Arial"/>
                <w:szCs w:val="18"/>
              </w:rPr>
              <w:sym w:font="Symbol" w:char="F0BC"/>
            </w:r>
          </w:p>
        </w:tc>
        <w:tc>
          <w:tcPr>
            <w:tcW w:w="567" w:type="dxa"/>
          </w:tcPr>
          <w:p w14:paraId="4D947A08" w14:textId="77777777" w:rsidR="00A56936" w:rsidRDefault="0051401F">
            <w:pPr>
              <w:pStyle w:val="TAC"/>
              <w:rPr>
                <w:rFonts w:cs="Arial"/>
                <w:szCs w:val="18"/>
              </w:rPr>
            </w:pPr>
            <w:r>
              <w:rPr>
                <w:rFonts w:cs="Arial"/>
                <w:szCs w:val="18"/>
              </w:rPr>
              <w:t>…</w:t>
            </w:r>
          </w:p>
        </w:tc>
      </w:tr>
      <w:tr w:rsidR="00A56936" w14:paraId="4D947A0E"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0A" w14:textId="77777777" w:rsidR="00A56936" w:rsidRDefault="0051401F">
            <w:pPr>
              <w:pStyle w:val="TAC"/>
              <w:rPr>
                <w:rFonts w:cs="Arial"/>
                <w:szCs w:val="18"/>
              </w:rPr>
            </w:pPr>
            <w:r>
              <w:rPr>
                <w:rFonts w:cs="Arial"/>
                <w:szCs w:val="18"/>
                <w:lang w:eastAsia="zh-CN"/>
              </w:rPr>
              <w:t>DIFFRSTD_509</w:t>
            </w:r>
          </w:p>
        </w:tc>
        <w:tc>
          <w:tcPr>
            <w:tcW w:w="2949" w:type="dxa"/>
            <w:tcBorders>
              <w:top w:val="single" w:sz="4" w:space="0" w:color="auto"/>
              <w:left w:val="single" w:sz="4" w:space="0" w:color="auto"/>
              <w:bottom w:val="single" w:sz="4" w:space="0" w:color="auto"/>
              <w:right w:val="single" w:sz="4" w:space="0" w:color="auto"/>
            </w:tcBorders>
          </w:tcPr>
          <w:p w14:paraId="4D947A0B" w14:textId="77777777" w:rsidR="00A56936" w:rsidRDefault="0051401F">
            <w:pPr>
              <w:pStyle w:val="TAC"/>
              <w:rPr>
                <w:rFonts w:cs="Arial"/>
                <w:szCs w:val="18"/>
              </w:rPr>
            </w:pPr>
            <w:r>
              <w:rPr>
                <w:rFonts w:cs="Arial"/>
                <w:szCs w:val="18"/>
                <w:lang w:eastAsia="zh-CN"/>
              </w:rPr>
              <w:t xml:space="preserve">8144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 xml:space="preserve">RSTD </w:t>
            </w:r>
            <w:r>
              <w:rPr>
                <w:rFonts w:cs="Arial"/>
                <w:szCs w:val="18"/>
              </w:rPr>
              <w:t>&lt;</w:t>
            </w:r>
            <w:r>
              <w:rPr>
                <w:rFonts w:cs="Arial"/>
                <w:szCs w:val="18"/>
                <w:lang w:eastAsia="zh-CN"/>
              </w:rPr>
              <w:t xml:space="preserve"> 8160</w:t>
            </w:r>
          </w:p>
        </w:tc>
        <w:tc>
          <w:tcPr>
            <w:tcW w:w="2512" w:type="dxa"/>
            <w:tcBorders>
              <w:top w:val="single" w:sz="4" w:space="0" w:color="auto"/>
              <w:left w:val="single" w:sz="4" w:space="0" w:color="auto"/>
              <w:bottom w:val="single" w:sz="4" w:space="0" w:color="auto"/>
              <w:right w:val="single" w:sz="4" w:space="0" w:color="auto"/>
            </w:tcBorders>
          </w:tcPr>
          <w:p w14:paraId="4D947A0C" w14:textId="77777777" w:rsidR="00A56936" w:rsidRDefault="0051401F">
            <w:pPr>
              <w:pStyle w:val="TAC"/>
              <w:rPr>
                <w:rFonts w:cs="Arial"/>
                <w:szCs w:val="18"/>
              </w:rPr>
            </w:pPr>
            <w:r>
              <w:rPr>
                <w:rFonts w:cs="Arial"/>
                <w:szCs w:val="18"/>
                <w:lang w:eastAsia="zh-CN"/>
              </w:rPr>
              <w:t xml:space="preserve">8144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 xml:space="preserve">RSTD </w:t>
            </w:r>
            <w:r>
              <w:rPr>
                <w:rFonts w:cs="Arial"/>
                <w:szCs w:val="18"/>
              </w:rPr>
              <w:t>&lt;</w:t>
            </w:r>
            <w:r>
              <w:rPr>
                <w:rFonts w:cs="Arial"/>
                <w:szCs w:val="18"/>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4D947A0D"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13"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0F" w14:textId="77777777" w:rsidR="00A56936" w:rsidRDefault="0051401F">
            <w:pPr>
              <w:pStyle w:val="TAC"/>
              <w:rPr>
                <w:rFonts w:cs="Arial"/>
                <w:szCs w:val="18"/>
                <w:lang w:val="en-US"/>
              </w:rPr>
            </w:pPr>
            <w:r>
              <w:rPr>
                <w:rFonts w:cs="Arial"/>
                <w:szCs w:val="18"/>
                <w:lang w:eastAsia="zh-CN"/>
              </w:rPr>
              <w:t>DIFFRSTD_510</w:t>
            </w:r>
          </w:p>
        </w:tc>
        <w:tc>
          <w:tcPr>
            <w:tcW w:w="2949" w:type="dxa"/>
            <w:tcBorders>
              <w:top w:val="single" w:sz="4" w:space="0" w:color="auto"/>
              <w:left w:val="single" w:sz="4" w:space="0" w:color="auto"/>
              <w:bottom w:val="single" w:sz="4" w:space="0" w:color="auto"/>
              <w:right w:val="single" w:sz="4" w:space="0" w:color="auto"/>
            </w:tcBorders>
          </w:tcPr>
          <w:p w14:paraId="4D947A10" w14:textId="77777777" w:rsidR="00A56936" w:rsidRDefault="0051401F">
            <w:pPr>
              <w:pStyle w:val="TAC"/>
              <w:rPr>
                <w:rFonts w:cs="Arial"/>
                <w:szCs w:val="18"/>
              </w:rPr>
            </w:pPr>
            <w:r>
              <w:rPr>
                <w:rFonts w:cs="Arial"/>
                <w:szCs w:val="18"/>
                <w:lang w:eastAsia="zh-CN"/>
              </w:rPr>
              <w:t xml:space="preserve">8160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 xml:space="preserve">RSTD </w:t>
            </w:r>
            <w:r>
              <w:rPr>
                <w:rFonts w:cs="Arial"/>
                <w:szCs w:val="18"/>
              </w:rPr>
              <w:t>&lt;</w:t>
            </w:r>
            <w:r>
              <w:rPr>
                <w:rFonts w:cs="Arial"/>
                <w:szCs w:val="18"/>
                <w:lang w:eastAsia="zh-CN"/>
              </w:rPr>
              <w:t xml:space="preserve"> 8176</w:t>
            </w:r>
          </w:p>
        </w:tc>
        <w:tc>
          <w:tcPr>
            <w:tcW w:w="2512" w:type="dxa"/>
            <w:tcBorders>
              <w:top w:val="single" w:sz="4" w:space="0" w:color="auto"/>
              <w:left w:val="single" w:sz="4" w:space="0" w:color="auto"/>
              <w:bottom w:val="single" w:sz="4" w:space="0" w:color="auto"/>
              <w:right w:val="single" w:sz="4" w:space="0" w:color="auto"/>
            </w:tcBorders>
          </w:tcPr>
          <w:p w14:paraId="4D947A11" w14:textId="77777777" w:rsidR="00A56936" w:rsidRDefault="0051401F">
            <w:pPr>
              <w:pStyle w:val="TAC"/>
              <w:rPr>
                <w:rFonts w:cs="Arial"/>
                <w:szCs w:val="18"/>
              </w:rPr>
            </w:pPr>
            <w:r>
              <w:rPr>
                <w:rFonts w:cs="Arial"/>
                <w:szCs w:val="18"/>
                <w:lang w:eastAsia="zh-CN"/>
              </w:rPr>
              <w:t xml:space="preserve">8160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 xml:space="preserve">RSTD </w:t>
            </w:r>
            <w:r>
              <w:rPr>
                <w:rFonts w:cs="Arial"/>
                <w:szCs w:val="18"/>
              </w:rPr>
              <w:t>&lt;</w:t>
            </w:r>
            <w:r>
              <w:rPr>
                <w:rFonts w:cs="Arial"/>
                <w:szCs w:val="18"/>
                <w:lang w:eastAsia="zh-CN"/>
              </w:rPr>
              <w:t xml:space="preserve"> 8192</w:t>
            </w:r>
          </w:p>
        </w:tc>
        <w:tc>
          <w:tcPr>
            <w:tcW w:w="567" w:type="dxa"/>
            <w:tcBorders>
              <w:top w:val="single" w:sz="4" w:space="0" w:color="auto"/>
              <w:left w:val="single" w:sz="4" w:space="0" w:color="auto"/>
              <w:bottom w:val="single" w:sz="4" w:space="0" w:color="auto"/>
              <w:right w:val="single" w:sz="4" w:space="0" w:color="auto"/>
            </w:tcBorders>
          </w:tcPr>
          <w:p w14:paraId="4D947A12"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18"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14" w14:textId="77777777" w:rsidR="00A56936" w:rsidRDefault="0051401F">
            <w:pPr>
              <w:pStyle w:val="TAC"/>
              <w:rPr>
                <w:rFonts w:cs="Arial"/>
                <w:szCs w:val="18"/>
              </w:rPr>
            </w:pPr>
            <w:r>
              <w:rPr>
                <w:rFonts w:cs="Arial"/>
                <w:szCs w:val="18"/>
                <w:lang w:eastAsia="zh-CN"/>
              </w:rPr>
              <w:t>DIFFRSTD_511</w:t>
            </w:r>
          </w:p>
        </w:tc>
        <w:tc>
          <w:tcPr>
            <w:tcW w:w="2949" w:type="dxa"/>
            <w:tcBorders>
              <w:top w:val="single" w:sz="4" w:space="0" w:color="auto"/>
              <w:left w:val="single" w:sz="4" w:space="0" w:color="auto"/>
              <w:bottom w:val="single" w:sz="4" w:space="0" w:color="auto"/>
              <w:right w:val="single" w:sz="4" w:space="0" w:color="auto"/>
            </w:tcBorders>
          </w:tcPr>
          <w:p w14:paraId="4D947A15" w14:textId="77777777" w:rsidR="00A56936" w:rsidRDefault="0051401F">
            <w:pPr>
              <w:pStyle w:val="TAC"/>
              <w:rPr>
                <w:rFonts w:cs="Arial"/>
                <w:szCs w:val="18"/>
              </w:rPr>
            </w:pPr>
            <w:r>
              <w:rPr>
                <w:rFonts w:cs="Arial"/>
                <w:szCs w:val="18"/>
                <w:highlight w:val="red"/>
                <w:lang w:eastAsia="zh-CN"/>
              </w:rPr>
              <w:t>8176</w:t>
            </w:r>
            <w:r>
              <w:rPr>
                <w:rFonts w:cs="Arial"/>
                <w:szCs w:val="18"/>
                <w:lang w:eastAsia="zh-CN"/>
              </w:rPr>
              <w:t xml:space="preserve">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RSTD</w:t>
            </w:r>
          </w:p>
        </w:tc>
        <w:tc>
          <w:tcPr>
            <w:tcW w:w="2512" w:type="dxa"/>
            <w:tcBorders>
              <w:top w:val="single" w:sz="4" w:space="0" w:color="auto"/>
              <w:left w:val="single" w:sz="4" w:space="0" w:color="auto"/>
              <w:bottom w:val="single" w:sz="4" w:space="0" w:color="auto"/>
              <w:right w:val="single" w:sz="4" w:space="0" w:color="auto"/>
            </w:tcBorders>
          </w:tcPr>
          <w:p w14:paraId="4D947A16" w14:textId="77777777" w:rsidR="00A56936" w:rsidRDefault="0051401F">
            <w:pPr>
              <w:pStyle w:val="TAC"/>
              <w:rPr>
                <w:rFonts w:cs="Arial"/>
                <w:szCs w:val="18"/>
              </w:rPr>
            </w:pPr>
            <w:r>
              <w:rPr>
                <w:rFonts w:cs="Arial"/>
                <w:szCs w:val="18"/>
                <w:lang w:eastAsia="zh-CN"/>
              </w:rPr>
              <w:t xml:space="preserve">8192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4D947A17"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4D947A19" w14:textId="77777777" w:rsidR="00A56936" w:rsidRDefault="0051401F">
      <w:pPr>
        <w:pStyle w:val="afc"/>
        <w:numPr>
          <w:ilvl w:val="0"/>
          <w:numId w:val="12"/>
        </w:numPr>
        <w:spacing w:after="60"/>
        <w:ind w:firstLineChars="0"/>
        <w:jc w:val="center"/>
        <w:rPr>
          <w:b/>
          <w:bCs/>
          <w:lang w:eastAsia="zh-CN"/>
        </w:rPr>
      </w:pPr>
      <w:r>
        <w:rPr>
          <w:b/>
          <w:bCs/>
          <w:i/>
          <w:iCs/>
          <w:lang w:eastAsia="zh-CN"/>
        </w:rPr>
        <w:t>k</w:t>
      </w:r>
      <w:r>
        <w:rPr>
          <w:b/>
          <w:bCs/>
          <w:lang w:eastAsia="zh-CN"/>
        </w:rPr>
        <w:t>=5, resolution 32T</w:t>
      </w:r>
      <w:r>
        <w:rPr>
          <w:b/>
          <w:bCs/>
          <w:vertAlign w:val="subscript"/>
          <w:lang w:eastAsia="zh-CN"/>
        </w:rPr>
        <w:t>c</w:t>
      </w:r>
    </w:p>
    <w:tbl>
      <w:tblPr>
        <w:tblW w:w="872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2512"/>
        <w:gridCol w:w="567"/>
      </w:tblGrid>
      <w:tr w:rsidR="00A56936" w14:paraId="4D947A23" w14:textId="77777777">
        <w:trPr>
          <w:cantSplit/>
          <w:trHeight w:val="630"/>
        </w:trPr>
        <w:tc>
          <w:tcPr>
            <w:tcW w:w="2693" w:type="dxa"/>
            <w:vAlign w:val="center"/>
          </w:tcPr>
          <w:p w14:paraId="4D947A1A" w14:textId="77777777" w:rsidR="00A56936" w:rsidRDefault="0051401F">
            <w:pPr>
              <w:pStyle w:val="TAH"/>
              <w:rPr>
                <w:rFonts w:cs="Arial"/>
                <w:szCs w:val="18"/>
              </w:rPr>
            </w:pPr>
            <w:r>
              <w:rPr>
                <w:rFonts w:cs="Arial"/>
                <w:szCs w:val="18"/>
              </w:rPr>
              <w:t>Reported Quantity Value</w:t>
            </w:r>
          </w:p>
          <w:p w14:paraId="4D947A1B" w14:textId="77777777" w:rsidR="00A56936" w:rsidRDefault="0051401F">
            <w:pPr>
              <w:pStyle w:val="TAH"/>
              <w:rPr>
                <w:rFonts w:cs="Arial"/>
                <w:szCs w:val="18"/>
              </w:rPr>
            </w:pPr>
            <w:r>
              <w:rPr>
                <w:rFonts w:cs="Arial"/>
                <w:szCs w:val="18"/>
                <w:lang w:eastAsia="zh-CN"/>
              </w:rPr>
              <w:t>DIFF</w:t>
            </w:r>
            <w:r>
              <w:rPr>
                <w:rFonts w:cs="Arial"/>
                <w:szCs w:val="18"/>
              </w:rPr>
              <w:t>RSTD_i</w:t>
            </w:r>
          </w:p>
        </w:tc>
        <w:tc>
          <w:tcPr>
            <w:tcW w:w="2949" w:type="dxa"/>
            <w:tcMar>
              <w:left w:w="57" w:type="dxa"/>
              <w:right w:w="57" w:type="dxa"/>
            </w:tcMar>
            <w:vAlign w:val="center"/>
          </w:tcPr>
          <w:p w14:paraId="4D947A1C" w14:textId="77777777" w:rsidR="00A56936" w:rsidRDefault="0051401F">
            <w:pPr>
              <w:pStyle w:val="TAH"/>
              <w:rPr>
                <w:rFonts w:cs="Arial"/>
                <w:szCs w:val="18"/>
              </w:rPr>
            </w:pPr>
            <w:r>
              <w:rPr>
                <w:rFonts w:cs="Arial"/>
                <w:szCs w:val="18"/>
              </w:rPr>
              <w:t>Option 1:</w:t>
            </w:r>
          </w:p>
          <w:p w14:paraId="4D947A1D" w14:textId="77777777" w:rsidR="00A56936" w:rsidRDefault="0051401F">
            <w:pPr>
              <w:pStyle w:val="TAH"/>
              <w:rPr>
                <w:rFonts w:cs="Arial"/>
                <w:szCs w:val="18"/>
              </w:rPr>
            </w:pPr>
            <w:r>
              <w:rPr>
                <w:rFonts w:cs="Arial"/>
                <w:szCs w:val="18"/>
              </w:rPr>
              <w:sym w:font="Symbol" w:char="F044"/>
            </w:r>
            <w:r>
              <w:rPr>
                <w:rFonts w:cs="Arial"/>
                <w:szCs w:val="18"/>
              </w:rPr>
              <w:t>RSTD,</w:t>
            </w:r>
          </w:p>
          <w:p w14:paraId="4D947A1E" w14:textId="77777777" w:rsidR="00A56936" w:rsidRDefault="0051401F">
            <w:pPr>
              <w:pStyle w:val="TAH"/>
              <w:rPr>
                <w:rFonts w:cs="Arial"/>
                <w:szCs w:val="18"/>
              </w:rPr>
            </w:pPr>
            <w:r>
              <w:rPr>
                <w:rFonts w:cs="Arial"/>
                <w:szCs w:val="18"/>
              </w:rPr>
              <w:t>maximum range [0,8191] for k=0</w:t>
            </w:r>
          </w:p>
        </w:tc>
        <w:tc>
          <w:tcPr>
            <w:tcW w:w="2512" w:type="dxa"/>
            <w:vAlign w:val="center"/>
          </w:tcPr>
          <w:p w14:paraId="4D947A1F" w14:textId="77777777" w:rsidR="00A56936" w:rsidRDefault="0051401F">
            <w:pPr>
              <w:pStyle w:val="TAH"/>
              <w:rPr>
                <w:rFonts w:cs="Arial"/>
                <w:szCs w:val="18"/>
              </w:rPr>
            </w:pPr>
            <w:r>
              <w:rPr>
                <w:rFonts w:cs="Arial"/>
                <w:szCs w:val="18"/>
              </w:rPr>
              <w:t>Option 2:</w:t>
            </w:r>
          </w:p>
          <w:p w14:paraId="4D947A20" w14:textId="77777777" w:rsidR="00A56936" w:rsidRDefault="0051401F">
            <w:pPr>
              <w:pStyle w:val="TAH"/>
              <w:rPr>
                <w:rFonts w:cs="Arial"/>
                <w:szCs w:val="18"/>
              </w:rPr>
            </w:pPr>
            <w:r>
              <w:rPr>
                <w:rFonts w:cs="Arial"/>
                <w:szCs w:val="18"/>
              </w:rPr>
              <w:sym w:font="Symbol" w:char="F044"/>
            </w:r>
            <w:r>
              <w:rPr>
                <w:rFonts w:cs="Arial"/>
                <w:szCs w:val="18"/>
              </w:rPr>
              <w:t>RSTD,</w:t>
            </w:r>
          </w:p>
          <w:p w14:paraId="4D947A21" w14:textId="77777777" w:rsidR="00A56936" w:rsidRDefault="0051401F">
            <w:pPr>
              <w:pStyle w:val="TAH"/>
              <w:rPr>
                <w:rFonts w:cs="Arial"/>
                <w:szCs w:val="18"/>
              </w:rPr>
            </w:pPr>
            <w:r>
              <w:rPr>
                <w:rFonts w:cs="Arial"/>
                <w:szCs w:val="18"/>
              </w:rPr>
              <w:t>range [0,8192]</w:t>
            </w:r>
          </w:p>
        </w:tc>
        <w:tc>
          <w:tcPr>
            <w:tcW w:w="567" w:type="dxa"/>
            <w:vAlign w:val="center"/>
          </w:tcPr>
          <w:p w14:paraId="4D947A22" w14:textId="77777777" w:rsidR="00A56936" w:rsidRDefault="0051401F">
            <w:pPr>
              <w:pStyle w:val="TAH"/>
              <w:rPr>
                <w:rFonts w:cs="Arial"/>
                <w:szCs w:val="18"/>
              </w:rPr>
            </w:pPr>
            <w:r>
              <w:rPr>
                <w:rFonts w:cs="Arial"/>
                <w:szCs w:val="18"/>
              </w:rPr>
              <w:t>Unit</w:t>
            </w:r>
          </w:p>
        </w:tc>
      </w:tr>
      <w:tr w:rsidR="00A56936" w14:paraId="4D947A28" w14:textId="77777777">
        <w:trPr>
          <w:cantSplit/>
        </w:trPr>
        <w:tc>
          <w:tcPr>
            <w:tcW w:w="2693" w:type="dxa"/>
          </w:tcPr>
          <w:p w14:paraId="4D947A24" w14:textId="77777777" w:rsidR="00A56936" w:rsidRDefault="0051401F">
            <w:pPr>
              <w:pStyle w:val="TAC"/>
              <w:rPr>
                <w:rFonts w:cs="Arial"/>
                <w:szCs w:val="18"/>
              </w:rPr>
            </w:pPr>
            <w:r>
              <w:rPr>
                <w:rFonts w:cs="Arial"/>
                <w:szCs w:val="18"/>
                <w:lang w:eastAsia="zh-CN"/>
              </w:rPr>
              <w:t>DIFFRSTD</w:t>
            </w:r>
            <w:r>
              <w:rPr>
                <w:rFonts w:cs="Arial"/>
                <w:szCs w:val="18"/>
              </w:rPr>
              <w:t>_0000</w:t>
            </w:r>
          </w:p>
        </w:tc>
        <w:tc>
          <w:tcPr>
            <w:tcW w:w="2949" w:type="dxa"/>
          </w:tcPr>
          <w:p w14:paraId="4D947A25" w14:textId="77777777" w:rsidR="00A56936" w:rsidRDefault="0051401F">
            <w:pPr>
              <w:pStyle w:val="TAC"/>
              <w:rPr>
                <w:rFonts w:cs="Arial"/>
                <w:szCs w:val="18"/>
              </w:rPr>
            </w:pPr>
            <w:r>
              <w:rPr>
                <w:rFonts w:cs="Arial"/>
                <w:szCs w:val="18"/>
                <w:lang w:eastAsia="zh-CN"/>
              </w:rPr>
              <w:t xml:space="preserve">0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32</w:t>
            </w:r>
          </w:p>
        </w:tc>
        <w:tc>
          <w:tcPr>
            <w:tcW w:w="2512" w:type="dxa"/>
          </w:tcPr>
          <w:p w14:paraId="4D947A26" w14:textId="77777777" w:rsidR="00A56936" w:rsidRDefault="0051401F">
            <w:pPr>
              <w:pStyle w:val="TAC"/>
              <w:rPr>
                <w:rFonts w:cs="Arial"/>
                <w:szCs w:val="18"/>
              </w:rPr>
            </w:pPr>
            <w:r>
              <w:rPr>
                <w:rFonts w:cs="Arial"/>
                <w:szCs w:val="18"/>
                <w:lang w:eastAsia="zh-CN"/>
              </w:rPr>
              <w:t xml:space="preserve">0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32</w:t>
            </w:r>
          </w:p>
        </w:tc>
        <w:tc>
          <w:tcPr>
            <w:tcW w:w="567" w:type="dxa"/>
          </w:tcPr>
          <w:p w14:paraId="4D947A27"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2D" w14:textId="77777777">
        <w:trPr>
          <w:cantSplit/>
        </w:trPr>
        <w:tc>
          <w:tcPr>
            <w:tcW w:w="2693" w:type="dxa"/>
          </w:tcPr>
          <w:p w14:paraId="4D947A29" w14:textId="77777777" w:rsidR="00A56936" w:rsidRDefault="0051401F">
            <w:pPr>
              <w:pStyle w:val="TAC"/>
              <w:rPr>
                <w:rFonts w:cs="Arial"/>
                <w:szCs w:val="18"/>
              </w:rPr>
            </w:pPr>
            <w:r>
              <w:rPr>
                <w:rFonts w:cs="Arial"/>
                <w:szCs w:val="18"/>
                <w:lang w:eastAsia="zh-CN"/>
              </w:rPr>
              <w:t>DIFFRSTD</w:t>
            </w:r>
            <w:r>
              <w:rPr>
                <w:rFonts w:cs="Arial"/>
                <w:szCs w:val="18"/>
              </w:rPr>
              <w:t>_0001</w:t>
            </w:r>
          </w:p>
        </w:tc>
        <w:tc>
          <w:tcPr>
            <w:tcW w:w="2949" w:type="dxa"/>
          </w:tcPr>
          <w:p w14:paraId="4D947A2A" w14:textId="77777777" w:rsidR="00A56936" w:rsidRDefault="0051401F">
            <w:pPr>
              <w:pStyle w:val="TAC"/>
              <w:rPr>
                <w:rFonts w:cs="Arial"/>
                <w:szCs w:val="18"/>
              </w:rPr>
            </w:pPr>
            <w:r>
              <w:rPr>
                <w:rFonts w:cs="Arial"/>
                <w:szCs w:val="18"/>
                <w:lang w:eastAsia="zh-CN"/>
              </w:rPr>
              <w:t xml:space="preserve">32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64</w:t>
            </w:r>
          </w:p>
        </w:tc>
        <w:tc>
          <w:tcPr>
            <w:tcW w:w="2512" w:type="dxa"/>
          </w:tcPr>
          <w:p w14:paraId="4D947A2B" w14:textId="77777777" w:rsidR="00A56936" w:rsidRDefault="0051401F">
            <w:pPr>
              <w:pStyle w:val="TAC"/>
              <w:rPr>
                <w:rFonts w:cs="Arial"/>
                <w:szCs w:val="18"/>
              </w:rPr>
            </w:pPr>
            <w:r>
              <w:rPr>
                <w:rFonts w:cs="Arial"/>
                <w:szCs w:val="18"/>
                <w:lang w:eastAsia="zh-CN"/>
              </w:rPr>
              <w:t xml:space="preserve">32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64</w:t>
            </w:r>
          </w:p>
        </w:tc>
        <w:tc>
          <w:tcPr>
            <w:tcW w:w="567" w:type="dxa"/>
          </w:tcPr>
          <w:p w14:paraId="4D947A2C"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32" w14:textId="77777777">
        <w:trPr>
          <w:cantSplit/>
        </w:trPr>
        <w:tc>
          <w:tcPr>
            <w:tcW w:w="2693" w:type="dxa"/>
          </w:tcPr>
          <w:p w14:paraId="4D947A2E" w14:textId="77777777" w:rsidR="00A56936" w:rsidRDefault="0051401F">
            <w:pPr>
              <w:pStyle w:val="TAC"/>
              <w:rPr>
                <w:rFonts w:cs="Arial"/>
                <w:szCs w:val="18"/>
              </w:rPr>
            </w:pPr>
            <w:r>
              <w:rPr>
                <w:rFonts w:cs="Arial"/>
                <w:szCs w:val="18"/>
                <w:lang w:eastAsia="zh-CN"/>
              </w:rPr>
              <w:t>DIFFRSTD</w:t>
            </w:r>
            <w:r>
              <w:rPr>
                <w:rFonts w:cs="Arial"/>
                <w:szCs w:val="18"/>
              </w:rPr>
              <w:t>_0002</w:t>
            </w:r>
          </w:p>
        </w:tc>
        <w:tc>
          <w:tcPr>
            <w:tcW w:w="2949" w:type="dxa"/>
          </w:tcPr>
          <w:p w14:paraId="4D947A2F" w14:textId="77777777" w:rsidR="00A56936" w:rsidRDefault="0051401F">
            <w:pPr>
              <w:pStyle w:val="TAC"/>
              <w:rPr>
                <w:rFonts w:cs="Arial"/>
                <w:szCs w:val="18"/>
              </w:rPr>
            </w:pPr>
            <w:r>
              <w:rPr>
                <w:rFonts w:cs="Arial"/>
                <w:szCs w:val="18"/>
                <w:lang w:eastAsia="zh-CN"/>
              </w:rPr>
              <w:t xml:space="preserve">64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96</w:t>
            </w:r>
          </w:p>
        </w:tc>
        <w:tc>
          <w:tcPr>
            <w:tcW w:w="2512" w:type="dxa"/>
          </w:tcPr>
          <w:p w14:paraId="4D947A30" w14:textId="77777777" w:rsidR="00A56936" w:rsidRDefault="0051401F">
            <w:pPr>
              <w:pStyle w:val="TAC"/>
              <w:rPr>
                <w:rFonts w:cs="Arial"/>
                <w:szCs w:val="18"/>
              </w:rPr>
            </w:pPr>
            <w:r>
              <w:rPr>
                <w:rFonts w:cs="Arial"/>
                <w:szCs w:val="18"/>
                <w:lang w:eastAsia="zh-CN"/>
              </w:rPr>
              <w:t xml:space="preserve">64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lang w:eastAsia="zh-CN"/>
              </w:rPr>
              <w:t>RSTD &lt; 96</w:t>
            </w:r>
          </w:p>
        </w:tc>
        <w:tc>
          <w:tcPr>
            <w:tcW w:w="567" w:type="dxa"/>
          </w:tcPr>
          <w:p w14:paraId="4D947A31" w14:textId="77777777" w:rsidR="00A56936" w:rsidRDefault="0051401F">
            <w:pPr>
              <w:pStyle w:val="TAC"/>
              <w:rPr>
                <w:rFonts w:cs="Arial"/>
                <w:szCs w:val="18"/>
              </w:rPr>
            </w:pPr>
            <w:r>
              <w:rPr>
                <w:rFonts w:cs="Arial"/>
                <w:szCs w:val="18"/>
              </w:rPr>
              <w:t>T</w:t>
            </w:r>
            <w:r>
              <w:rPr>
                <w:rFonts w:cs="Arial"/>
                <w:szCs w:val="18"/>
                <w:vertAlign w:val="subscript"/>
              </w:rPr>
              <w:t>c</w:t>
            </w:r>
          </w:p>
        </w:tc>
      </w:tr>
      <w:tr w:rsidR="00A56936" w14:paraId="4D947A37" w14:textId="77777777">
        <w:trPr>
          <w:cantSplit/>
        </w:trPr>
        <w:tc>
          <w:tcPr>
            <w:tcW w:w="2693" w:type="dxa"/>
          </w:tcPr>
          <w:p w14:paraId="4D947A33" w14:textId="77777777" w:rsidR="00A56936" w:rsidRDefault="0051401F">
            <w:pPr>
              <w:pStyle w:val="TAC"/>
              <w:rPr>
                <w:rFonts w:cs="Arial"/>
                <w:szCs w:val="18"/>
              </w:rPr>
            </w:pPr>
            <w:r>
              <w:rPr>
                <w:rFonts w:cs="Arial"/>
                <w:szCs w:val="18"/>
              </w:rPr>
              <w:sym w:font="Symbol" w:char="F0BC"/>
            </w:r>
          </w:p>
        </w:tc>
        <w:tc>
          <w:tcPr>
            <w:tcW w:w="2949" w:type="dxa"/>
          </w:tcPr>
          <w:p w14:paraId="4D947A34" w14:textId="77777777" w:rsidR="00A56936" w:rsidRDefault="0051401F">
            <w:pPr>
              <w:pStyle w:val="TAC"/>
              <w:rPr>
                <w:rFonts w:cs="Arial"/>
                <w:szCs w:val="18"/>
              </w:rPr>
            </w:pPr>
            <w:r>
              <w:rPr>
                <w:rFonts w:cs="Arial"/>
                <w:szCs w:val="18"/>
              </w:rPr>
              <w:sym w:font="Symbol" w:char="F0BC"/>
            </w:r>
          </w:p>
        </w:tc>
        <w:tc>
          <w:tcPr>
            <w:tcW w:w="2512" w:type="dxa"/>
          </w:tcPr>
          <w:p w14:paraId="4D947A35" w14:textId="77777777" w:rsidR="00A56936" w:rsidRDefault="0051401F">
            <w:pPr>
              <w:pStyle w:val="TAC"/>
              <w:rPr>
                <w:rFonts w:cs="Arial"/>
                <w:szCs w:val="18"/>
              </w:rPr>
            </w:pPr>
            <w:r>
              <w:rPr>
                <w:rFonts w:cs="Arial"/>
                <w:szCs w:val="18"/>
              </w:rPr>
              <w:sym w:font="Symbol" w:char="F0BC"/>
            </w:r>
          </w:p>
        </w:tc>
        <w:tc>
          <w:tcPr>
            <w:tcW w:w="567" w:type="dxa"/>
          </w:tcPr>
          <w:p w14:paraId="4D947A36" w14:textId="77777777" w:rsidR="00A56936" w:rsidRDefault="0051401F">
            <w:pPr>
              <w:pStyle w:val="TAC"/>
              <w:rPr>
                <w:rFonts w:cs="Arial"/>
                <w:szCs w:val="18"/>
              </w:rPr>
            </w:pPr>
            <w:r>
              <w:rPr>
                <w:rFonts w:cs="Arial"/>
                <w:szCs w:val="18"/>
              </w:rPr>
              <w:t>…</w:t>
            </w:r>
          </w:p>
        </w:tc>
      </w:tr>
      <w:tr w:rsidR="00A56936" w14:paraId="4D947A3C"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38" w14:textId="77777777" w:rsidR="00A56936" w:rsidRDefault="0051401F">
            <w:pPr>
              <w:pStyle w:val="TAC"/>
              <w:rPr>
                <w:rFonts w:cs="Arial"/>
                <w:szCs w:val="18"/>
              </w:rPr>
            </w:pPr>
            <w:r>
              <w:rPr>
                <w:rFonts w:cs="Arial"/>
                <w:szCs w:val="18"/>
                <w:lang w:eastAsia="zh-CN"/>
              </w:rPr>
              <w:t>DIFFRSTD_253</w:t>
            </w:r>
          </w:p>
        </w:tc>
        <w:tc>
          <w:tcPr>
            <w:tcW w:w="2949" w:type="dxa"/>
            <w:tcBorders>
              <w:top w:val="single" w:sz="4" w:space="0" w:color="auto"/>
              <w:left w:val="single" w:sz="4" w:space="0" w:color="auto"/>
              <w:bottom w:val="single" w:sz="4" w:space="0" w:color="auto"/>
              <w:right w:val="single" w:sz="4" w:space="0" w:color="auto"/>
            </w:tcBorders>
          </w:tcPr>
          <w:p w14:paraId="4D947A39" w14:textId="77777777" w:rsidR="00A56936" w:rsidRDefault="0051401F">
            <w:pPr>
              <w:pStyle w:val="TAC"/>
              <w:rPr>
                <w:rFonts w:cs="Arial"/>
                <w:szCs w:val="18"/>
              </w:rPr>
            </w:pPr>
            <w:r>
              <w:rPr>
                <w:rFonts w:cs="Arial"/>
                <w:szCs w:val="18"/>
                <w:lang w:eastAsia="zh-CN"/>
              </w:rPr>
              <w:t xml:space="preserve">8096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 xml:space="preserve">RSTD </w:t>
            </w:r>
            <w:r>
              <w:rPr>
                <w:rFonts w:cs="Arial"/>
                <w:szCs w:val="18"/>
              </w:rPr>
              <w:t>&lt;</w:t>
            </w:r>
            <w:r>
              <w:rPr>
                <w:rFonts w:cs="Arial"/>
                <w:szCs w:val="18"/>
                <w:lang w:eastAsia="zh-CN"/>
              </w:rPr>
              <w:t xml:space="preserve"> 8128</w:t>
            </w:r>
          </w:p>
        </w:tc>
        <w:tc>
          <w:tcPr>
            <w:tcW w:w="2512" w:type="dxa"/>
            <w:tcBorders>
              <w:top w:val="single" w:sz="4" w:space="0" w:color="auto"/>
              <w:left w:val="single" w:sz="4" w:space="0" w:color="auto"/>
              <w:bottom w:val="single" w:sz="4" w:space="0" w:color="auto"/>
              <w:right w:val="single" w:sz="4" w:space="0" w:color="auto"/>
            </w:tcBorders>
          </w:tcPr>
          <w:p w14:paraId="4D947A3A" w14:textId="77777777" w:rsidR="00A56936" w:rsidRDefault="0051401F">
            <w:pPr>
              <w:pStyle w:val="TAC"/>
              <w:rPr>
                <w:rFonts w:cs="Arial"/>
                <w:szCs w:val="18"/>
              </w:rPr>
            </w:pPr>
            <w:r>
              <w:rPr>
                <w:rFonts w:cs="Arial"/>
                <w:szCs w:val="18"/>
                <w:lang w:eastAsia="zh-CN"/>
              </w:rPr>
              <w:t xml:space="preserve">8096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 xml:space="preserve">RSTD </w:t>
            </w:r>
            <w:r>
              <w:rPr>
                <w:rFonts w:cs="Arial"/>
                <w:szCs w:val="18"/>
              </w:rPr>
              <w:t>&lt;</w:t>
            </w:r>
            <w:r>
              <w:rPr>
                <w:rFonts w:cs="Arial"/>
                <w:szCs w:val="18"/>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4D947A3B"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41"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3D" w14:textId="77777777" w:rsidR="00A56936" w:rsidRDefault="0051401F">
            <w:pPr>
              <w:pStyle w:val="TAC"/>
              <w:rPr>
                <w:rFonts w:cs="Arial"/>
                <w:szCs w:val="18"/>
                <w:lang w:val="en-US"/>
              </w:rPr>
            </w:pPr>
            <w:r>
              <w:rPr>
                <w:rFonts w:cs="Arial"/>
                <w:szCs w:val="18"/>
                <w:lang w:eastAsia="zh-CN"/>
              </w:rPr>
              <w:t>DIFFRSTD_254</w:t>
            </w:r>
          </w:p>
        </w:tc>
        <w:tc>
          <w:tcPr>
            <w:tcW w:w="2949" w:type="dxa"/>
            <w:tcBorders>
              <w:top w:val="single" w:sz="4" w:space="0" w:color="auto"/>
              <w:left w:val="single" w:sz="4" w:space="0" w:color="auto"/>
              <w:bottom w:val="single" w:sz="4" w:space="0" w:color="auto"/>
              <w:right w:val="single" w:sz="4" w:space="0" w:color="auto"/>
            </w:tcBorders>
          </w:tcPr>
          <w:p w14:paraId="4D947A3E" w14:textId="77777777" w:rsidR="00A56936" w:rsidRDefault="0051401F">
            <w:pPr>
              <w:pStyle w:val="TAC"/>
              <w:rPr>
                <w:rFonts w:cs="Arial"/>
                <w:szCs w:val="18"/>
              </w:rPr>
            </w:pPr>
            <w:r>
              <w:rPr>
                <w:rFonts w:cs="Arial"/>
                <w:szCs w:val="18"/>
                <w:lang w:eastAsia="zh-CN"/>
              </w:rPr>
              <w:t xml:space="preserve">8128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 xml:space="preserve">RSTD </w:t>
            </w:r>
            <w:r>
              <w:rPr>
                <w:rFonts w:cs="Arial"/>
                <w:szCs w:val="18"/>
              </w:rPr>
              <w:t>&lt;</w:t>
            </w:r>
            <w:r>
              <w:rPr>
                <w:rFonts w:cs="Arial"/>
                <w:szCs w:val="18"/>
                <w:lang w:eastAsia="zh-CN"/>
              </w:rPr>
              <w:t xml:space="preserve"> 8160</w:t>
            </w:r>
          </w:p>
        </w:tc>
        <w:tc>
          <w:tcPr>
            <w:tcW w:w="2512" w:type="dxa"/>
            <w:tcBorders>
              <w:top w:val="single" w:sz="4" w:space="0" w:color="auto"/>
              <w:left w:val="single" w:sz="4" w:space="0" w:color="auto"/>
              <w:bottom w:val="single" w:sz="4" w:space="0" w:color="auto"/>
              <w:right w:val="single" w:sz="4" w:space="0" w:color="auto"/>
            </w:tcBorders>
          </w:tcPr>
          <w:p w14:paraId="4D947A3F" w14:textId="77777777" w:rsidR="00A56936" w:rsidRDefault="0051401F">
            <w:pPr>
              <w:pStyle w:val="TAC"/>
              <w:rPr>
                <w:rFonts w:cs="Arial"/>
                <w:szCs w:val="18"/>
              </w:rPr>
            </w:pPr>
            <w:r>
              <w:rPr>
                <w:rFonts w:cs="Arial"/>
                <w:szCs w:val="18"/>
                <w:lang w:eastAsia="zh-CN"/>
              </w:rPr>
              <w:t xml:space="preserve">8128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 xml:space="preserve">RSTD </w:t>
            </w:r>
            <w:r>
              <w:rPr>
                <w:rFonts w:cs="Arial"/>
                <w:szCs w:val="18"/>
              </w:rPr>
              <w:t>&lt;</w:t>
            </w:r>
            <w:r>
              <w:rPr>
                <w:rFonts w:cs="Arial"/>
                <w:szCs w:val="18"/>
                <w:lang w:eastAsia="zh-CN"/>
              </w:rPr>
              <w:t xml:space="preserve"> 8192</w:t>
            </w:r>
          </w:p>
        </w:tc>
        <w:tc>
          <w:tcPr>
            <w:tcW w:w="567" w:type="dxa"/>
            <w:tcBorders>
              <w:top w:val="single" w:sz="4" w:space="0" w:color="auto"/>
              <w:left w:val="single" w:sz="4" w:space="0" w:color="auto"/>
              <w:bottom w:val="single" w:sz="4" w:space="0" w:color="auto"/>
              <w:right w:val="single" w:sz="4" w:space="0" w:color="auto"/>
            </w:tcBorders>
          </w:tcPr>
          <w:p w14:paraId="4D947A40"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46"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42" w14:textId="77777777" w:rsidR="00A56936" w:rsidRDefault="0051401F">
            <w:pPr>
              <w:pStyle w:val="TAC"/>
              <w:rPr>
                <w:rFonts w:cs="Arial"/>
                <w:szCs w:val="18"/>
              </w:rPr>
            </w:pPr>
            <w:r>
              <w:rPr>
                <w:rFonts w:cs="Arial"/>
                <w:szCs w:val="18"/>
                <w:lang w:eastAsia="zh-CN"/>
              </w:rPr>
              <w:t>DIFFRSTD_255</w:t>
            </w:r>
          </w:p>
        </w:tc>
        <w:tc>
          <w:tcPr>
            <w:tcW w:w="2949" w:type="dxa"/>
            <w:tcBorders>
              <w:top w:val="single" w:sz="4" w:space="0" w:color="auto"/>
              <w:left w:val="single" w:sz="4" w:space="0" w:color="auto"/>
              <w:bottom w:val="single" w:sz="4" w:space="0" w:color="auto"/>
              <w:right w:val="single" w:sz="4" w:space="0" w:color="auto"/>
            </w:tcBorders>
          </w:tcPr>
          <w:p w14:paraId="4D947A43" w14:textId="77777777" w:rsidR="00A56936" w:rsidRDefault="0051401F">
            <w:pPr>
              <w:pStyle w:val="TAC"/>
              <w:rPr>
                <w:rFonts w:cs="Arial"/>
                <w:szCs w:val="18"/>
              </w:rPr>
            </w:pPr>
            <w:r>
              <w:rPr>
                <w:rFonts w:cs="Arial"/>
                <w:szCs w:val="18"/>
                <w:highlight w:val="red"/>
                <w:lang w:eastAsia="zh-CN"/>
              </w:rPr>
              <w:t>8160</w:t>
            </w:r>
            <w:r>
              <w:rPr>
                <w:rFonts w:cs="Arial"/>
                <w:szCs w:val="18"/>
                <w:lang w:eastAsia="zh-CN"/>
              </w:rPr>
              <w:t xml:space="preserve">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RSTD</w:t>
            </w:r>
          </w:p>
        </w:tc>
        <w:tc>
          <w:tcPr>
            <w:tcW w:w="2512" w:type="dxa"/>
            <w:tcBorders>
              <w:top w:val="single" w:sz="4" w:space="0" w:color="auto"/>
              <w:left w:val="single" w:sz="4" w:space="0" w:color="auto"/>
              <w:bottom w:val="single" w:sz="4" w:space="0" w:color="auto"/>
              <w:right w:val="single" w:sz="4" w:space="0" w:color="auto"/>
            </w:tcBorders>
          </w:tcPr>
          <w:p w14:paraId="4D947A44" w14:textId="77777777" w:rsidR="00A56936" w:rsidRDefault="0051401F">
            <w:pPr>
              <w:pStyle w:val="TAC"/>
              <w:rPr>
                <w:rFonts w:cs="Arial"/>
                <w:szCs w:val="18"/>
              </w:rPr>
            </w:pPr>
            <w:r>
              <w:rPr>
                <w:rFonts w:cs="Arial"/>
                <w:szCs w:val="18"/>
                <w:lang w:eastAsia="zh-CN"/>
              </w:rPr>
              <w:t xml:space="preserve">8192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4D947A45"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4D947A47" w14:textId="77777777" w:rsidR="00A56936" w:rsidRDefault="00A56936">
      <w:pPr>
        <w:rPr>
          <w:iCs/>
          <w:highlight w:val="yellow"/>
          <w:lang w:eastAsia="zh-CN"/>
        </w:rPr>
      </w:pPr>
    </w:p>
    <w:p w14:paraId="4D947A48" w14:textId="77777777" w:rsidR="00A56936" w:rsidRDefault="0051401F">
      <w:pPr>
        <w:rPr>
          <w:iCs/>
          <w:lang w:eastAsia="zh-CN"/>
        </w:rPr>
      </w:pPr>
      <w:r>
        <w:rPr>
          <w:iCs/>
          <w:highlight w:val="yellow"/>
          <w:lang w:eastAsia="zh-CN"/>
        </w:rPr>
        <w:t>Recommended WF</w:t>
      </w:r>
      <w:r>
        <w:rPr>
          <w:iCs/>
          <w:lang w:eastAsia="zh-CN"/>
        </w:rPr>
        <w:t>: Further discussion needed. Collect companies’ views.</w:t>
      </w:r>
    </w:p>
    <w:p w14:paraId="4D947A49" w14:textId="77777777" w:rsidR="00A56936" w:rsidRDefault="0051401F">
      <w:pPr>
        <w:pStyle w:val="3"/>
        <w:rPr>
          <w:sz w:val="24"/>
          <w:szCs w:val="16"/>
          <w:lang w:val="en-US"/>
        </w:rPr>
      </w:pPr>
      <w:r>
        <w:rPr>
          <w:sz w:val="24"/>
          <w:szCs w:val="16"/>
          <w:lang w:val="en-US"/>
        </w:rPr>
        <w:t>Sub-topic 9-5 Report mapping for additional path</w:t>
      </w:r>
    </w:p>
    <w:p w14:paraId="4D947A4A" w14:textId="77777777" w:rsidR="00A56936" w:rsidRDefault="0051401F">
      <w:pPr>
        <w:rPr>
          <w:lang w:val="en-US" w:eastAsia="zh-CN"/>
        </w:rPr>
      </w:pPr>
      <w:r>
        <w:rPr>
          <w:i/>
          <w:color w:val="0070C0"/>
          <w:lang w:val="en-US" w:eastAsia="zh-CN"/>
        </w:rPr>
        <w:t xml:space="preserve">Two mapping tables for k=4 and k=5 are copied from the discussion paper R4-2007945 for illustration of option 1 and option 2.  </w:t>
      </w:r>
    </w:p>
    <w:p w14:paraId="4D947A4B" w14:textId="77777777" w:rsidR="00A56936" w:rsidRDefault="0051401F">
      <w:pPr>
        <w:pStyle w:val="afc"/>
        <w:numPr>
          <w:ilvl w:val="0"/>
          <w:numId w:val="12"/>
        </w:numPr>
        <w:spacing w:afterLines="50" w:after="120"/>
        <w:ind w:firstLineChars="0"/>
        <w:rPr>
          <w:rFonts w:eastAsia="Times New Roman"/>
          <w:bCs/>
        </w:rPr>
      </w:pPr>
      <w:r>
        <w:rPr>
          <w:rFonts w:eastAsia="Times New Roman"/>
          <w:lang w:val="en-US"/>
        </w:rPr>
        <w:t>Proposal. The</w:t>
      </w:r>
      <w:r>
        <w:rPr>
          <w:rFonts w:eastAsia="Times New Roman" w:hint="eastAsia"/>
          <w:lang w:val="en-US"/>
        </w:rPr>
        <w:t xml:space="preserve"> edge (lowest and highest) intervals for path can be slightly increased for k≥2 to cover up to -8175 and 8175, respectively.</w:t>
      </w:r>
      <w:r>
        <w:rPr>
          <w:bCs/>
          <w:iCs/>
          <w:lang w:eastAsia="zh-CN"/>
        </w:rPr>
        <w:t xml:space="preserve"> Agree on Option 2 in Tables </w:t>
      </w:r>
      <w:r>
        <w:rPr>
          <w:rFonts w:eastAsia="Times New Roman"/>
          <w:lang w:val="en-US"/>
        </w:rPr>
        <w:t>(Ericsson)</w:t>
      </w:r>
    </w:p>
    <w:p w14:paraId="4D947A4C" w14:textId="77777777" w:rsidR="00A56936" w:rsidRDefault="0051401F">
      <w:pPr>
        <w:pStyle w:val="afc"/>
        <w:numPr>
          <w:ilvl w:val="0"/>
          <w:numId w:val="12"/>
        </w:numPr>
        <w:spacing w:after="60"/>
        <w:ind w:firstLineChars="0"/>
        <w:jc w:val="center"/>
        <w:rPr>
          <w:b/>
          <w:bCs/>
          <w:lang w:eastAsia="zh-CN"/>
        </w:rPr>
      </w:pPr>
      <w:r>
        <w:rPr>
          <w:b/>
          <w:bCs/>
          <w:i/>
          <w:iCs/>
          <w:lang w:eastAsia="zh-CN"/>
        </w:rPr>
        <w:t>k</w:t>
      </w:r>
      <w:r>
        <w:rPr>
          <w:b/>
          <w:bCs/>
          <w:lang w:eastAsia="zh-CN"/>
        </w:rPr>
        <w:t>=4, resolution 16T</w:t>
      </w:r>
      <w:r>
        <w:rPr>
          <w:b/>
          <w:bCs/>
          <w:vertAlign w:val="subscript"/>
          <w:lang w:eastAsia="zh-CN"/>
        </w:rPr>
        <w:t>c</w:t>
      </w:r>
    </w:p>
    <w:tbl>
      <w:tblPr>
        <w:tblW w:w="8154"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26"/>
        <w:gridCol w:w="2268"/>
        <w:gridCol w:w="567"/>
      </w:tblGrid>
      <w:tr w:rsidR="00A56936" w14:paraId="4D947A52" w14:textId="77777777">
        <w:trPr>
          <w:cantSplit/>
          <w:trHeight w:val="310"/>
        </w:trPr>
        <w:tc>
          <w:tcPr>
            <w:tcW w:w="2693" w:type="dxa"/>
            <w:vMerge w:val="restart"/>
            <w:vAlign w:val="center"/>
          </w:tcPr>
          <w:p w14:paraId="4D947A4D" w14:textId="77777777" w:rsidR="00A56936" w:rsidRDefault="0051401F">
            <w:pPr>
              <w:pStyle w:val="TAH"/>
              <w:rPr>
                <w:rFonts w:cs="Arial"/>
                <w:szCs w:val="18"/>
              </w:rPr>
            </w:pPr>
            <w:r>
              <w:rPr>
                <w:rFonts w:cs="Arial"/>
                <w:szCs w:val="18"/>
              </w:rPr>
              <w:t>Reported Quantity Value,</w:t>
            </w:r>
          </w:p>
          <w:p w14:paraId="4D947A4E" w14:textId="77777777" w:rsidR="00A56936" w:rsidRDefault="0051401F">
            <w:pPr>
              <w:pStyle w:val="TAH"/>
              <w:rPr>
                <w:rFonts w:cs="Arial"/>
                <w:szCs w:val="18"/>
              </w:rPr>
            </w:pPr>
            <w:r>
              <w:rPr>
                <w:rFonts w:cs="Arial"/>
                <w:szCs w:val="18"/>
              </w:rPr>
              <w:t>path_i</w:t>
            </w:r>
          </w:p>
        </w:tc>
        <w:tc>
          <w:tcPr>
            <w:tcW w:w="4894" w:type="dxa"/>
            <w:gridSpan w:val="2"/>
            <w:vAlign w:val="center"/>
          </w:tcPr>
          <w:p w14:paraId="4D947A4F" w14:textId="77777777" w:rsidR="00A56936" w:rsidRDefault="0051401F">
            <w:pPr>
              <w:pStyle w:val="TAH"/>
              <w:rPr>
                <w:rFonts w:cs="Arial"/>
                <w:szCs w:val="18"/>
              </w:rPr>
            </w:pPr>
            <w:r>
              <w:rPr>
                <w:rFonts w:cs="Arial"/>
                <w:szCs w:val="18"/>
              </w:rPr>
              <w:t>Measured Quantity Value,</w:t>
            </w:r>
          </w:p>
          <w:p w14:paraId="4D947A50" w14:textId="77777777" w:rsidR="00A56936" w:rsidRDefault="0051401F">
            <w:pPr>
              <w:pStyle w:val="TAH"/>
              <w:rPr>
                <w:rFonts w:cs="Arial"/>
                <w:szCs w:val="18"/>
              </w:rPr>
            </w:pPr>
            <w:r>
              <w:rPr>
                <w:rFonts w:cs="Arial"/>
                <w:szCs w:val="18"/>
              </w:rPr>
              <w:sym w:font="Symbol" w:char="F044"/>
            </w:r>
            <w:r>
              <w:rPr>
                <w:rFonts w:cs="Arial"/>
                <w:szCs w:val="18"/>
              </w:rPr>
              <w:t>path</w:t>
            </w:r>
          </w:p>
        </w:tc>
        <w:tc>
          <w:tcPr>
            <w:tcW w:w="567" w:type="dxa"/>
            <w:vMerge w:val="restart"/>
            <w:vAlign w:val="center"/>
          </w:tcPr>
          <w:p w14:paraId="4D947A51" w14:textId="77777777" w:rsidR="00A56936" w:rsidRDefault="0051401F">
            <w:pPr>
              <w:pStyle w:val="TAH"/>
              <w:rPr>
                <w:rFonts w:cs="Arial"/>
                <w:szCs w:val="18"/>
              </w:rPr>
            </w:pPr>
            <w:r>
              <w:rPr>
                <w:rFonts w:cs="Arial"/>
                <w:szCs w:val="18"/>
              </w:rPr>
              <w:t>Unit</w:t>
            </w:r>
          </w:p>
        </w:tc>
      </w:tr>
      <w:tr w:rsidR="00A56936" w14:paraId="4D947A57" w14:textId="77777777">
        <w:trPr>
          <w:cantSplit/>
          <w:trHeight w:val="207"/>
        </w:trPr>
        <w:tc>
          <w:tcPr>
            <w:tcW w:w="2693" w:type="dxa"/>
            <w:vMerge/>
          </w:tcPr>
          <w:p w14:paraId="4D947A53" w14:textId="77777777" w:rsidR="00A56936" w:rsidRDefault="00A56936">
            <w:pPr>
              <w:pStyle w:val="TAH"/>
              <w:rPr>
                <w:rFonts w:cs="Arial"/>
                <w:szCs w:val="18"/>
              </w:rPr>
            </w:pPr>
          </w:p>
        </w:tc>
        <w:tc>
          <w:tcPr>
            <w:tcW w:w="2626" w:type="dxa"/>
          </w:tcPr>
          <w:p w14:paraId="4D947A54" w14:textId="77777777" w:rsidR="00A56936" w:rsidRDefault="0051401F">
            <w:pPr>
              <w:pStyle w:val="TAH"/>
              <w:rPr>
                <w:rFonts w:cs="Arial"/>
                <w:szCs w:val="18"/>
              </w:rPr>
            </w:pPr>
            <w:r>
              <w:rPr>
                <w:rFonts w:cs="Arial"/>
                <w:szCs w:val="18"/>
              </w:rPr>
              <w:t>Option 1</w:t>
            </w:r>
          </w:p>
        </w:tc>
        <w:tc>
          <w:tcPr>
            <w:tcW w:w="2268" w:type="dxa"/>
          </w:tcPr>
          <w:p w14:paraId="4D947A55" w14:textId="77777777" w:rsidR="00A56936" w:rsidRDefault="0051401F">
            <w:pPr>
              <w:pStyle w:val="TAH"/>
              <w:rPr>
                <w:rFonts w:cs="Arial"/>
                <w:szCs w:val="18"/>
              </w:rPr>
            </w:pPr>
            <w:r>
              <w:rPr>
                <w:rFonts w:cs="Arial"/>
                <w:szCs w:val="18"/>
              </w:rPr>
              <w:t>Option 2</w:t>
            </w:r>
          </w:p>
        </w:tc>
        <w:tc>
          <w:tcPr>
            <w:tcW w:w="567" w:type="dxa"/>
            <w:vMerge/>
          </w:tcPr>
          <w:p w14:paraId="4D947A56" w14:textId="77777777" w:rsidR="00A56936" w:rsidRDefault="00A56936">
            <w:pPr>
              <w:pStyle w:val="TAH"/>
              <w:rPr>
                <w:rFonts w:cs="Arial"/>
                <w:szCs w:val="18"/>
              </w:rPr>
            </w:pPr>
          </w:p>
        </w:tc>
      </w:tr>
      <w:tr w:rsidR="00A56936" w14:paraId="4D947A5C" w14:textId="77777777">
        <w:trPr>
          <w:cantSplit/>
        </w:trPr>
        <w:tc>
          <w:tcPr>
            <w:tcW w:w="2693" w:type="dxa"/>
          </w:tcPr>
          <w:p w14:paraId="4D947A58" w14:textId="77777777" w:rsidR="00A56936" w:rsidRDefault="0051401F">
            <w:pPr>
              <w:pStyle w:val="TAC"/>
              <w:rPr>
                <w:rFonts w:cs="Arial"/>
                <w:szCs w:val="18"/>
              </w:rPr>
            </w:pPr>
            <w:r>
              <w:rPr>
                <w:rFonts w:cs="Arial"/>
                <w:szCs w:val="18"/>
                <w:lang w:eastAsia="zh-CN"/>
              </w:rPr>
              <w:t>path</w:t>
            </w:r>
            <w:r>
              <w:rPr>
                <w:rFonts w:cs="Arial"/>
                <w:szCs w:val="18"/>
              </w:rPr>
              <w:t>_0000</w:t>
            </w:r>
          </w:p>
        </w:tc>
        <w:tc>
          <w:tcPr>
            <w:tcW w:w="2626" w:type="dxa"/>
          </w:tcPr>
          <w:p w14:paraId="4D947A59" w14:textId="77777777" w:rsidR="00A56936" w:rsidRDefault="0051401F">
            <w:pPr>
              <w:pStyle w:val="TAC"/>
              <w:rPr>
                <w:rFonts w:cs="Arial"/>
                <w:szCs w:val="18"/>
              </w:rPr>
            </w:pPr>
            <w:r>
              <w:rPr>
                <w:rFonts w:cs="Arial"/>
                <w:szCs w:val="18"/>
              </w:rPr>
              <w:sym w:font="Symbol" w:char="F044"/>
            </w:r>
            <w:r>
              <w:rPr>
                <w:rFonts w:cs="Arial"/>
                <w:szCs w:val="18"/>
              </w:rPr>
              <w:t>path</w:t>
            </w:r>
            <w:r>
              <w:rPr>
                <w:rFonts w:cs="Arial"/>
                <w:szCs w:val="18"/>
                <w:lang w:eastAsia="zh-CN"/>
              </w:rPr>
              <w:t xml:space="preserve"> &lt; -8175</w:t>
            </w:r>
          </w:p>
        </w:tc>
        <w:tc>
          <w:tcPr>
            <w:tcW w:w="2268" w:type="dxa"/>
          </w:tcPr>
          <w:p w14:paraId="4D947A5A" w14:textId="77777777" w:rsidR="00A56936" w:rsidRDefault="0051401F">
            <w:pPr>
              <w:spacing w:after="0"/>
              <w:jc w:val="center"/>
              <w:rPr>
                <w:rFonts w:ascii="Arial" w:hAnsi="Arial" w:cs="Arial"/>
                <w:sz w:val="18"/>
                <w:szCs w:val="18"/>
              </w:rPr>
            </w:pPr>
            <w:r>
              <w:rPr>
                <w:rFonts w:cs="Arial"/>
                <w:szCs w:val="18"/>
              </w:rPr>
              <w:sym w:font="Symbol" w:char="F044"/>
            </w:r>
            <w:r>
              <w:rPr>
                <w:rFonts w:cs="Arial"/>
                <w:szCs w:val="18"/>
              </w:rPr>
              <w:t>path</w:t>
            </w:r>
            <w:r>
              <w:rPr>
                <w:rFonts w:cs="Arial"/>
                <w:szCs w:val="18"/>
                <w:lang w:eastAsia="zh-CN"/>
              </w:rPr>
              <w:t xml:space="preserve"> &lt; -8175</w:t>
            </w:r>
          </w:p>
        </w:tc>
        <w:tc>
          <w:tcPr>
            <w:tcW w:w="567" w:type="dxa"/>
          </w:tcPr>
          <w:p w14:paraId="4D947A5B"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61" w14:textId="77777777">
        <w:trPr>
          <w:cantSplit/>
        </w:trPr>
        <w:tc>
          <w:tcPr>
            <w:tcW w:w="2693" w:type="dxa"/>
          </w:tcPr>
          <w:p w14:paraId="4D947A5D" w14:textId="77777777" w:rsidR="00A56936" w:rsidRDefault="0051401F">
            <w:pPr>
              <w:pStyle w:val="TAC"/>
              <w:rPr>
                <w:rFonts w:cs="Arial"/>
                <w:szCs w:val="18"/>
              </w:rPr>
            </w:pPr>
            <w:r>
              <w:rPr>
                <w:rFonts w:cs="Arial"/>
                <w:szCs w:val="18"/>
                <w:lang w:eastAsia="zh-CN"/>
              </w:rPr>
              <w:t>path</w:t>
            </w:r>
            <w:r>
              <w:rPr>
                <w:rFonts w:cs="Arial"/>
                <w:szCs w:val="18"/>
              </w:rPr>
              <w:t>_0001</w:t>
            </w:r>
          </w:p>
        </w:tc>
        <w:tc>
          <w:tcPr>
            <w:tcW w:w="2626" w:type="dxa"/>
          </w:tcPr>
          <w:p w14:paraId="4D947A5E" w14:textId="77777777" w:rsidR="00A56936" w:rsidRDefault="0051401F">
            <w:pPr>
              <w:pStyle w:val="TAC"/>
              <w:rPr>
                <w:rFonts w:cs="Arial"/>
                <w:szCs w:val="18"/>
              </w:rPr>
            </w:pPr>
            <w:r>
              <w:rPr>
                <w:rFonts w:cs="Arial"/>
                <w:szCs w:val="18"/>
                <w:lang w:eastAsia="zh-CN"/>
              </w:rPr>
              <w:t xml:space="preserve">-8175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&lt; -8159</w:t>
            </w:r>
          </w:p>
        </w:tc>
        <w:tc>
          <w:tcPr>
            <w:tcW w:w="2268" w:type="dxa"/>
          </w:tcPr>
          <w:p w14:paraId="4D947A5F" w14:textId="77777777" w:rsidR="00A56936" w:rsidRDefault="0051401F">
            <w:pPr>
              <w:spacing w:after="0"/>
              <w:jc w:val="center"/>
              <w:rPr>
                <w:rFonts w:ascii="Arial" w:hAnsi="Arial" w:cs="Arial"/>
                <w:sz w:val="18"/>
                <w:szCs w:val="18"/>
              </w:rPr>
            </w:pPr>
            <w:r>
              <w:rPr>
                <w:rFonts w:cs="Arial"/>
                <w:szCs w:val="18"/>
                <w:lang w:eastAsia="zh-CN"/>
              </w:rPr>
              <w:t xml:space="preserve">-8175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&lt; -8152</w:t>
            </w:r>
          </w:p>
        </w:tc>
        <w:tc>
          <w:tcPr>
            <w:tcW w:w="567" w:type="dxa"/>
          </w:tcPr>
          <w:p w14:paraId="4D947A60"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66" w14:textId="77777777">
        <w:trPr>
          <w:cantSplit/>
        </w:trPr>
        <w:tc>
          <w:tcPr>
            <w:tcW w:w="2693" w:type="dxa"/>
          </w:tcPr>
          <w:p w14:paraId="4D947A62" w14:textId="77777777" w:rsidR="00A56936" w:rsidRDefault="0051401F">
            <w:pPr>
              <w:pStyle w:val="TAC"/>
              <w:rPr>
                <w:rFonts w:cs="Arial"/>
                <w:szCs w:val="18"/>
              </w:rPr>
            </w:pPr>
            <w:r>
              <w:rPr>
                <w:rFonts w:cs="Arial"/>
                <w:szCs w:val="18"/>
                <w:lang w:eastAsia="zh-CN"/>
              </w:rPr>
              <w:t>path</w:t>
            </w:r>
            <w:r>
              <w:rPr>
                <w:rFonts w:cs="Arial"/>
                <w:szCs w:val="18"/>
              </w:rPr>
              <w:t>_0002</w:t>
            </w:r>
          </w:p>
        </w:tc>
        <w:tc>
          <w:tcPr>
            <w:tcW w:w="2626" w:type="dxa"/>
          </w:tcPr>
          <w:p w14:paraId="4D947A63" w14:textId="77777777" w:rsidR="00A56936" w:rsidRDefault="0051401F">
            <w:pPr>
              <w:pStyle w:val="TAC"/>
              <w:rPr>
                <w:rFonts w:cs="Arial"/>
                <w:szCs w:val="18"/>
              </w:rPr>
            </w:pPr>
            <w:r>
              <w:rPr>
                <w:rFonts w:cs="Arial"/>
                <w:szCs w:val="18"/>
                <w:lang w:eastAsia="zh-CN"/>
              </w:rPr>
              <w:t xml:space="preserve">-8159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&lt; -8143</w:t>
            </w:r>
          </w:p>
        </w:tc>
        <w:tc>
          <w:tcPr>
            <w:tcW w:w="2268" w:type="dxa"/>
          </w:tcPr>
          <w:p w14:paraId="4D947A64" w14:textId="77777777" w:rsidR="00A56936" w:rsidRDefault="0051401F">
            <w:pPr>
              <w:pStyle w:val="TAC"/>
              <w:rPr>
                <w:rFonts w:cs="Arial"/>
                <w:szCs w:val="18"/>
              </w:rPr>
            </w:pPr>
            <w:r>
              <w:rPr>
                <w:rFonts w:cs="Arial"/>
                <w:szCs w:val="18"/>
                <w:lang w:eastAsia="zh-CN"/>
              </w:rPr>
              <w:t xml:space="preserve">-8152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&lt; -8136</w:t>
            </w:r>
          </w:p>
        </w:tc>
        <w:tc>
          <w:tcPr>
            <w:tcW w:w="567" w:type="dxa"/>
          </w:tcPr>
          <w:p w14:paraId="4D947A65" w14:textId="77777777" w:rsidR="00A56936" w:rsidRDefault="0051401F">
            <w:pPr>
              <w:pStyle w:val="TAC"/>
              <w:rPr>
                <w:rFonts w:cs="Arial"/>
                <w:szCs w:val="18"/>
              </w:rPr>
            </w:pPr>
            <w:r>
              <w:rPr>
                <w:rFonts w:cs="Arial"/>
                <w:szCs w:val="18"/>
              </w:rPr>
              <w:t>T</w:t>
            </w:r>
            <w:r>
              <w:rPr>
                <w:rFonts w:cs="Arial"/>
                <w:szCs w:val="18"/>
                <w:vertAlign w:val="subscript"/>
              </w:rPr>
              <w:t>c</w:t>
            </w:r>
          </w:p>
        </w:tc>
      </w:tr>
      <w:tr w:rsidR="00A56936" w14:paraId="4D947A6B" w14:textId="77777777">
        <w:trPr>
          <w:cantSplit/>
        </w:trPr>
        <w:tc>
          <w:tcPr>
            <w:tcW w:w="2693" w:type="dxa"/>
          </w:tcPr>
          <w:p w14:paraId="4D947A67" w14:textId="77777777" w:rsidR="00A56936" w:rsidRDefault="0051401F">
            <w:pPr>
              <w:pStyle w:val="TAC"/>
              <w:rPr>
                <w:rFonts w:cs="Arial"/>
                <w:szCs w:val="18"/>
              </w:rPr>
            </w:pPr>
            <w:r>
              <w:rPr>
                <w:rFonts w:cs="Arial"/>
                <w:szCs w:val="18"/>
              </w:rPr>
              <w:sym w:font="Symbol" w:char="F0BC"/>
            </w:r>
          </w:p>
        </w:tc>
        <w:tc>
          <w:tcPr>
            <w:tcW w:w="2626" w:type="dxa"/>
          </w:tcPr>
          <w:p w14:paraId="4D947A68" w14:textId="77777777" w:rsidR="00A56936" w:rsidRDefault="0051401F">
            <w:pPr>
              <w:pStyle w:val="TAC"/>
              <w:rPr>
                <w:rFonts w:cs="Arial"/>
                <w:szCs w:val="18"/>
              </w:rPr>
            </w:pPr>
            <w:r>
              <w:rPr>
                <w:rFonts w:cs="Arial"/>
                <w:szCs w:val="18"/>
              </w:rPr>
              <w:sym w:font="Symbol" w:char="F0BC"/>
            </w:r>
          </w:p>
        </w:tc>
        <w:tc>
          <w:tcPr>
            <w:tcW w:w="2268" w:type="dxa"/>
          </w:tcPr>
          <w:p w14:paraId="4D947A69" w14:textId="77777777" w:rsidR="00A56936" w:rsidRDefault="0051401F">
            <w:pPr>
              <w:pStyle w:val="TAC"/>
              <w:rPr>
                <w:rFonts w:cs="Arial"/>
                <w:szCs w:val="18"/>
              </w:rPr>
            </w:pPr>
            <w:r>
              <w:rPr>
                <w:rFonts w:cs="Arial"/>
                <w:szCs w:val="18"/>
              </w:rPr>
              <w:sym w:font="Symbol" w:char="F0BC"/>
            </w:r>
          </w:p>
        </w:tc>
        <w:tc>
          <w:tcPr>
            <w:tcW w:w="567" w:type="dxa"/>
          </w:tcPr>
          <w:p w14:paraId="4D947A6A" w14:textId="77777777" w:rsidR="00A56936" w:rsidRDefault="0051401F">
            <w:pPr>
              <w:pStyle w:val="TAC"/>
              <w:rPr>
                <w:rFonts w:cs="Arial"/>
                <w:szCs w:val="18"/>
              </w:rPr>
            </w:pPr>
            <w:r>
              <w:rPr>
                <w:rFonts w:cs="Arial"/>
                <w:szCs w:val="18"/>
              </w:rPr>
              <w:t>…</w:t>
            </w:r>
          </w:p>
        </w:tc>
      </w:tr>
      <w:tr w:rsidR="00A56936" w14:paraId="4D947A70" w14:textId="77777777">
        <w:trPr>
          <w:cantSplit/>
        </w:trPr>
        <w:tc>
          <w:tcPr>
            <w:tcW w:w="2693" w:type="dxa"/>
          </w:tcPr>
          <w:p w14:paraId="4D947A6C" w14:textId="77777777" w:rsidR="00A56936" w:rsidRDefault="0051401F">
            <w:pPr>
              <w:pStyle w:val="TAC"/>
              <w:rPr>
                <w:rFonts w:cs="Arial"/>
                <w:szCs w:val="18"/>
              </w:rPr>
            </w:pPr>
            <w:r>
              <w:rPr>
                <w:rFonts w:cs="Arial"/>
                <w:szCs w:val="18"/>
                <w:lang w:eastAsia="zh-CN"/>
              </w:rPr>
              <w:t>path_511</w:t>
            </w:r>
          </w:p>
        </w:tc>
        <w:tc>
          <w:tcPr>
            <w:tcW w:w="2626" w:type="dxa"/>
          </w:tcPr>
          <w:p w14:paraId="4D947A6D" w14:textId="77777777" w:rsidR="00A56936" w:rsidRDefault="0051401F">
            <w:pPr>
              <w:pStyle w:val="TAC"/>
              <w:rPr>
                <w:rFonts w:cs="Arial"/>
                <w:szCs w:val="18"/>
              </w:rPr>
            </w:pPr>
            <w:r>
              <w:rPr>
                <w:rFonts w:cs="Arial"/>
                <w:szCs w:val="18"/>
                <w:lang w:eastAsia="zh-CN"/>
              </w:rPr>
              <w:t>-15</w:t>
            </w:r>
            <w:r>
              <w:rPr>
                <w:rFonts w:cs="Arial"/>
                <w:szCs w:val="18"/>
              </w:rPr>
              <w:t xml:space="preserve"> </w:t>
            </w:r>
            <w:r>
              <w:rPr>
                <w:rFonts w:cs="Arial"/>
                <w:szCs w:val="18"/>
              </w:rPr>
              <w:sym w:font="Symbol" w:char="F0A3"/>
            </w:r>
            <w:r>
              <w:rPr>
                <w:rFonts w:cs="Arial"/>
                <w:szCs w:val="18"/>
              </w:rPr>
              <w:t xml:space="preserve"> </w:t>
            </w:r>
            <w:r>
              <w:rPr>
                <w:rFonts w:cs="Arial"/>
                <w:szCs w:val="18"/>
              </w:rPr>
              <w:sym w:font="Symbol" w:char="F044"/>
            </w:r>
            <w:r>
              <w:rPr>
                <w:rFonts w:cs="Arial"/>
                <w:szCs w:val="18"/>
              </w:rPr>
              <w:t xml:space="preserve">path &lt; </w:t>
            </w:r>
            <w:r>
              <w:rPr>
                <w:rFonts w:cs="Arial"/>
                <w:szCs w:val="18"/>
                <w:lang w:eastAsia="zh-CN"/>
              </w:rPr>
              <w:t>1</w:t>
            </w:r>
          </w:p>
        </w:tc>
        <w:tc>
          <w:tcPr>
            <w:tcW w:w="2268" w:type="dxa"/>
          </w:tcPr>
          <w:p w14:paraId="4D947A6E" w14:textId="77777777" w:rsidR="00A56936" w:rsidRDefault="0051401F">
            <w:pPr>
              <w:spacing w:after="0"/>
              <w:jc w:val="center"/>
              <w:rPr>
                <w:rFonts w:ascii="Arial" w:hAnsi="Arial" w:cs="Arial"/>
                <w:sz w:val="18"/>
                <w:szCs w:val="18"/>
              </w:rPr>
            </w:pPr>
            <w:r>
              <w:rPr>
                <w:rFonts w:cs="Arial"/>
                <w:szCs w:val="18"/>
                <w:lang w:eastAsia="zh-CN"/>
              </w:rPr>
              <w:t>-8</w:t>
            </w:r>
            <w:r>
              <w:rPr>
                <w:rFonts w:cs="Arial"/>
                <w:szCs w:val="18"/>
              </w:rPr>
              <w:t xml:space="preserve"> </w:t>
            </w:r>
            <w:r>
              <w:rPr>
                <w:rFonts w:cs="Arial"/>
                <w:szCs w:val="18"/>
              </w:rPr>
              <w:sym w:font="Symbol" w:char="F0A3"/>
            </w:r>
            <w:r>
              <w:rPr>
                <w:rFonts w:cs="Arial"/>
                <w:szCs w:val="18"/>
              </w:rPr>
              <w:t xml:space="preserve"> </w:t>
            </w:r>
            <w:r>
              <w:rPr>
                <w:rFonts w:cs="Arial"/>
                <w:szCs w:val="18"/>
              </w:rPr>
              <w:sym w:font="Symbol" w:char="F044"/>
            </w:r>
            <w:r>
              <w:rPr>
                <w:rFonts w:cs="Arial"/>
                <w:szCs w:val="18"/>
              </w:rPr>
              <w:t xml:space="preserve">path &lt; </w:t>
            </w:r>
            <w:r>
              <w:rPr>
                <w:rFonts w:cs="Arial"/>
                <w:szCs w:val="18"/>
                <w:lang w:eastAsia="zh-CN"/>
              </w:rPr>
              <w:t>8</w:t>
            </w:r>
          </w:p>
        </w:tc>
        <w:tc>
          <w:tcPr>
            <w:tcW w:w="567" w:type="dxa"/>
          </w:tcPr>
          <w:p w14:paraId="4D947A6F"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75"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71" w14:textId="77777777" w:rsidR="00A56936" w:rsidRDefault="0051401F">
            <w:pPr>
              <w:pStyle w:val="TAC"/>
              <w:rPr>
                <w:rFonts w:cs="Arial"/>
                <w:szCs w:val="18"/>
              </w:rPr>
            </w:pPr>
            <w:r>
              <w:rPr>
                <w:rFonts w:cs="Arial"/>
                <w:szCs w:val="18"/>
                <w:lang w:eastAsia="zh-CN"/>
              </w:rPr>
              <w:t>…</w:t>
            </w:r>
          </w:p>
        </w:tc>
        <w:tc>
          <w:tcPr>
            <w:tcW w:w="2626" w:type="dxa"/>
            <w:tcBorders>
              <w:top w:val="single" w:sz="4" w:space="0" w:color="auto"/>
              <w:left w:val="single" w:sz="4" w:space="0" w:color="auto"/>
              <w:bottom w:val="single" w:sz="4" w:space="0" w:color="auto"/>
              <w:right w:val="single" w:sz="4" w:space="0" w:color="auto"/>
            </w:tcBorders>
          </w:tcPr>
          <w:p w14:paraId="4D947A72" w14:textId="77777777" w:rsidR="00A56936" w:rsidRDefault="0051401F">
            <w:pPr>
              <w:pStyle w:val="TAC"/>
              <w:rPr>
                <w:rFonts w:cs="Arial"/>
                <w:szCs w:val="18"/>
              </w:rPr>
            </w:pPr>
            <w:r>
              <w:rPr>
                <w:rFonts w:cs="Arial"/>
                <w:szCs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4D947A73" w14:textId="77777777" w:rsidR="00A56936" w:rsidRDefault="0051401F">
            <w:pPr>
              <w:pStyle w:val="TAC"/>
              <w:rPr>
                <w:rFonts w:cs="Arial"/>
                <w:szCs w:val="18"/>
              </w:rPr>
            </w:pPr>
            <w:r>
              <w:rPr>
                <w:rFonts w:cs="Arial"/>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D947A74" w14:textId="77777777" w:rsidR="00A56936" w:rsidRDefault="0051401F">
            <w:pPr>
              <w:pStyle w:val="TAC"/>
              <w:rPr>
                <w:rFonts w:cs="Arial"/>
                <w:szCs w:val="18"/>
              </w:rPr>
            </w:pPr>
            <w:r>
              <w:rPr>
                <w:rFonts w:cs="Arial"/>
                <w:szCs w:val="18"/>
              </w:rPr>
              <w:t>…</w:t>
            </w:r>
          </w:p>
        </w:tc>
      </w:tr>
      <w:tr w:rsidR="00A56936" w14:paraId="4D947A7A"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76" w14:textId="77777777" w:rsidR="00A56936" w:rsidRDefault="0051401F">
            <w:pPr>
              <w:pStyle w:val="TAC"/>
              <w:rPr>
                <w:rFonts w:cs="Arial"/>
                <w:szCs w:val="18"/>
              </w:rPr>
            </w:pPr>
            <w:r>
              <w:rPr>
                <w:rFonts w:cs="Arial"/>
                <w:szCs w:val="18"/>
                <w:lang w:eastAsia="zh-CN"/>
              </w:rPr>
              <w:t>path_</w:t>
            </w:r>
            <w:r>
              <w:rPr>
                <w:rFonts w:cs="Arial"/>
                <w:bCs/>
                <w:szCs w:val="18"/>
                <w:lang w:eastAsia="zh-CN"/>
              </w:rPr>
              <w:t>1020</w:t>
            </w:r>
          </w:p>
        </w:tc>
        <w:tc>
          <w:tcPr>
            <w:tcW w:w="2626" w:type="dxa"/>
            <w:tcBorders>
              <w:top w:val="single" w:sz="4" w:space="0" w:color="auto"/>
              <w:left w:val="single" w:sz="4" w:space="0" w:color="auto"/>
              <w:bottom w:val="single" w:sz="4" w:space="0" w:color="auto"/>
              <w:right w:val="single" w:sz="4" w:space="0" w:color="auto"/>
            </w:tcBorders>
          </w:tcPr>
          <w:p w14:paraId="4D947A77" w14:textId="77777777" w:rsidR="00A56936" w:rsidRDefault="0051401F">
            <w:pPr>
              <w:pStyle w:val="TAC"/>
              <w:rPr>
                <w:rFonts w:cs="Arial"/>
                <w:szCs w:val="18"/>
              </w:rPr>
            </w:pPr>
            <w:r>
              <w:rPr>
                <w:rFonts w:cs="Arial"/>
                <w:szCs w:val="18"/>
                <w:lang w:eastAsia="zh-CN"/>
              </w:rPr>
              <w:t xml:space="preserve">8129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w:t>
            </w:r>
            <w:r>
              <w:rPr>
                <w:rFonts w:cs="Arial"/>
                <w:szCs w:val="18"/>
              </w:rPr>
              <w:t>&lt;</w:t>
            </w:r>
            <w:r>
              <w:rPr>
                <w:rFonts w:cs="Arial"/>
                <w:szCs w:val="18"/>
                <w:lang w:eastAsia="zh-CN"/>
              </w:rPr>
              <w:t xml:space="preserve"> 8145</w:t>
            </w:r>
          </w:p>
        </w:tc>
        <w:tc>
          <w:tcPr>
            <w:tcW w:w="2268" w:type="dxa"/>
            <w:tcBorders>
              <w:top w:val="single" w:sz="4" w:space="0" w:color="auto"/>
              <w:left w:val="single" w:sz="4" w:space="0" w:color="auto"/>
              <w:bottom w:val="single" w:sz="4" w:space="0" w:color="auto"/>
              <w:right w:val="single" w:sz="4" w:space="0" w:color="auto"/>
            </w:tcBorders>
          </w:tcPr>
          <w:p w14:paraId="4D947A78" w14:textId="77777777" w:rsidR="00A56936" w:rsidRDefault="0051401F">
            <w:pPr>
              <w:spacing w:after="0"/>
              <w:jc w:val="center"/>
              <w:rPr>
                <w:rFonts w:ascii="Arial" w:hAnsi="Arial" w:cs="Arial"/>
                <w:sz w:val="18"/>
                <w:szCs w:val="18"/>
              </w:rPr>
            </w:pPr>
            <w:r>
              <w:rPr>
                <w:rFonts w:cs="Arial"/>
                <w:szCs w:val="18"/>
                <w:lang w:eastAsia="zh-CN"/>
              </w:rPr>
              <w:t xml:space="preserve">8136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w:t>
            </w:r>
            <w:r>
              <w:rPr>
                <w:rFonts w:cs="Arial"/>
                <w:szCs w:val="18"/>
              </w:rPr>
              <w:t>&lt;</w:t>
            </w:r>
            <w:r>
              <w:rPr>
                <w:rFonts w:cs="Arial"/>
                <w:szCs w:val="18"/>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4D947A79"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7F"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7B" w14:textId="77777777" w:rsidR="00A56936" w:rsidRDefault="0051401F">
            <w:pPr>
              <w:pStyle w:val="TAC"/>
              <w:rPr>
                <w:rFonts w:cs="Arial"/>
                <w:szCs w:val="18"/>
              </w:rPr>
            </w:pPr>
            <w:r>
              <w:rPr>
                <w:rFonts w:cs="Arial"/>
                <w:szCs w:val="18"/>
                <w:lang w:eastAsia="zh-CN"/>
              </w:rPr>
              <w:t>path_</w:t>
            </w:r>
            <w:r>
              <w:rPr>
                <w:rFonts w:cs="Arial"/>
                <w:bCs/>
                <w:szCs w:val="18"/>
                <w:lang w:eastAsia="zh-CN"/>
              </w:rPr>
              <w:t>1021</w:t>
            </w:r>
          </w:p>
        </w:tc>
        <w:tc>
          <w:tcPr>
            <w:tcW w:w="2626" w:type="dxa"/>
            <w:tcBorders>
              <w:top w:val="single" w:sz="4" w:space="0" w:color="auto"/>
              <w:left w:val="single" w:sz="4" w:space="0" w:color="auto"/>
              <w:bottom w:val="single" w:sz="4" w:space="0" w:color="auto"/>
              <w:right w:val="single" w:sz="4" w:space="0" w:color="auto"/>
            </w:tcBorders>
          </w:tcPr>
          <w:p w14:paraId="4D947A7C" w14:textId="77777777" w:rsidR="00A56936" w:rsidRDefault="0051401F">
            <w:pPr>
              <w:pStyle w:val="TAC"/>
              <w:rPr>
                <w:rFonts w:cs="Arial"/>
                <w:szCs w:val="18"/>
              </w:rPr>
            </w:pPr>
            <w:r>
              <w:rPr>
                <w:rFonts w:cs="Arial"/>
                <w:szCs w:val="18"/>
                <w:lang w:eastAsia="zh-CN"/>
              </w:rPr>
              <w:t xml:space="preserve">8145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w:t>
            </w:r>
            <w:r>
              <w:rPr>
                <w:rFonts w:cs="Arial"/>
                <w:szCs w:val="18"/>
              </w:rPr>
              <w:t>&lt;</w:t>
            </w:r>
            <w:r>
              <w:rPr>
                <w:rFonts w:cs="Arial"/>
                <w:szCs w:val="18"/>
                <w:lang w:eastAsia="zh-CN"/>
              </w:rPr>
              <w:t xml:space="preserve"> 8161</w:t>
            </w:r>
          </w:p>
        </w:tc>
        <w:tc>
          <w:tcPr>
            <w:tcW w:w="2268" w:type="dxa"/>
            <w:tcBorders>
              <w:top w:val="single" w:sz="4" w:space="0" w:color="auto"/>
              <w:left w:val="single" w:sz="4" w:space="0" w:color="auto"/>
              <w:bottom w:val="single" w:sz="4" w:space="0" w:color="auto"/>
              <w:right w:val="single" w:sz="4" w:space="0" w:color="auto"/>
            </w:tcBorders>
          </w:tcPr>
          <w:p w14:paraId="4D947A7D" w14:textId="77777777" w:rsidR="00A56936" w:rsidRDefault="0051401F">
            <w:pPr>
              <w:spacing w:after="0"/>
              <w:jc w:val="center"/>
              <w:rPr>
                <w:rFonts w:ascii="Arial" w:hAnsi="Arial" w:cs="Arial"/>
                <w:sz w:val="18"/>
                <w:szCs w:val="18"/>
              </w:rPr>
            </w:pPr>
            <w:r>
              <w:rPr>
                <w:rFonts w:cs="Arial"/>
                <w:szCs w:val="18"/>
                <w:lang w:eastAsia="zh-CN"/>
              </w:rPr>
              <w:t xml:space="preserve">8152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w:t>
            </w:r>
            <w:r>
              <w:rPr>
                <w:rFonts w:cs="Arial"/>
                <w:szCs w:val="18"/>
              </w:rPr>
              <w:t>&lt;</w:t>
            </w:r>
            <w:r>
              <w:rPr>
                <w:rFonts w:cs="Arial"/>
                <w:szCs w:val="18"/>
                <w:lang w:eastAsia="zh-CN"/>
              </w:rPr>
              <w:t xml:space="preserve"> 8175</w:t>
            </w:r>
          </w:p>
        </w:tc>
        <w:tc>
          <w:tcPr>
            <w:tcW w:w="567" w:type="dxa"/>
            <w:tcBorders>
              <w:top w:val="single" w:sz="4" w:space="0" w:color="auto"/>
              <w:left w:val="single" w:sz="4" w:space="0" w:color="auto"/>
              <w:bottom w:val="single" w:sz="4" w:space="0" w:color="auto"/>
              <w:right w:val="single" w:sz="4" w:space="0" w:color="auto"/>
            </w:tcBorders>
          </w:tcPr>
          <w:p w14:paraId="4D947A7E"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84"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80" w14:textId="77777777" w:rsidR="00A56936" w:rsidRDefault="0051401F">
            <w:pPr>
              <w:pStyle w:val="TAC"/>
              <w:rPr>
                <w:rFonts w:cs="Arial"/>
                <w:szCs w:val="18"/>
              </w:rPr>
            </w:pPr>
            <w:r>
              <w:rPr>
                <w:rFonts w:cs="Arial"/>
                <w:szCs w:val="18"/>
                <w:lang w:eastAsia="zh-CN"/>
              </w:rPr>
              <w:t>path_</w:t>
            </w:r>
            <w:r>
              <w:rPr>
                <w:rFonts w:cs="Arial"/>
                <w:bCs/>
                <w:szCs w:val="18"/>
                <w:lang w:eastAsia="zh-CN"/>
              </w:rPr>
              <w:t>1022</w:t>
            </w:r>
          </w:p>
        </w:tc>
        <w:tc>
          <w:tcPr>
            <w:tcW w:w="2626" w:type="dxa"/>
            <w:tcBorders>
              <w:top w:val="single" w:sz="4" w:space="0" w:color="auto"/>
              <w:left w:val="single" w:sz="4" w:space="0" w:color="auto"/>
              <w:bottom w:val="single" w:sz="4" w:space="0" w:color="auto"/>
              <w:right w:val="single" w:sz="4" w:space="0" w:color="auto"/>
            </w:tcBorders>
          </w:tcPr>
          <w:p w14:paraId="4D947A81" w14:textId="77777777" w:rsidR="00A56936" w:rsidRDefault="0051401F">
            <w:pPr>
              <w:pStyle w:val="TAC"/>
              <w:rPr>
                <w:rFonts w:cs="Arial"/>
                <w:szCs w:val="18"/>
              </w:rPr>
            </w:pPr>
            <w:r>
              <w:rPr>
                <w:rFonts w:cs="Arial"/>
                <w:szCs w:val="18"/>
                <w:highlight w:val="red"/>
                <w:lang w:eastAsia="zh-CN"/>
              </w:rPr>
              <w:t>8161</w:t>
            </w:r>
            <w:r>
              <w:rPr>
                <w:rFonts w:cs="Arial"/>
                <w:szCs w:val="18"/>
                <w:lang w:eastAsia="zh-CN"/>
              </w:rPr>
              <w:t xml:space="preserve">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p>
        </w:tc>
        <w:tc>
          <w:tcPr>
            <w:tcW w:w="2268" w:type="dxa"/>
            <w:tcBorders>
              <w:top w:val="single" w:sz="4" w:space="0" w:color="auto"/>
              <w:left w:val="single" w:sz="4" w:space="0" w:color="auto"/>
              <w:bottom w:val="single" w:sz="4" w:space="0" w:color="auto"/>
              <w:right w:val="single" w:sz="4" w:space="0" w:color="auto"/>
            </w:tcBorders>
          </w:tcPr>
          <w:p w14:paraId="4D947A82" w14:textId="77777777" w:rsidR="00A56936" w:rsidRDefault="0051401F">
            <w:pPr>
              <w:spacing w:after="0"/>
              <w:jc w:val="center"/>
              <w:rPr>
                <w:rFonts w:ascii="Arial" w:hAnsi="Arial" w:cs="Arial"/>
                <w:sz w:val="18"/>
                <w:szCs w:val="18"/>
              </w:rPr>
            </w:pPr>
            <w:r>
              <w:rPr>
                <w:rFonts w:cs="Arial"/>
                <w:szCs w:val="18"/>
                <w:lang w:eastAsia="zh-CN"/>
              </w:rPr>
              <w:t xml:space="preserve">8175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p>
        </w:tc>
        <w:tc>
          <w:tcPr>
            <w:tcW w:w="567" w:type="dxa"/>
            <w:tcBorders>
              <w:top w:val="single" w:sz="4" w:space="0" w:color="auto"/>
              <w:left w:val="single" w:sz="4" w:space="0" w:color="auto"/>
              <w:bottom w:val="single" w:sz="4" w:space="0" w:color="auto"/>
              <w:right w:val="single" w:sz="4" w:space="0" w:color="auto"/>
            </w:tcBorders>
          </w:tcPr>
          <w:p w14:paraId="4D947A83"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4D947A85" w14:textId="77777777" w:rsidR="00A56936" w:rsidRDefault="0051401F">
      <w:pPr>
        <w:pStyle w:val="afc"/>
        <w:numPr>
          <w:ilvl w:val="0"/>
          <w:numId w:val="12"/>
        </w:numPr>
        <w:spacing w:after="60"/>
        <w:ind w:firstLineChars="0"/>
        <w:jc w:val="center"/>
        <w:rPr>
          <w:b/>
          <w:bCs/>
          <w:lang w:eastAsia="zh-CN"/>
        </w:rPr>
      </w:pPr>
      <w:r>
        <w:rPr>
          <w:b/>
          <w:bCs/>
          <w:i/>
          <w:iCs/>
          <w:lang w:eastAsia="zh-CN"/>
        </w:rPr>
        <w:t>k</w:t>
      </w:r>
      <w:r>
        <w:rPr>
          <w:b/>
          <w:bCs/>
          <w:lang w:eastAsia="zh-CN"/>
        </w:rPr>
        <w:t>=5, resolution 32T</w:t>
      </w:r>
      <w:r>
        <w:rPr>
          <w:b/>
          <w:bCs/>
          <w:vertAlign w:val="subscript"/>
          <w:lang w:eastAsia="zh-CN"/>
        </w:rPr>
        <w:t>c</w:t>
      </w:r>
    </w:p>
    <w:tbl>
      <w:tblPr>
        <w:tblW w:w="8154"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26"/>
        <w:gridCol w:w="2268"/>
        <w:gridCol w:w="567"/>
      </w:tblGrid>
      <w:tr w:rsidR="00A56936" w14:paraId="4D947A8B" w14:textId="77777777">
        <w:trPr>
          <w:cantSplit/>
          <w:trHeight w:val="310"/>
        </w:trPr>
        <w:tc>
          <w:tcPr>
            <w:tcW w:w="2693" w:type="dxa"/>
            <w:vMerge w:val="restart"/>
            <w:vAlign w:val="center"/>
          </w:tcPr>
          <w:p w14:paraId="4D947A86" w14:textId="77777777" w:rsidR="00A56936" w:rsidRDefault="0051401F">
            <w:pPr>
              <w:pStyle w:val="TAH"/>
              <w:rPr>
                <w:rFonts w:cs="Arial"/>
                <w:szCs w:val="18"/>
              </w:rPr>
            </w:pPr>
            <w:r>
              <w:rPr>
                <w:rFonts w:cs="Arial"/>
                <w:szCs w:val="18"/>
              </w:rPr>
              <w:lastRenderedPageBreak/>
              <w:t>Reported Quantity Value,</w:t>
            </w:r>
          </w:p>
          <w:p w14:paraId="4D947A87" w14:textId="77777777" w:rsidR="00A56936" w:rsidRDefault="0051401F">
            <w:pPr>
              <w:pStyle w:val="TAH"/>
              <w:rPr>
                <w:rFonts w:cs="Arial"/>
                <w:szCs w:val="18"/>
              </w:rPr>
            </w:pPr>
            <w:r>
              <w:rPr>
                <w:rFonts w:cs="Arial"/>
                <w:szCs w:val="18"/>
              </w:rPr>
              <w:t>path_i</w:t>
            </w:r>
          </w:p>
        </w:tc>
        <w:tc>
          <w:tcPr>
            <w:tcW w:w="4894" w:type="dxa"/>
            <w:gridSpan w:val="2"/>
            <w:vAlign w:val="center"/>
          </w:tcPr>
          <w:p w14:paraId="4D947A88" w14:textId="77777777" w:rsidR="00A56936" w:rsidRDefault="0051401F">
            <w:pPr>
              <w:pStyle w:val="TAH"/>
              <w:rPr>
                <w:rFonts w:cs="Arial"/>
                <w:szCs w:val="18"/>
              </w:rPr>
            </w:pPr>
            <w:r>
              <w:rPr>
                <w:rFonts w:cs="Arial"/>
                <w:szCs w:val="18"/>
              </w:rPr>
              <w:t>Measured Quantity Value,</w:t>
            </w:r>
          </w:p>
          <w:p w14:paraId="4D947A89" w14:textId="77777777" w:rsidR="00A56936" w:rsidRDefault="0051401F">
            <w:pPr>
              <w:pStyle w:val="TAH"/>
              <w:rPr>
                <w:rFonts w:cs="Arial"/>
                <w:szCs w:val="18"/>
              </w:rPr>
            </w:pPr>
            <w:r>
              <w:rPr>
                <w:rFonts w:cs="Arial"/>
                <w:szCs w:val="18"/>
              </w:rPr>
              <w:sym w:font="Symbol" w:char="F044"/>
            </w:r>
            <w:r>
              <w:rPr>
                <w:rFonts w:cs="Arial"/>
                <w:szCs w:val="18"/>
              </w:rPr>
              <w:t>path</w:t>
            </w:r>
          </w:p>
        </w:tc>
        <w:tc>
          <w:tcPr>
            <w:tcW w:w="567" w:type="dxa"/>
            <w:vMerge w:val="restart"/>
            <w:vAlign w:val="center"/>
          </w:tcPr>
          <w:p w14:paraId="4D947A8A" w14:textId="77777777" w:rsidR="00A56936" w:rsidRDefault="0051401F">
            <w:pPr>
              <w:pStyle w:val="TAH"/>
              <w:rPr>
                <w:rFonts w:cs="Arial"/>
                <w:szCs w:val="18"/>
              </w:rPr>
            </w:pPr>
            <w:r>
              <w:rPr>
                <w:rFonts w:cs="Arial"/>
                <w:szCs w:val="18"/>
              </w:rPr>
              <w:t>Unit</w:t>
            </w:r>
          </w:p>
        </w:tc>
      </w:tr>
      <w:tr w:rsidR="00A56936" w14:paraId="4D947A90" w14:textId="77777777">
        <w:trPr>
          <w:cantSplit/>
          <w:trHeight w:val="207"/>
        </w:trPr>
        <w:tc>
          <w:tcPr>
            <w:tcW w:w="2693" w:type="dxa"/>
            <w:vMerge/>
          </w:tcPr>
          <w:p w14:paraId="4D947A8C" w14:textId="77777777" w:rsidR="00A56936" w:rsidRDefault="00A56936">
            <w:pPr>
              <w:pStyle w:val="TAH"/>
              <w:rPr>
                <w:rFonts w:cs="Arial"/>
                <w:szCs w:val="18"/>
              </w:rPr>
            </w:pPr>
          </w:p>
        </w:tc>
        <w:tc>
          <w:tcPr>
            <w:tcW w:w="2626" w:type="dxa"/>
          </w:tcPr>
          <w:p w14:paraId="4D947A8D" w14:textId="77777777" w:rsidR="00A56936" w:rsidRDefault="0051401F">
            <w:pPr>
              <w:pStyle w:val="TAH"/>
              <w:rPr>
                <w:rFonts w:cs="Arial"/>
                <w:szCs w:val="18"/>
              </w:rPr>
            </w:pPr>
            <w:r>
              <w:rPr>
                <w:rFonts w:cs="Arial"/>
                <w:szCs w:val="18"/>
              </w:rPr>
              <w:t>Option 1</w:t>
            </w:r>
          </w:p>
        </w:tc>
        <w:tc>
          <w:tcPr>
            <w:tcW w:w="2268" w:type="dxa"/>
          </w:tcPr>
          <w:p w14:paraId="4D947A8E" w14:textId="77777777" w:rsidR="00A56936" w:rsidRDefault="0051401F">
            <w:pPr>
              <w:pStyle w:val="TAH"/>
              <w:rPr>
                <w:rFonts w:cs="Arial"/>
                <w:szCs w:val="18"/>
              </w:rPr>
            </w:pPr>
            <w:r>
              <w:rPr>
                <w:rFonts w:cs="Arial"/>
                <w:szCs w:val="18"/>
              </w:rPr>
              <w:t>Option 2</w:t>
            </w:r>
          </w:p>
        </w:tc>
        <w:tc>
          <w:tcPr>
            <w:tcW w:w="567" w:type="dxa"/>
            <w:vMerge/>
          </w:tcPr>
          <w:p w14:paraId="4D947A8F" w14:textId="77777777" w:rsidR="00A56936" w:rsidRDefault="00A56936">
            <w:pPr>
              <w:pStyle w:val="TAH"/>
              <w:rPr>
                <w:rFonts w:cs="Arial"/>
                <w:szCs w:val="18"/>
              </w:rPr>
            </w:pPr>
          </w:p>
        </w:tc>
      </w:tr>
      <w:tr w:rsidR="00A56936" w14:paraId="4D947A95" w14:textId="77777777">
        <w:trPr>
          <w:cantSplit/>
        </w:trPr>
        <w:tc>
          <w:tcPr>
            <w:tcW w:w="2693" w:type="dxa"/>
          </w:tcPr>
          <w:p w14:paraId="4D947A91" w14:textId="77777777" w:rsidR="00A56936" w:rsidRDefault="0051401F">
            <w:pPr>
              <w:pStyle w:val="TAC"/>
              <w:rPr>
                <w:rFonts w:cs="Arial"/>
                <w:szCs w:val="18"/>
              </w:rPr>
            </w:pPr>
            <w:r>
              <w:rPr>
                <w:rFonts w:cs="Arial"/>
                <w:szCs w:val="18"/>
                <w:lang w:eastAsia="zh-CN"/>
              </w:rPr>
              <w:t>path</w:t>
            </w:r>
            <w:r>
              <w:rPr>
                <w:rFonts w:cs="Arial"/>
                <w:szCs w:val="18"/>
              </w:rPr>
              <w:t>_000</w:t>
            </w:r>
          </w:p>
        </w:tc>
        <w:tc>
          <w:tcPr>
            <w:tcW w:w="2626" w:type="dxa"/>
          </w:tcPr>
          <w:p w14:paraId="4D947A92" w14:textId="77777777" w:rsidR="00A56936" w:rsidRDefault="0051401F">
            <w:pPr>
              <w:pStyle w:val="TAC"/>
              <w:rPr>
                <w:rFonts w:cs="Arial"/>
                <w:szCs w:val="18"/>
              </w:rPr>
            </w:pPr>
            <w:r>
              <w:rPr>
                <w:rFonts w:cs="Arial"/>
                <w:szCs w:val="18"/>
              </w:rPr>
              <w:sym w:font="Symbol" w:char="F044"/>
            </w:r>
            <w:r>
              <w:rPr>
                <w:rFonts w:cs="Arial"/>
                <w:szCs w:val="18"/>
              </w:rPr>
              <w:t>path</w:t>
            </w:r>
            <w:r>
              <w:rPr>
                <w:rFonts w:cs="Arial"/>
                <w:szCs w:val="18"/>
                <w:lang w:eastAsia="zh-CN"/>
              </w:rPr>
              <w:t xml:space="preserve"> &lt; -8175</w:t>
            </w:r>
          </w:p>
        </w:tc>
        <w:tc>
          <w:tcPr>
            <w:tcW w:w="2268" w:type="dxa"/>
          </w:tcPr>
          <w:p w14:paraId="4D947A93" w14:textId="77777777" w:rsidR="00A56936" w:rsidRDefault="0051401F">
            <w:pPr>
              <w:spacing w:after="0"/>
              <w:jc w:val="center"/>
              <w:rPr>
                <w:rFonts w:ascii="Arial" w:hAnsi="Arial" w:cs="Arial"/>
                <w:sz w:val="18"/>
                <w:szCs w:val="18"/>
              </w:rPr>
            </w:pPr>
            <w:r>
              <w:rPr>
                <w:rFonts w:cs="Arial"/>
                <w:szCs w:val="18"/>
              </w:rPr>
              <w:sym w:font="Symbol" w:char="F044"/>
            </w:r>
            <w:r>
              <w:rPr>
                <w:rFonts w:cs="Arial"/>
                <w:szCs w:val="18"/>
              </w:rPr>
              <w:t>path</w:t>
            </w:r>
            <w:r>
              <w:rPr>
                <w:rFonts w:cs="Arial"/>
                <w:szCs w:val="18"/>
                <w:lang w:eastAsia="zh-CN"/>
              </w:rPr>
              <w:t xml:space="preserve"> &lt; -8175</w:t>
            </w:r>
          </w:p>
        </w:tc>
        <w:tc>
          <w:tcPr>
            <w:tcW w:w="567" w:type="dxa"/>
          </w:tcPr>
          <w:p w14:paraId="4D947A94"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9A" w14:textId="77777777">
        <w:trPr>
          <w:cantSplit/>
        </w:trPr>
        <w:tc>
          <w:tcPr>
            <w:tcW w:w="2693" w:type="dxa"/>
          </w:tcPr>
          <w:p w14:paraId="4D947A96" w14:textId="77777777" w:rsidR="00A56936" w:rsidRDefault="0051401F">
            <w:pPr>
              <w:pStyle w:val="TAC"/>
              <w:rPr>
                <w:rFonts w:cs="Arial"/>
                <w:szCs w:val="18"/>
              </w:rPr>
            </w:pPr>
            <w:r>
              <w:rPr>
                <w:rFonts w:cs="Arial"/>
                <w:szCs w:val="18"/>
                <w:lang w:eastAsia="zh-CN"/>
              </w:rPr>
              <w:t>path</w:t>
            </w:r>
            <w:r>
              <w:rPr>
                <w:rFonts w:cs="Arial"/>
                <w:szCs w:val="18"/>
              </w:rPr>
              <w:t>_001</w:t>
            </w:r>
          </w:p>
        </w:tc>
        <w:tc>
          <w:tcPr>
            <w:tcW w:w="2626" w:type="dxa"/>
          </w:tcPr>
          <w:p w14:paraId="4D947A97" w14:textId="77777777" w:rsidR="00A56936" w:rsidRDefault="0051401F">
            <w:pPr>
              <w:pStyle w:val="TAC"/>
              <w:rPr>
                <w:rFonts w:cs="Arial"/>
                <w:szCs w:val="18"/>
              </w:rPr>
            </w:pPr>
            <w:r>
              <w:rPr>
                <w:rFonts w:cs="Arial"/>
                <w:szCs w:val="18"/>
                <w:lang w:eastAsia="zh-CN"/>
              </w:rPr>
              <w:t xml:space="preserve">-8175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&lt; -8143</w:t>
            </w:r>
          </w:p>
        </w:tc>
        <w:tc>
          <w:tcPr>
            <w:tcW w:w="2268" w:type="dxa"/>
          </w:tcPr>
          <w:p w14:paraId="4D947A98" w14:textId="77777777" w:rsidR="00A56936" w:rsidRDefault="0051401F">
            <w:pPr>
              <w:spacing w:after="0"/>
              <w:jc w:val="center"/>
              <w:rPr>
                <w:rFonts w:ascii="Arial" w:hAnsi="Arial" w:cs="Arial"/>
                <w:sz w:val="18"/>
                <w:szCs w:val="18"/>
              </w:rPr>
            </w:pPr>
            <w:r>
              <w:rPr>
                <w:rFonts w:cs="Arial"/>
                <w:szCs w:val="18"/>
                <w:lang w:eastAsia="zh-CN"/>
              </w:rPr>
              <w:t xml:space="preserve">-8175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&lt; -8128</w:t>
            </w:r>
          </w:p>
        </w:tc>
        <w:tc>
          <w:tcPr>
            <w:tcW w:w="567" w:type="dxa"/>
          </w:tcPr>
          <w:p w14:paraId="4D947A99"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9F" w14:textId="77777777">
        <w:trPr>
          <w:cantSplit/>
        </w:trPr>
        <w:tc>
          <w:tcPr>
            <w:tcW w:w="2693" w:type="dxa"/>
          </w:tcPr>
          <w:p w14:paraId="4D947A9B" w14:textId="77777777" w:rsidR="00A56936" w:rsidRDefault="0051401F">
            <w:pPr>
              <w:pStyle w:val="TAC"/>
              <w:rPr>
                <w:rFonts w:cs="Arial"/>
                <w:szCs w:val="18"/>
              </w:rPr>
            </w:pPr>
            <w:r>
              <w:rPr>
                <w:rFonts w:cs="Arial"/>
                <w:szCs w:val="18"/>
                <w:lang w:eastAsia="zh-CN"/>
              </w:rPr>
              <w:t>path</w:t>
            </w:r>
            <w:r>
              <w:rPr>
                <w:rFonts w:cs="Arial"/>
                <w:szCs w:val="18"/>
              </w:rPr>
              <w:t>_002</w:t>
            </w:r>
          </w:p>
        </w:tc>
        <w:tc>
          <w:tcPr>
            <w:tcW w:w="2626" w:type="dxa"/>
          </w:tcPr>
          <w:p w14:paraId="4D947A9C" w14:textId="77777777" w:rsidR="00A56936" w:rsidRDefault="0051401F">
            <w:pPr>
              <w:pStyle w:val="TAC"/>
              <w:rPr>
                <w:rFonts w:cs="Arial"/>
                <w:szCs w:val="18"/>
              </w:rPr>
            </w:pPr>
            <w:r>
              <w:rPr>
                <w:rFonts w:cs="Arial"/>
                <w:szCs w:val="18"/>
                <w:lang w:eastAsia="zh-CN"/>
              </w:rPr>
              <w:t xml:space="preserve">-8143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&lt; -8111</w:t>
            </w:r>
          </w:p>
        </w:tc>
        <w:tc>
          <w:tcPr>
            <w:tcW w:w="2268" w:type="dxa"/>
          </w:tcPr>
          <w:p w14:paraId="4D947A9D" w14:textId="77777777" w:rsidR="00A56936" w:rsidRDefault="0051401F">
            <w:pPr>
              <w:pStyle w:val="TAC"/>
              <w:rPr>
                <w:rFonts w:cs="Arial"/>
                <w:szCs w:val="18"/>
              </w:rPr>
            </w:pPr>
            <w:r>
              <w:rPr>
                <w:rFonts w:cs="Arial"/>
                <w:szCs w:val="18"/>
                <w:lang w:eastAsia="zh-CN"/>
              </w:rPr>
              <w:t xml:space="preserve">-8128 </w:t>
            </w:r>
            <w:r>
              <w:rPr>
                <w:rFonts w:cs="Arial"/>
                <w:szCs w:val="18"/>
                <w:lang w:eastAsia="zh-CN"/>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&lt; -8096</w:t>
            </w:r>
          </w:p>
        </w:tc>
        <w:tc>
          <w:tcPr>
            <w:tcW w:w="567" w:type="dxa"/>
          </w:tcPr>
          <w:p w14:paraId="4D947A9E" w14:textId="77777777" w:rsidR="00A56936" w:rsidRDefault="0051401F">
            <w:pPr>
              <w:pStyle w:val="TAC"/>
              <w:rPr>
                <w:rFonts w:cs="Arial"/>
                <w:szCs w:val="18"/>
              </w:rPr>
            </w:pPr>
            <w:r>
              <w:rPr>
                <w:rFonts w:cs="Arial"/>
                <w:szCs w:val="18"/>
              </w:rPr>
              <w:t>T</w:t>
            </w:r>
            <w:r>
              <w:rPr>
                <w:rFonts w:cs="Arial"/>
                <w:szCs w:val="18"/>
                <w:vertAlign w:val="subscript"/>
              </w:rPr>
              <w:t>c</w:t>
            </w:r>
          </w:p>
        </w:tc>
      </w:tr>
      <w:tr w:rsidR="00A56936" w14:paraId="4D947AA4" w14:textId="77777777">
        <w:trPr>
          <w:cantSplit/>
        </w:trPr>
        <w:tc>
          <w:tcPr>
            <w:tcW w:w="2693" w:type="dxa"/>
          </w:tcPr>
          <w:p w14:paraId="4D947AA0" w14:textId="77777777" w:rsidR="00A56936" w:rsidRDefault="0051401F">
            <w:pPr>
              <w:pStyle w:val="TAC"/>
              <w:rPr>
                <w:rFonts w:cs="Arial"/>
                <w:szCs w:val="18"/>
              </w:rPr>
            </w:pPr>
            <w:r>
              <w:rPr>
                <w:rFonts w:cs="Arial"/>
                <w:szCs w:val="18"/>
              </w:rPr>
              <w:sym w:font="Symbol" w:char="F0BC"/>
            </w:r>
          </w:p>
        </w:tc>
        <w:tc>
          <w:tcPr>
            <w:tcW w:w="2626" w:type="dxa"/>
          </w:tcPr>
          <w:p w14:paraId="4D947AA1" w14:textId="77777777" w:rsidR="00A56936" w:rsidRDefault="0051401F">
            <w:pPr>
              <w:pStyle w:val="TAC"/>
              <w:rPr>
                <w:rFonts w:cs="Arial"/>
                <w:szCs w:val="18"/>
              </w:rPr>
            </w:pPr>
            <w:r>
              <w:rPr>
                <w:rFonts w:cs="Arial"/>
                <w:szCs w:val="18"/>
              </w:rPr>
              <w:sym w:font="Symbol" w:char="F0BC"/>
            </w:r>
          </w:p>
        </w:tc>
        <w:tc>
          <w:tcPr>
            <w:tcW w:w="2268" w:type="dxa"/>
          </w:tcPr>
          <w:p w14:paraId="4D947AA2" w14:textId="77777777" w:rsidR="00A56936" w:rsidRDefault="0051401F">
            <w:pPr>
              <w:pStyle w:val="TAC"/>
              <w:rPr>
                <w:rFonts w:cs="Arial"/>
                <w:szCs w:val="18"/>
              </w:rPr>
            </w:pPr>
            <w:r>
              <w:rPr>
                <w:rFonts w:cs="Arial"/>
                <w:szCs w:val="18"/>
              </w:rPr>
              <w:sym w:font="Symbol" w:char="F0BC"/>
            </w:r>
          </w:p>
        </w:tc>
        <w:tc>
          <w:tcPr>
            <w:tcW w:w="567" w:type="dxa"/>
          </w:tcPr>
          <w:p w14:paraId="4D947AA3" w14:textId="77777777" w:rsidR="00A56936" w:rsidRDefault="0051401F">
            <w:pPr>
              <w:pStyle w:val="TAC"/>
              <w:rPr>
                <w:rFonts w:cs="Arial"/>
                <w:szCs w:val="18"/>
              </w:rPr>
            </w:pPr>
            <w:r>
              <w:rPr>
                <w:rFonts w:cs="Arial"/>
                <w:szCs w:val="18"/>
              </w:rPr>
              <w:t>…</w:t>
            </w:r>
          </w:p>
        </w:tc>
      </w:tr>
      <w:tr w:rsidR="00A56936" w14:paraId="4D947AA9" w14:textId="77777777">
        <w:trPr>
          <w:cantSplit/>
        </w:trPr>
        <w:tc>
          <w:tcPr>
            <w:tcW w:w="2693" w:type="dxa"/>
          </w:tcPr>
          <w:p w14:paraId="4D947AA5" w14:textId="77777777" w:rsidR="00A56936" w:rsidRDefault="0051401F">
            <w:pPr>
              <w:pStyle w:val="TAC"/>
              <w:rPr>
                <w:rFonts w:cs="Arial"/>
                <w:szCs w:val="18"/>
              </w:rPr>
            </w:pPr>
            <w:r>
              <w:rPr>
                <w:rFonts w:cs="Arial"/>
                <w:szCs w:val="18"/>
                <w:lang w:eastAsia="zh-CN"/>
              </w:rPr>
              <w:t>path_256</w:t>
            </w:r>
          </w:p>
        </w:tc>
        <w:tc>
          <w:tcPr>
            <w:tcW w:w="2626" w:type="dxa"/>
          </w:tcPr>
          <w:p w14:paraId="4D947AA6" w14:textId="77777777" w:rsidR="00A56936" w:rsidRDefault="0051401F">
            <w:pPr>
              <w:pStyle w:val="TAC"/>
              <w:rPr>
                <w:rFonts w:cs="Arial"/>
                <w:szCs w:val="18"/>
              </w:rPr>
            </w:pPr>
            <w:r>
              <w:rPr>
                <w:rFonts w:cs="Arial"/>
                <w:szCs w:val="18"/>
                <w:lang w:eastAsia="zh-CN"/>
              </w:rPr>
              <w:t>-15</w:t>
            </w:r>
            <w:r>
              <w:rPr>
                <w:rFonts w:cs="Arial"/>
                <w:szCs w:val="18"/>
              </w:rPr>
              <w:t xml:space="preserve"> </w:t>
            </w:r>
            <w:r>
              <w:rPr>
                <w:rFonts w:cs="Arial"/>
                <w:szCs w:val="18"/>
              </w:rPr>
              <w:sym w:font="Symbol" w:char="F0A3"/>
            </w:r>
            <w:r>
              <w:rPr>
                <w:rFonts w:cs="Arial"/>
                <w:szCs w:val="18"/>
              </w:rPr>
              <w:t xml:space="preserve"> </w:t>
            </w:r>
            <w:r>
              <w:rPr>
                <w:rFonts w:cs="Arial"/>
                <w:szCs w:val="18"/>
              </w:rPr>
              <w:sym w:font="Symbol" w:char="F044"/>
            </w:r>
            <w:r>
              <w:rPr>
                <w:rFonts w:cs="Arial"/>
                <w:szCs w:val="18"/>
              </w:rPr>
              <w:t xml:space="preserve">path &lt; </w:t>
            </w:r>
            <w:r>
              <w:rPr>
                <w:rFonts w:cs="Arial"/>
                <w:szCs w:val="18"/>
                <w:lang w:eastAsia="zh-CN"/>
              </w:rPr>
              <w:t>17</w:t>
            </w:r>
          </w:p>
        </w:tc>
        <w:tc>
          <w:tcPr>
            <w:tcW w:w="2268" w:type="dxa"/>
          </w:tcPr>
          <w:p w14:paraId="4D947AA7" w14:textId="77777777" w:rsidR="00A56936" w:rsidRDefault="0051401F">
            <w:pPr>
              <w:spacing w:after="0"/>
              <w:jc w:val="center"/>
              <w:rPr>
                <w:rFonts w:ascii="Arial" w:hAnsi="Arial" w:cs="Arial"/>
                <w:sz w:val="18"/>
                <w:szCs w:val="18"/>
              </w:rPr>
            </w:pPr>
            <w:r>
              <w:rPr>
                <w:rFonts w:cs="Arial"/>
                <w:szCs w:val="18"/>
                <w:lang w:eastAsia="zh-CN"/>
              </w:rPr>
              <w:t>0</w:t>
            </w:r>
            <w:r>
              <w:rPr>
                <w:rFonts w:cs="Arial"/>
                <w:szCs w:val="18"/>
              </w:rPr>
              <w:t xml:space="preserve"> </w:t>
            </w:r>
            <w:r>
              <w:rPr>
                <w:rFonts w:cs="Arial"/>
                <w:szCs w:val="18"/>
              </w:rPr>
              <w:sym w:font="Symbol" w:char="F0A3"/>
            </w:r>
            <w:r>
              <w:rPr>
                <w:rFonts w:cs="Arial"/>
                <w:szCs w:val="18"/>
              </w:rPr>
              <w:t xml:space="preserve"> </w:t>
            </w:r>
            <w:r>
              <w:rPr>
                <w:rFonts w:cs="Arial"/>
                <w:szCs w:val="18"/>
              </w:rPr>
              <w:sym w:font="Symbol" w:char="F044"/>
            </w:r>
            <w:r>
              <w:rPr>
                <w:rFonts w:cs="Arial"/>
                <w:szCs w:val="18"/>
              </w:rPr>
              <w:t xml:space="preserve">path &lt; </w:t>
            </w:r>
            <w:r>
              <w:rPr>
                <w:rFonts w:cs="Arial"/>
                <w:szCs w:val="18"/>
                <w:lang w:eastAsia="zh-CN"/>
              </w:rPr>
              <w:t>32</w:t>
            </w:r>
          </w:p>
        </w:tc>
        <w:tc>
          <w:tcPr>
            <w:tcW w:w="567" w:type="dxa"/>
          </w:tcPr>
          <w:p w14:paraId="4D947AA8"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AE"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AA" w14:textId="77777777" w:rsidR="00A56936" w:rsidRDefault="0051401F">
            <w:pPr>
              <w:pStyle w:val="TAC"/>
              <w:rPr>
                <w:rFonts w:cs="Arial"/>
                <w:szCs w:val="18"/>
              </w:rPr>
            </w:pPr>
            <w:r>
              <w:rPr>
                <w:rFonts w:cs="Arial"/>
                <w:szCs w:val="18"/>
                <w:lang w:eastAsia="zh-CN"/>
              </w:rPr>
              <w:t>…</w:t>
            </w:r>
          </w:p>
        </w:tc>
        <w:tc>
          <w:tcPr>
            <w:tcW w:w="2626" w:type="dxa"/>
            <w:tcBorders>
              <w:top w:val="single" w:sz="4" w:space="0" w:color="auto"/>
              <w:left w:val="single" w:sz="4" w:space="0" w:color="auto"/>
              <w:bottom w:val="single" w:sz="4" w:space="0" w:color="auto"/>
              <w:right w:val="single" w:sz="4" w:space="0" w:color="auto"/>
            </w:tcBorders>
          </w:tcPr>
          <w:p w14:paraId="4D947AAB" w14:textId="77777777" w:rsidR="00A56936" w:rsidRDefault="0051401F">
            <w:pPr>
              <w:pStyle w:val="TAC"/>
              <w:rPr>
                <w:rFonts w:cs="Arial"/>
                <w:szCs w:val="18"/>
              </w:rPr>
            </w:pPr>
            <w:r>
              <w:rPr>
                <w:rFonts w:cs="Arial"/>
                <w:szCs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4D947AAC" w14:textId="77777777" w:rsidR="00A56936" w:rsidRDefault="0051401F">
            <w:pPr>
              <w:pStyle w:val="TAC"/>
              <w:rPr>
                <w:rFonts w:cs="Arial"/>
                <w:szCs w:val="18"/>
              </w:rPr>
            </w:pPr>
            <w:r>
              <w:rPr>
                <w:rFonts w:cs="Arial"/>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D947AAD" w14:textId="77777777" w:rsidR="00A56936" w:rsidRDefault="0051401F">
            <w:pPr>
              <w:pStyle w:val="TAC"/>
              <w:rPr>
                <w:rFonts w:cs="Arial"/>
                <w:szCs w:val="18"/>
              </w:rPr>
            </w:pPr>
            <w:r>
              <w:rPr>
                <w:rFonts w:cs="Arial"/>
                <w:szCs w:val="18"/>
              </w:rPr>
              <w:t>…</w:t>
            </w:r>
          </w:p>
        </w:tc>
      </w:tr>
      <w:tr w:rsidR="00A56936" w14:paraId="4D947AB3"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AF" w14:textId="77777777" w:rsidR="00A56936" w:rsidRDefault="0051401F">
            <w:pPr>
              <w:pStyle w:val="TAC"/>
              <w:rPr>
                <w:rFonts w:cs="Arial"/>
                <w:szCs w:val="18"/>
              </w:rPr>
            </w:pPr>
            <w:r>
              <w:rPr>
                <w:rFonts w:cs="Arial"/>
                <w:szCs w:val="18"/>
                <w:lang w:eastAsia="zh-CN"/>
              </w:rPr>
              <w:t>path_</w:t>
            </w:r>
            <w:r>
              <w:rPr>
                <w:rFonts w:cs="Arial"/>
                <w:bCs/>
                <w:szCs w:val="18"/>
                <w:lang w:eastAsia="zh-CN"/>
              </w:rPr>
              <w:t>509</w:t>
            </w:r>
          </w:p>
        </w:tc>
        <w:tc>
          <w:tcPr>
            <w:tcW w:w="2626" w:type="dxa"/>
            <w:tcBorders>
              <w:top w:val="single" w:sz="4" w:space="0" w:color="auto"/>
              <w:left w:val="single" w:sz="4" w:space="0" w:color="auto"/>
              <w:bottom w:val="single" w:sz="4" w:space="0" w:color="auto"/>
              <w:right w:val="single" w:sz="4" w:space="0" w:color="auto"/>
            </w:tcBorders>
          </w:tcPr>
          <w:p w14:paraId="4D947AB0" w14:textId="77777777" w:rsidR="00A56936" w:rsidRDefault="0051401F">
            <w:pPr>
              <w:pStyle w:val="TAC"/>
              <w:rPr>
                <w:rFonts w:cs="Arial"/>
                <w:szCs w:val="18"/>
              </w:rPr>
            </w:pPr>
            <w:r>
              <w:rPr>
                <w:rFonts w:cs="Arial"/>
                <w:szCs w:val="18"/>
                <w:lang w:eastAsia="zh-CN"/>
              </w:rPr>
              <w:t xml:space="preserve">8081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w:t>
            </w:r>
            <w:r>
              <w:rPr>
                <w:rFonts w:cs="Arial"/>
                <w:szCs w:val="18"/>
              </w:rPr>
              <w:t>&lt;</w:t>
            </w:r>
            <w:r>
              <w:rPr>
                <w:rFonts w:cs="Arial"/>
                <w:szCs w:val="18"/>
                <w:lang w:eastAsia="zh-CN"/>
              </w:rPr>
              <w:t xml:space="preserve"> 8113</w:t>
            </w:r>
          </w:p>
        </w:tc>
        <w:tc>
          <w:tcPr>
            <w:tcW w:w="2268" w:type="dxa"/>
            <w:tcBorders>
              <w:top w:val="single" w:sz="4" w:space="0" w:color="auto"/>
              <w:left w:val="single" w:sz="4" w:space="0" w:color="auto"/>
              <w:bottom w:val="single" w:sz="4" w:space="0" w:color="auto"/>
              <w:right w:val="single" w:sz="4" w:space="0" w:color="auto"/>
            </w:tcBorders>
          </w:tcPr>
          <w:p w14:paraId="4D947AB1" w14:textId="77777777" w:rsidR="00A56936" w:rsidRDefault="0051401F">
            <w:pPr>
              <w:spacing w:after="0"/>
              <w:jc w:val="center"/>
              <w:rPr>
                <w:rFonts w:ascii="Arial" w:hAnsi="Arial" w:cs="Arial"/>
                <w:sz w:val="18"/>
                <w:szCs w:val="18"/>
              </w:rPr>
            </w:pPr>
            <w:r>
              <w:rPr>
                <w:rFonts w:cs="Arial"/>
                <w:szCs w:val="18"/>
                <w:lang w:eastAsia="zh-CN"/>
              </w:rPr>
              <w:t xml:space="preserve">8096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w:t>
            </w:r>
            <w:r>
              <w:rPr>
                <w:rFonts w:cs="Arial"/>
                <w:szCs w:val="18"/>
              </w:rPr>
              <w:t>&lt;</w:t>
            </w:r>
            <w:r>
              <w:rPr>
                <w:rFonts w:cs="Arial"/>
                <w:szCs w:val="18"/>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4D947AB2"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B8"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B4" w14:textId="77777777" w:rsidR="00A56936" w:rsidRDefault="0051401F">
            <w:pPr>
              <w:pStyle w:val="TAC"/>
              <w:rPr>
                <w:rFonts w:cs="Arial"/>
                <w:szCs w:val="18"/>
              </w:rPr>
            </w:pPr>
            <w:r>
              <w:rPr>
                <w:rFonts w:cs="Arial"/>
                <w:szCs w:val="18"/>
                <w:lang w:eastAsia="zh-CN"/>
              </w:rPr>
              <w:t>path_</w:t>
            </w:r>
            <w:r>
              <w:rPr>
                <w:rFonts w:cs="Arial"/>
                <w:bCs/>
                <w:szCs w:val="18"/>
                <w:lang w:eastAsia="zh-CN"/>
              </w:rPr>
              <w:t>510</w:t>
            </w:r>
          </w:p>
        </w:tc>
        <w:tc>
          <w:tcPr>
            <w:tcW w:w="2626" w:type="dxa"/>
            <w:tcBorders>
              <w:top w:val="single" w:sz="4" w:space="0" w:color="auto"/>
              <w:left w:val="single" w:sz="4" w:space="0" w:color="auto"/>
              <w:bottom w:val="single" w:sz="4" w:space="0" w:color="auto"/>
              <w:right w:val="single" w:sz="4" w:space="0" w:color="auto"/>
            </w:tcBorders>
          </w:tcPr>
          <w:p w14:paraId="4D947AB5" w14:textId="77777777" w:rsidR="00A56936" w:rsidRDefault="0051401F">
            <w:pPr>
              <w:pStyle w:val="TAC"/>
              <w:rPr>
                <w:rFonts w:cs="Arial"/>
                <w:szCs w:val="18"/>
              </w:rPr>
            </w:pPr>
            <w:r>
              <w:rPr>
                <w:rFonts w:cs="Arial"/>
                <w:szCs w:val="18"/>
                <w:lang w:eastAsia="zh-CN"/>
              </w:rPr>
              <w:t xml:space="preserve">8113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w:t>
            </w:r>
            <w:r>
              <w:rPr>
                <w:rFonts w:cs="Arial"/>
                <w:szCs w:val="18"/>
              </w:rPr>
              <w:t>&lt;</w:t>
            </w:r>
            <w:r>
              <w:rPr>
                <w:rFonts w:cs="Arial"/>
                <w:szCs w:val="18"/>
                <w:lang w:eastAsia="zh-CN"/>
              </w:rPr>
              <w:t xml:space="preserve"> 8145</w:t>
            </w:r>
          </w:p>
        </w:tc>
        <w:tc>
          <w:tcPr>
            <w:tcW w:w="2268" w:type="dxa"/>
            <w:tcBorders>
              <w:top w:val="single" w:sz="4" w:space="0" w:color="auto"/>
              <w:left w:val="single" w:sz="4" w:space="0" w:color="auto"/>
              <w:bottom w:val="single" w:sz="4" w:space="0" w:color="auto"/>
              <w:right w:val="single" w:sz="4" w:space="0" w:color="auto"/>
            </w:tcBorders>
          </w:tcPr>
          <w:p w14:paraId="4D947AB6" w14:textId="77777777" w:rsidR="00A56936" w:rsidRDefault="0051401F">
            <w:pPr>
              <w:spacing w:after="0"/>
              <w:jc w:val="center"/>
              <w:rPr>
                <w:rFonts w:ascii="Arial" w:hAnsi="Arial" w:cs="Arial"/>
                <w:sz w:val="18"/>
                <w:szCs w:val="18"/>
              </w:rPr>
            </w:pPr>
            <w:r>
              <w:rPr>
                <w:rFonts w:cs="Arial"/>
                <w:szCs w:val="18"/>
                <w:lang w:eastAsia="zh-CN"/>
              </w:rPr>
              <w:t xml:space="preserve">8128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r>
              <w:rPr>
                <w:rFonts w:cs="Arial"/>
                <w:szCs w:val="18"/>
                <w:lang w:eastAsia="zh-CN"/>
              </w:rPr>
              <w:t xml:space="preserve"> </w:t>
            </w:r>
            <w:r>
              <w:rPr>
                <w:rFonts w:cs="Arial"/>
                <w:szCs w:val="18"/>
              </w:rPr>
              <w:t>&lt;</w:t>
            </w:r>
            <w:r>
              <w:rPr>
                <w:rFonts w:cs="Arial"/>
                <w:szCs w:val="18"/>
                <w:lang w:eastAsia="zh-CN"/>
              </w:rPr>
              <w:t xml:space="preserve"> 8175</w:t>
            </w:r>
          </w:p>
        </w:tc>
        <w:tc>
          <w:tcPr>
            <w:tcW w:w="567" w:type="dxa"/>
            <w:tcBorders>
              <w:top w:val="single" w:sz="4" w:space="0" w:color="auto"/>
              <w:left w:val="single" w:sz="4" w:space="0" w:color="auto"/>
              <w:bottom w:val="single" w:sz="4" w:space="0" w:color="auto"/>
              <w:right w:val="single" w:sz="4" w:space="0" w:color="auto"/>
            </w:tcBorders>
          </w:tcPr>
          <w:p w14:paraId="4D947AB7"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A56936" w14:paraId="4D947ABD" w14:textId="77777777">
        <w:trPr>
          <w:cantSplit/>
        </w:trPr>
        <w:tc>
          <w:tcPr>
            <w:tcW w:w="2693" w:type="dxa"/>
            <w:tcBorders>
              <w:top w:val="single" w:sz="4" w:space="0" w:color="auto"/>
              <w:left w:val="single" w:sz="4" w:space="0" w:color="auto"/>
              <w:bottom w:val="single" w:sz="4" w:space="0" w:color="auto"/>
              <w:right w:val="single" w:sz="4" w:space="0" w:color="auto"/>
            </w:tcBorders>
          </w:tcPr>
          <w:p w14:paraId="4D947AB9" w14:textId="77777777" w:rsidR="00A56936" w:rsidRDefault="0051401F">
            <w:pPr>
              <w:pStyle w:val="TAC"/>
              <w:rPr>
                <w:rFonts w:cs="Arial"/>
                <w:szCs w:val="18"/>
              </w:rPr>
            </w:pPr>
            <w:r>
              <w:rPr>
                <w:rFonts w:cs="Arial"/>
                <w:szCs w:val="18"/>
                <w:lang w:eastAsia="zh-CN"/>
              </w:rPr>
              <w:t>path_</w:t>
            </w:r>
            <w:r>
              <w:rPr>
                <w:rFonts w:cs="Arial"/>
                <w:bCs/>
                <w:szCs w:val="18"/>
                <w:lang w:eastAsia="zh-CN"/>
              </w:rPr>
              <w:t>511</w:t>
            </w:r>
          </w:p>
        </w:tc>
        <w:tc>
          <w:tcPr>
            <w:tcW w:w="2626" w:type="dxa"/>
            <w:tcBorders>
              <w:top w:val="single" w:sz="4" w:space="0" w:color="auto"/>
              <w:left w:val="single" w:sz="4" w:space="0" w:color="auto"/>
              <w:bottom w:val="single" w:sz="4" w:space="0" w:color="auto"/>
              <w:right w:val="single" w:sz="4" w:space="0" w:color="auto"/>
            </w:tcBorders>
          </w:tcPr>
          <w:p w14:paraId="4D947ABA" w14:textId="77777777" w:rsidR="00A56936" w:rsidRDefault="0051401F">
            <w:pPr>
              <w:pStyle w:val="TAC"/>
              <w:rPr>
                <w:rFonts w:cs="Arial"/>
                <w:szCs w:val="18"/>
              </w:rPr>
            </w:pPr>
            <w:r>
              <w:rPr>
                <w:rFonts w:cs="Arial"/>
                <w:szCs w:val="18"/>
                <w:highlight w:val="red"/>
                <w:lang w:eastAsia="zh-CN"/>
              </w:rPr>
              <w:t>8145</w:t>
            </w:r>
            <w:r>
              <w:rPr>
                <w:rFonts w:cs="Arial"/>
                <w:szCs w:val="18"/>
                <w:lang w:eastAsia="zh-CN"/>
              </w:rPr>
              <w:t xml:space="preserve">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p>
        </w:tc>
        <w:tc>
          <w:tcPr>
            <w:tcW w:w="2268" w:type="dxa"/>
            <w:tcBorders>
              <w:top w:val="single" w:sz="4" w:space="0" w:color="auto"/>
              <w:left w:val="single" w:sz="4" w:space="0" w:color="auto"/>
              <w:bottom w:val="single" w:sz="4" w:space="0" w:color="auto"/>
              <w:right w:val="single" w:sz="4" w:space="0" w:color="auto"/>
            </w:tcBorders>
          </w:tcPr>
          <w:p w14:paraId="4D947ABB" w14:textId="77777777" w:rsidR="00A56936" w:rsidRDefault="0051401F">
            <w:pPr>
              <w:spacing w:after="0"/>
              <w:jc w:val="center"/>
              <w:rPr>
                <w:rFonts w:ascii="Arial" w:hAnsi="Arial" w:cs="Arial"/>
                <w:sz w:val="18"/>
                <w:szCs w:val="18"/>
              </w:rPr>
            </w:pPr>
            <w:r>
              <w:rPr>
                <w:rFonts w:cs="Arial"/>
                <w:szCs w:val="18"/>
                <w:lang w:eastAsia="zh-CN"/>
              </w:rPr>
              <w:t xml:space="preserve">8175 </w:t>
            </w:r>
            <w:r>
              <w:rPr>
                <w:rFonts w:cs="Arial"/>
                <w:szCs w:val="18"/>
              </w:rPr>
              <w:sym w:font="Symbol" w:char="F0A3"/>
            </w:r>
            <w:r>
              <w:rPr>
                <w:rFonts w:cs="Arial"/>
                <w:szCs w:val="18"/>
                <w:lang w:eastAsia="zh-CN"/>
              </w:rPr>
              <w:t xml:space="preserve"> </w:t>
            </w:r>
            <w:r>
              <w:rPr>
                <w:rFonts w:cs="Arial"/>
                <w:szCs w:val="18"/>
              </w:rPr>
              <w:sym w:font="Symbol" w:char="F044"/>
            </w:r>
            <w:r>
              <w:rPr>
                <w:rFonts w:cs="Arial"/>
                <w:szCs w:val="18"/>
              </w:rPr>
              <w:t>path</w:t>
            </w:r>
          </w:p>
        </w:tc>
        <w:tc>
          <w:tcPr>
            <w:tcW w:w="567" w:type="dxa"/>
            <w:tcBorders>
              <w:top w:val="single" w:sz="4" w:space="0" w:color="auto"/>
              <w:left w:val="single" w:sz="4" w:space="0" w:color="auto"/>
              <w:bottom w:val="single" w:sz="4" w:space="0" w:color="auto"/>
              <w:right w:val="single" w:sz="4" w:space="0" w:color="auto"/>
            </w:tcBorders>
          </w:tcPr>
          <w:p w14:paraId="4D947ABC" w14:textId="77777777" w:rsidR="00A56936" w:rsidRDefault="0051401F">
            <w:pPr>
              <w:spacing w:after="0"/>
              <w:jc w:val="center"/>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4D947ABE" w14:textId="77777777" w:rsidR="00A56936" w:rsidRDefault="00A56936">
      <w:pPr>
        <w:rPr>
          <w:iCs/>
          <w:highlight w:val="yellow"/>
          <w:lang w:eastAsia="zh-CN"/>
        </w:rPr>
      </w:pPr>
    </w:p>
    <w:p w14:paraId="4D947ABF" w14:textId="77777777" w:rsidR="00A56936" w:rsidRDefault="0051401F">
      <w:pPr>
        <w:rPr>
          <w:iCs/>
          <w:lang w:eastAsia="zh-CN"/>
        </w:rPr>
      </w:pPr>
      <w:r>
        <w:rPr>
          <w:iCs/>
          <w:highlight w:val="yellow"/>
          <w:lang w:eastAsia="zh-CN"/>
        </w:rPr>
        <w:t>Recommended WF</w:t>
      </w:r>
      <w:r>
        <w:rPr>
          <w:iCs/>
          <w:lang w:eastAsia="zh-CN"/>
        </w:rPr>
        <w:t>: Further discussion needed. Collect companies’ views.</w:t>
      </w:r>
    </w:p>
    <w:p w14:paraId="4D947AC0" w14:textId="77777777" w:rsidR="00A56936" w:rsidRDefault="00A56936">
      <w:pPr>
        <w:rPr>
          <w:color w:val="0070C0"/>
          <w:lang w:eastAsia="zh-CN"/>
        </w:rPr>
      </w:pPr>
    </w:p>
    <w:p w14:paraId="4D947AC1" w14:textId="77777777" w:rsidR="00A56936" w:rsidRDefault="0051401F">
      <w:pPr>
        <w:pStyle w:val="2"/>
        <w:rPr>
          <w:lang w:val="en-US"/>
        </w:rPr>
      </w:pPr>
      <w:r>
        <w:rPr>
          <w:lang w:val="en-US"/>
        </w:rPr>
        <w:t xml:space="preserve">Companies views’ collection for 1st round </w:t>
      </w:r>
    </w:p>
    <w:p w14:paraId="4D947AC2" w14:textId="77777777" w:rsidR="00A56936" w:rsidRDefault="0051401F">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A56936" w14:paraId="4D947AC5" w14:textId="77777777">
        <w:tc>
          <w:tcPr>
            <w:tcW w:w="1236" w:type="dxa"/>
          </w:tcPr>
          <w:p w14:paraId="4D947AC3"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947AC4"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w:t>
            </w:r>
          </w:p>
        </w:tc>
      </w:tr>
      <w:tr w:rsidR="00A56936" w14:paraId="4D947AD1" w14:textId="77777777">
        <w:tc>
          <w:tcPr>
            <w:tcW w:w="1236" w:type="dxa"/>
          </w:tcPr>
          <w:p w14:paraId="4D947AC6" w14:textId="50DBBEEB" w:rsidR="00A56936" w:rsidRDefault="00B76CA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947AC7"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9-1 Relation between k1 and k2</w:t>
            </w:r>
          </w:p>
          <w:p w14:paraId="4D947AC8" w14:textId="7357A31A" w:rsidR="00A56936" w:rsidRDefault="00F6633D">
            <w:pPr>
              <w:spacing w:after="120"/>
              <w:rPr>
                <w:rFonts w:eastAsiaTheme="minorEastAsia"/>
                <w:color w:val="0070C0"/>
                <w:lang w:val="en-US" w:eastAsia="zh-CN"/>
              </w:rPr>
            </w:pPr>
            <w:r>
              <w:rPr>
                <w:rFonts w:eastAsiaTheme="minorEastAsia"/>
                <w:color w:val="0070C0"/>
                <w:lang w:val="en-US" w:eastAsia="zh-CN"/>
              </w:rPr>
              <w:t xml:space="preserve">We support option 4. </w:t>
            </w:r>
            <w:r w:rsidR="008F727E">
              <w:rPr>
                <w:rFonts w:eastAsiaTheme="minorEastAsia"/>
                <w:color w:val="0070C0"/>
                <w:lang w:val="en-US" w:eastAsia="zh-CN"/>
              </w:rPr>
              <w:t>The UE should not use a more coarse mapping than what</w:t>
            </w:r>
            <w:r w:rsidR="00F26D10">
              <w:rPr>
                <w:rFonts w:eastAsiaTheme="minorEastAsia"/>
                <w:color w:val="0070C0"/>
                <w:lang w:val="en-US" w:eastAsia="zh-CN"/>
              </w:rPr>
              <w:t xml:space="preserve"> is configured by the network.</w:t>
            </w:r>
          </w:p>
          <w:p w14:paraId="4D947AC9"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9-2 Applicable values for k in FR1</w:t>
            </w:r>
          </w:p>
          <w:p w14:paraId="4D947ACA" w14:textId="469DE419" w:rsidR="00A56936" w:rsidRDefault="00955726">
            <w:pPr>
              <w:spacing w:after="120"/>
              <w:rPr>
                <w:rFonts w:eastAsiaTheme="minorEastAsia"/>
                <w:color w:val="0070C0"/>
                <w:lang w:val="en-US" w:eastAsia="zh-CN"/>
              </w:rPr>
            </w:pPr>
            <w:r>
              <w:rPr>
                <w:rFonts w:eastAsiaTheme="minorEastAsia"/>
                <w:color w:val="0070C0"/>
                <w:lang w:val="en-US" w:eastAsia="zh-CN"/>
              </w:rPr>
              <w:t>We support option 4. Could accept option 2.</w:t>
            </w:r>
          </w:p>
          <w:p w14:paraId="4D947ACB" w14:textId="7FAB0099" w:rsidR="00A56936" w:rsidRDefault="0051401F">
            <w:pPr>
              <w:spacing w:after="120"/>
              <w:rPr>
                <w:rFonts w:eastAsiaTheme="minorEastAsia"/>
                <w:b/>
                <w:color w:val="0070C0"/>
                <w:lang w:val="en-US" w:eastAsia="zh-CN"/>
              </w:rPr>
            </w:pPr>
            <w:r>
              <w:rPr>
                <w:rFonts w:eastAsiaTheme="minorEastAsia"/>
                <w:b/>
                <w:color w:val="0070C0"/>
                <w:lang w:val="en-US" w:eastAsia="zh-CN"/>
              </w:rPr>
              <w:t>Sub-topic 9-3 Whether signaling of NTA offset along with Rx-Tx time difference to LMF is needed</w:t>
            </w:r>
          </w:p>
          <w:p w14:paraId="5E42DE0C" w14:textId="3A879C33" w:rsidR="00C00151" w:rsidRPr="00483C9A" w:rsidRDefault="00C00151">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Cs/>
                <w:color w:val="0070C0"/>
                <w:lang w:val="en-US" w:eastAsia="zh-CN"/>
              </w:rPr>
            </w:pPr>
            <w:r w:rsidRPr="002D703D">
              <w:rPr>
                <w:rFonts w:eastAsiaTheme="minorEastAsia"/>
                <w:bCs/>
                <w:color w:val="0070C0"/>
                <w:lang w:val="en-US" w:eastAsia="zh-CN"/>
              </w:rPr>
              <w:t xml:space="preserve">NTA_offset is </w:t>
            </w:r>
            <w:r>
              <w:rPr>
                <w:rFonts w:eastAsiaTheme="minorEastAsia"/>
                <w:bCs/>
                <w:color w:val="0070C0"/>
                <w:lang w:val="en-US" w:eastAsia="zh-CN"/>
              </w:rPr>
              <w:t xml:space="preserve">included (embedded) in the reported UE </w:t>
            </w:r>
            <w:r w:rsidRPr="0043711C">
              <w:rPr>
                <w:rFonts w:eastAsiaTheme="minorEastAsia"/>
                <w:bCs/>
                <w:color w:val="0070C0"/>
                <w:lang w:val="en-US" w:eastAsia="zh-CN"/>
              </w:rPr>
              <w:t>Rx-Tx time difference</w:t>
            </w:r>
            <w:r>
              <w:rPr>
                <w:rFonts w:eastAsiaTheme="minorEastAsia"/>
                <w:bCs/>
                <w:color w:val="0070C0"/>
                <w:lang w:val="en-US" w:eastAsia="zh-CN"/>
              </w:rPr>
              <w:t xml:space="preserve"> measured value. Any one of 3 possible </w:t>
            </w:r>
            <w:r w:rsidRPr="0011328E">
              <w:rPr>
                <w:rFonts w:eastAsiaTheme="minorEastAsia"/>
                <w:bCs/>
                <w:color w:val="0070C0"/>
                <w:lang w:val="en-US" w:eastAsia="zh-CN"/>
              </w:rPr>
              <w:t>NTA_offset</w:t>
            </w:r>
            <w:r>
              <w:rPr>
                <w:rFonts w:eastAsiaTheme="minorEastAsia"/>
                <w:bCs/>
                <w:color w:val="0070C0"/>
                <w:lang w:val="en-US" w:eastAsia="zh-CN"/>
              </w:rPr>
              <w:t xml:space="preserve"> values is configured by gNB in a cell in FR1. Therefore, LMF does not know which </w:t>
            </w:r>
            <w:r w:rsidRPr="0011328E">
              <w:rPr>
                <w:rFonts w:eastAsiaTheme="minorEastAsia"/>
                <w:bCs/>
                <w:color w:val="0070C0"/>
                <w:lang w:val="en-US" w:eastAsia="zh-CN"/>
              </w:rPr>
              <w:t>NTA_offset</w:t>
            </w:r>
            <w:r>
              <w:rPr>
                <w:rFonts w:eastAsiaTheme="minorEastAsia"/>
                <w:bCs/>
                <w:color w:val="0070C0"/>
                <w:lang w:val="en-US" w:eastAsia="zh-CN"/>
              </w:rPr>
              <w:t xml:space="preserve"> is used in the cell where the UE </w:t>
            </w:r>
            <w:r w:rsidRPr="0043711C">
              <w:rPr>
                <w:rFonts w:eastAsiaTheme="minorEastAsia"/>
                <w:bCs/>
                <w:color w:val="0070C0"/>
                <w:lang w:val="en-US" w:eastAsia="zh-CN"/>
              </w:rPr>
              <w:t>Rx-Tx</w:t>
            </w:r>
            <w:r>
              <w:rPr>
                <w:rFonts w:eastAsiaTheme="minorEastAsia"/>
                <w:bCs/>
                <w:color w:val="0070C0"/>
                <w:lang w:val="en-US" w:eastAsia="zh-CN"/>
              </w:rPr>
              <w:t xml:space="preserve"> is measured. Some companies claim LMF can cancel NTA_offset by combining UE Rx-Tx and gNB Rx-Tx; but this is not always possible for several reasons 1)  UE Rx-Tx and gNB Rx-Tx are capabilities i.e. gNB on whose signals UE Rx-Tx is measured may not support gNB Rx-Tx. This means LMF can use only UE Rx-Tx 2) It is up to LMF to decide whether to use UE Rx-Tx and/or gNB Rx-Tx for positioning. It is also claimed by a company that comparison between UE Rx-Tx measured from different cells can eliminate NTA_offset. This is not technically correct and may lead to further error. The reason is that NTA_offset is configured per cell basis. This means UE Rx-Tx measured on cell1 and cell2 may use different NTA_offset. In our view knowledge about NTA_offset in LMF is critical to ensure positioning based on UE Rx-Tx can be accurately estimated by LMF.</w:t>
            </w:r>
          </w:p>
          <w:p w14:paraId="4D947ACC" w14:textId="77777777" w:rsidR="00A56936" w:rsidRDefault="00A56936">
            <w:pPr>
              <w:spacing w:after="120"/>
              <w:rPr>
                <w:rFonts w:eastAsiaTheme="minorEastAsia"/>
                <w:color w:val="0070C0"/>
                <w:lang w:val="en-US" w:eastAsia="zh-CN"/>
              </w:rPr>
            </w:pPr>
          </w:p>
          <w:p w14:paraId="4D947ACD"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9-4 Report mapping for differential RSTD and Rx-Tx time difference</w:t>
            </w:r>
          </w:p>
          <w:p w14:paraId="4D947ACE" w14:textId="2ABED84C" w:rsidR="00A56936" w:rsidRDefault="00E83E27">
            <w:pPr>
              <w:spacing w:after="120"/>
              <w:rPr>
                <w:rFonts w:eastAsiaTheme="minorEastAsia"/>
                <w:color w:val="0070C0"/>
                <w:lang w:val="en-US" w:eastAsia="zh-CN"/>
              </w:rPr>
            </w:pPr>
            <w:r>
              <w:rPr>
                <w:rFonts w:eastAsiaTheme="minorEastAsia"/>
                <w:color w:val="0070C0"/>
                <w:lang w:val="en-US" w:eastAsia="zh-CN"/>
              </w:rPr>
              <w:t>We prefer option 2 in the tables (last column)</w:t>
            </w:r>
          </w:p>
          <w:p w14:paraId="4D947ACF"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9-5 Report mapping for additional path</w:t>
            </w:r>
          </w:p>
          <w:p w14:paraId="27E3409C" w14:textId="1C681F9A" w:rsidR="00E83E27" w:rsidRDefault="00E83E27" w:rsidP="00E83E27">
            <w:pPr>
              <w:spacing w:after="120"/>
              <w:rPr>
                <w:rFonts w:eastAsiaTheme="minorEastAsia"/>
                <w:color w:val="0070C0"/>
                <w:lang w:val="en-US" w:eastAsia="zh-CN"/>
              </w:rPr>
            </w:pPr>
            <w:r>
              <w:rPr>
                <w:rFonts w:eastAsiaTheme="minorEastAsia"/>
                <w:color w:val="0070C0"/>
                <w:lang w:val="en-US" w:eastAsia="zh-CN"/>
              </w:rPr>
              <w:t>We prefer option 2 in the tables (last column)</w:t>
            </w:r>
          </w:p>
          <w:p w14:paraId="4D947AD0" w14:textId="77777777" w:rsidR="00A56936" w:rsidRDefault="00A56936">
            <w:pPr>
              <w:spacing w:after="120"/>
              <w:rPr>
                <w:rFonts w:eastAsiaTheme="minorEastAsia"/>
                <w:b/>
                <w:color w:val="0070C0"/>
                <w:lang w:val="en-US" w:eastAsia="zh-CN"/>
              </w:rPr>
            </w:pPr>
          </w:p>
        </w:tc>
      </w:tr>
      <w:tr w:rsidR="000617B1" w14:paraId="5D0B640C" w14:textId="77777777">
        <w:tc>
          <w:tcPr>
            <w:tcW w:w="1236" w:type="dxa"/>
          </w:tcPr>
          <w:p w14:paraId="68F884A2" w14:textId="7EA70524" w:rsidR="000617B1" w:rsidDel="00B76CA1" w:rsidRDefault="000617B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DC436DE" w14:textId="77777777" w:rsidR="000617B1" w:rsidRDefault="000617B1">
            <w:pPr>
              <w:spacing w:after="120"/>
              <w:rPr>
                <w:rFonts w:eastAsiaTheme="minorEastAsia"/>
                <w:b/>
                <w:color w:val="0070C0"/>
                <w:lang w:val="en-US" w:eastAsia="zh-CN"/>
              </w:rPr>
            </w:pPr>
            <w:r>
              <w:rPr>
                <w:rFonts w:eastAsiaTheme="minorEastAsia"/>
                <w:b/>
                <w:color w:val="0070C0"/>
                <w:lang w:val="en-US" w:eastAsia="zh-CN"/>
              </w:rPr>
              <w:t>Subtopic 9-1:</w:t>
            </w:r>
          </w:p>
          <w:p w14:paraId="76C69B49" w14:textId="77777777" w:rsidR="000617B1" w:rsidRDefault="000617B1">
            <w:pPr>
              <w:spacing w:after="120"/>
              <w:rPr>
                <w:rFonts w:eastAsiaTheme="minorEastAsia"/>
                <w:lang w:val="en-US"/>
              </w:rPr>
            </w:pPr>
            <w:r>
              <w:rPr>
                <w:rFonts w:eastAsiaTheme="minorEastAsia"/>
                <w:bCs/>
                <w:color w:val="0070C0"/>
                <w:lang w:val="en-US" w:eastAsia="zh-CN"/>
              </w:rPr>
              <w:lastRenderedPageBreak/>
              <w:t xml:space="preserve">UE shall meet the accuracy requirements and hence k1 and k2 has to be set according to the PRS BW (which is why </w:t>
            </w:r>
            <m:oMath>
              <m:d>
                <m:dPr>
                  <m:begChr m:val="⌈"/>
                  <m:endChr m:val="⌉"/>
                  <m:ctrlPr>
                    <w:rPr>
                      <w:rFonts w:ascii="Cambria Math" w:eastAsia="Times New Roman" w:hAnsi="Cambria Math"/>
                      <w:lang w:val="en-US"/>
                    </w:rPr>
                  </m:ctrlPr>
                </m:dPr>
                <m:e>
                  <m:func>
                    <m:funcPr>
                      <m:ctrlPr>
                        <w:rPr>
                          <w:rFonts w:ascii="Cambria Math" w:eastAsia="Times New Roman" w:hAnsi="Cambria Math"/>
                          <w:lang w:val="en-US"/>
                        </w:rPr>
                      </m:ctrlPr>
                    </m:funcPr>
                    <m:fName>
                      <m:sSub>
                        <m:sSubPr>
                          <m:ctrlPr>
                            <w:rPr>
                              <w:rFonts w:ascii="Cambria Math" w:eastAsia="Times New Roman" w:hAnsi="Cambria Math"/>
                              <w:lang w:val="en-US"/>
                            </w:rPr>
                          </m:ctrlPr>
                        </m:sSubPr>
                        <m:e>
                          <m:r>
                            <m:rPr>
                              <m:sty m:val="p"/>
                            </m:rPr>
                            <w:rPr>
                              <w:rFonts w:ascii="Cambria Math" w:eastAsia="Times New Roman" w:hAnsi="Cambria Math"/>
                              <w:lang w:val="en-US"/>
                            </w:rPr>
                            <m:t>log</m:t>
                          </m:r>
                        </m:e>
                        <m:sub>
                          <m:r>
                            <m:rPr>
                              <m:sty m:val="p"/>
                            </m:rPr>
                            <w:rPr>
                              <w:rFonts w:ascii="Cambria Math" w:eastAsia="Times New Roman" w:hAnsi="Cambria Math"/>
                              <w:lang w:val="en-US"/>
                            </w:rPr>
                            <m:t>2</m:t>
                          </m:r>
                        </m:sub>
                      </m:sSub>
                    </m:fName>
                    <m:e>
                      <m:d>
                        <m:dPr>
                          <m:ctrlPr>
                            <w:rPr>
                              <w:rFonts w:ascii="Cambria Math" w:eastAsia="Times New Roman" w:hAnsi="Cambria Math"/>
                              <w:lang w:val="en-US"/>
                            </w:rPr>
                          </m:ctrlPr>
                        </m:dPr>
                        <m:e>
                          <m:f>
                            <m:fPr>
                              <m:ctrlPr>
                                <w:rPr>
                                  <w:rFonts w:ascii="Cambria Math" w:eastAsia="Times New Roman" w:hAnsi="Cambria Math"/>
                                  <w:lang w:val="en-US"/>
                                </w:rPr>
                              </m:ctrlPr>
                            </m:fPr>
                            <m:num>
                              <m:r>
                                <m:rPr>
                                  <m:sty m:val="p"/>
                                </m:rPr>
                                <w:rPr>
                                  <w:rFonts w:ascii="Cambria Math" w:eastAsia="Times New Roman" w:hAnsi="Cambria Math"/>
                                  <w:lang w:val="en-US"/>
                                </w:rPr>
                                <m:t>1</m:t>
                              </m:r>
                            </m:num>
                            <m:den>
                              <m:r>
                                <m:rPr>
                                  <m:sty m:val="p"/>
                                </m:rPr>
                                <w:rPr>
                                  <w:rFonts w:ascii="Cambria Math" w:eastAsia="Times New Roman" w:hAnsi="Cambria Math"/>
                                  <w:lang w:val="en-US"/>
                                </w:rPr>
                                <m:t>4</m:t>
                              </m:r>
                              <m:sSub>
                                <m:sSubPr>
                                  <m:ctrlPr>
                                    <w:rPr>
                                      <w:rFonts w:ascii="Cambria Math" w:eastAsia="Times New Roman" w:hAnsi="Cambria Math"/>
                                      <w:lang w:val="en-US"/>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m:t>
                                  </m:r>
                                </m:sub>
                              </m:sSub>
                              <m:func>
                                <m:funcPr>
                                  <m:ctrlPr>
                                    <w:rPr>
                                      <w:rFonts w:ascii="Cambria Math" w:eastAsia="Times New Roman" w:hAnsi="Cambria Math"/>
                                      <w:lang w:val="en-US"/>
                                    </w:rPr>
                                  </m:ctrlPr>
                                </m:funcPr>
                                <m:fName>
                                  <m:limLow>
                                    <m:limLowPr>
                                      <m:ctrlPr>
                                        <w:rPr>
                                          <w:rFonts w:ascii="Cambria Math" w:eastAsia="Times New Roman" w:hAnsi="Cambria Math"/>
                                          <w:lang w:val="en-US"/>
                                        </w:rPr>
                                      </m:ctrlPr>
                                    </m:limLowPr>
                                    <m:e>
                                      <m:r>
                                        <m:rPr>
                                          <m:sty m:val="p"/>
                                        </m:rPr>
                                        <w:rPr>
                                          <w:rFonts w:ascii="Cambria Math" w:eastAsia="Times New Roman" w:hAnsi="Cambria Math"/>
                                          <w:lang w:val="en-US"/>
                                        </w:rPr>
                                        <m:t>min</m:t>
                                      </m:r>
                                    </m:e>
                                    <m:lim>
                                      <m:r>
                                        <m:rPr>
                                          <m:sty m:val="p"/>
                                        </m:rPr>
                                        <w:rPr>
                                          <w:rFonts w:ascii="Cambria Math" w:eastAsia="Times New Roman" w:hAnsi="Cambria Math"/>
                                          <w:lang w:val="en-US"/>
                                        </w:rPr>
                                        <m:t>i</m:t>
                                      </m:r>
                                    </m:lim>
                                  </m:limLow>
                                </m:fName>
                                <m:e>
                                  <m:r>
                                    <m:rPr>
                                      <m:sty m:val="p"/>
                                    </m:rPr>
                                    <w:rPr>
                                      <w:rFonts w:ascii="Cambria Math" w:eastAsia="Times New Roman" w:hAnsi="Cambria Math"/>
                                      <w:lang w:val="en-US"/>
                                    </w:rPr>
                                    <m:t>(B</m:t>
                                  </m:r>
                                  <m:sSub>
                                    <m:sSubPr>
                                      <m:ctrlPr>
                                        <w:rPr>
                                          <w:rFonts w:ascii="Cambria Math" w:eastAsia="Times New Roman" w:hAnsi="Cambria Math"/>
                                          <w:lang w:val="en-US"/>
                                        </w:rPr>
                                      </m:ctrlPr>
                                    </m:sSubPr>
                                    <m:e>
                                      <m:r>
                                        <m:rPr>
                                          <m:sty m:val="p"/>
                                        </m:rPr>
                                        <w:rPr>
                                          <w:rFonts w:ascii="Cambria Math" w:eastAsia="Times New Roman" w:hAnsi="Cambria Math"/>
                                          <w:lang w:val="en-US"/>
                                        </w:rPr>
                                        <m:t>W</m:t>
                                      </m:r>
                                    </m:e>
                                    <m:sub>
                                      <m:r>
                                        <m:rPr>
                                          <m:sty m:val="p"/>
                                        </m:rPr>
                                        <w:rPr>
                                          <w:rFonts w:ascii="Cambria Math" w:eastAsia="Times New Roman" w:hAnsi="Cambria Math"/>
                                          <w:lang w:val="en-US"/>
                                        </w:rPr>
                                        <m:t>PRS,i</m:t>
                                      </m:r>
                                    </m:sub>
                                  </m:sSub>
                                  <m:r>
                                    <m:rPr>
                                      <m:sty m:val="p"/>
                                    </m:rPr>
                                    <w:rPr>
                                      <w:rFonts w:ascii="Cambria Math" w:eastAsia="Times New Roman" w:hAnsi="Cambria Math"/>
                                      <w:lang w:val="en-US"/>
                                    </w:rPr>
                                    <m:t>)</m:t>
                                  </m:r>
                                </m:e>
                              </m:func>
                              <m:r>
                                <m:rPr>
                                  <m:sty m:val="p"/>
                                </m:rPr>
                                <w:rPr>
                                  <w:rFonts w:ascii="Cambria Math" w:eastAsia="Times New Roman" w:hAnsi="Cambria Math"/>
                                  <w:lang w:val="en-US"/>
                                </w:rPr>
                                <m:t xml:space="preserve"> </m:t>
                              </m:r>
                            </m:den>
                          </m:f>
                        </m:e>
                      </m:d>
                    </m:e>
                  </m:func>
                </m:e>
              </m:d>
            </m:oMath>
            <w:r>
              <w:rPr>
                <w:rFonts w:eastAsiaTheme="minorEastAsia"/>
                <w:lang w:val="en-US"/>
              </w:rPr>
              <w:t xml:space="preserve"> appears in our proposal. But UE does not need to do better than what LMF sets. We cannot agree to option 4.</w:t>
            </w:r>
          </w:p>
          <w:p w14:paraId="2E71A5C6" w14:textId="77777777" w:rsidR="000617B1" w:rsidRDefault="000617B1">
            <w:pPr>
              <w:spacing w:after="120"/>
              <w:rPr>
                <w:rFonts w:eastAsiaTheme="minorEastAsia"/>
                <w:lang w:val="en-US"/>
              </w:rPr>
            </w:pPr>
            <w:r>
              <w:rPr>
                <w:rFonts w:eastAsiaTheme="minorEastAsia"/>
                <w:lang w:val="en-US"/>
              </w:rPr>
              <w:t xml:space="preserve">Subtopic 9-2: </w:t>
            </w:r>
          </w:p>
          <w:p w14:paraId="49E66453" w14:textId="4761B7FF" w:rsidR="000617B1" w:rsidRDefault="000617B1">
            <w:pPr>
              <w:spacing w:after="120"/>
              <w:rPr>
                <w:rFonts w:eastAsiaTheme="minorEastAsia"/>
                <w:lang w:val="en-US"/>
              </w:rPr>
            </w:pPr>
            <w:r>
              <w:rPr>
                <w:rFonts w:eastAsiaTheme="minorEastAsia"/>
                <w:lang w:val="en-US"/>
              </w:rPr>
              <w:t>We can agree to option 1 or option 3.</w:t>
            </w:r>
          </w:p>
          <w:p w14:paraId="494A1FB8" w14:textId="77777777" w:rsidR="000617B1" w:rsidRDefault="000617B1">
            <w:pPr>
              <w:spacing w:after="120"/>
              <w:rPr>
                <w:rFonts w:eastAsiaTheme="minorEastAsia"/>
                <w:lang w:val="en-US"/>
              </w:rPr>
            </w:pPr>
            <w:r>
              <w:rPr>
                <w:rFonts w:eastAsiaTheme="minorEastAsia"/>
                <w:lang w:val="en-US"/>
              </w:rPr>
              <w:t xml:space="preserve">Subtopic 9-3: </w:t>
            </w:r>
          </w:p>
          <w:p w14:paraId="242559FB" w14:textId="77777777" w:rsidR="000617B1" w:rsidRDefault="000617B1">
            <w:pPr>
              <w:spacing w:after="120"/>
              <w:rPr>
                <w:rFonts w:eastAsiaTheme="minorEastAsia"/>
                <w:lang w:val="en-US"/>
              </w:rPr>
            </w:pPr>
            <w:r>
              <w:rPr>
                <w:rFonts w:eastAsiaTheme="minorEastAsia"/>
                <w:lang w:val="en-US"/>
              </w:rPr>
              <w:t>Option 1.</w:t>
            </w:r>
          </w:p>
          <w:p w14:paraId="4EA8401E" w14:textId="77777777" w:rsidR="000617B1" w:rsidRDefault="000617B1">
            <w:pPr>
              <w:spacing w:after="120"/>
              <w:rPr>
                <w:rFonts w:eastAsiaTheme="minorEastAsia"/>
                <w:lang w:val="en-US"/>
              </w:rPr>
            </w:pPr>
            <w:r>
              <w:rPr>
                <w:rFonts w:eastAsiaTheme="minorEastAsia"/>
                <w:lang w:val="en-US"/>
              </w:rPr>
              <w:t>Subtopic 9-4:</w:t>
            </w:r>
          </w:p>
          <w:p w14:paraId="252D474E" w14:textId="670675BF" w:rsidR="000617B1" w:rsidRDefault="000617B1">
            <w:pPr>
              <w:spacing w:after="120"/>
              <w:rPr>
                <w:rFonts w:eastAsiaTheme="minorEastAsia"/>
                <w:lang w:val="en-US"/>
              </w:rPr>
            </w:pPr>
            <w:r>
              <w:rPr>
                <w:rFonts w:eastAsiaTheme="minorEastAsia"/>
                <w:lang w:val="en-US"/>
              </w:rPr>
              <w:t>We prefer option 1 first column (in our view, the last entries are not useful anyway)</w:t>
            </w:r>
          </w:p>
          <w:p w14:paraId="5C230159" w14:textId="77777777" w:rsidR="000617B1" w:rsidRDefault="000617B1">
            <w:pPr>
              <w:spacing w:after="120"/>
              <w:rPr>
                <w:rFonts w:eastAsiaTheme="minorEastAsia"/>
                <w:lang w:val="en-US"/>
              </w:rPr>
            </w:pPr>
            <w:r>
              <w:rPr>
                <w:rFonts w:eastAsiaTheme="minorEastAsia"/>
                <w:lang w:val="en-US"/>
              </w:rPr>
              <w:t>Subtopic 9-5:</w:t>
            </w:r>
          </w:p>
          <w:p w14:paraId="2105228E" w14:textId="7073B269" w:rsidR="000617B1" w:rsidRPr="00483C9A" w:rsidRDefault="000617B1">
            <w:pPr>
              <w:overflowPunct/>
              <w:autoSpaceDE/>
              <w:autoSpaceDN/>
              <w:adjustRightInd/>
              <w:spacing w:after="120"/>
              <w:textAlignment w:val="auto"/>
              <w:rPr>
                <w:rFonts w:eastAsiaTheme="minorEastAsia"/>
                <w:bCs/>
                <w:color w:val="0070C0"/>
                <w:lang w:val="en-US" w:eastAsia="zh-CN"/>
              </w:rPr>
            </w:pPr>
            <w:r>
              <w:rPr>
                <w:rFonts w:eastAsiaTheme="minorEastAsia"/>
                <w:lang w:val="en-US"/>
              </w:rPr>
              <w:t>We prefer option 1 first column (addition positive path is even more limited in usage)</w:t>
            </w:r>
          </w:p>
        </w:tc>
      </w:tr>
      <w:tr w:rsidR="008C07E8" w14:paraId="5669420E" w14:textId="77777777">
        <w:tc>
          <w:tcPr>
            <w:tcW w:w="1236" w:type="dxa"/>
          </w:tcPr>
          <w:p w14:paraId="25183FB1" w14:textId="7E36BE40" w:rsidR="008C07E8" w:rsidRDefault="008C07E8" w:rsidP="008C07E8">
            <w:pPr>
              <w:spacing w:after="120"/>
              <w:rPr>
                <w:rFonts w:eastAsiaTheme="minorEastAsia"/>
                <w:color w:val="0070C0"/>
                <w:lang w:val="en-US" w:eastAsia="zh-CN"/>
              </w:rPr>
            </w:pPr>
            <w:r>
              <w:rPr>
                <w:rFonts w:eastAsiaTheme="minorEastAsia"/>
                <w:color w:val="0070C0"/>
                <w:lang w:val="en-US" w:eastAsia="zh-CN"/>
              </w:rPr>
              <w:lastRenderedPageBreak/>
              <w:t xml:space="preserve">Intel </w:t>
            </w:r>
          </w:p>
        </w:tc>
        <w:tc>
          <w:tcPr>
            <w:tcW w:w="8395" w:type="dxa"/>
          </w:tcPr>
          <w:p w14:paraId="152D9DB8" w14:textId="77777777" w:rsidR="008C07E8" w:rsidRDefault="008C07E8" w:rsidP="008C07E8">
            <w:pPr>
              <w:spacing w:after="120"/>
              <w:rPr>
                <w:rFonts w:eastAsiaTheme="minorEastAsia"/>
                <w:b/>
                <w:color w:val="0070C0"/>
                <w:lang w:val="en-US" w:eastAsia="zh-CN"/>
              </w:rPr>
            </w:pPr>
            <w:r w:rsidRPr="00371C05">
              <w:rPr>
                <w:rFonts w:eastAsiaTheme="minorEastAsia"/>
                <w:b/>
                <w:color w:val="0070C0"/>
                <w:lang w:val="en-US" w:eastAsia="zh-CN"/>
              </w:rPr>
              <w:t>Sub-topic 9-1 Relation between k1 and k2</w:t>
            </w:r>
          </w:p>
          <w:p w14:paraId="12084C7A" w14:textId="77777777" w:rsidR="008C07E8" w:rsidRPr="00617364" w:rsidRDefault="008C07E8" w:rsidP="008C07E8">
            <w:pPr>
              <w:spacing w:after="120"/>
              <w:rPr>
                <w:rFonts w:eastAsiaTheme="minorEastAsia"/>
                <w:bCs/>
                <w:color w:val="0070C0"/>
                <w:lang w:val="en-US" w:eastAsia="zh-CN"/>
              </w:rPr>
            </w:pPr>
            <w:r>
              <w:rPr>
                <w:rFonts w:eastAsiaTheme="minorEastAsia"/>
                <w:bCs/>
                <w:color w:val="0070C0"/>
                <w:lang w:val="en-US" w:eastAsia="zh-CN"/>
              </w:rPr>
              <w:t xml:space="preserve">Support </w:t>
            </w:r>
            <w:r w:rsidRPr="00617364">
              <w:rPr>
                <w:rFonts w:eastAsiaTheme="minorEastAsia"/>
                <w:bCs/>
                <w:color w:val="0070C0"/>
                <w:lang w:val="en-US" w:eastAsia="zh-CN"/>
              </w:rPr>
              <w:t>Option 3. This allow maximum UE flexibility (either for power saving or improve accuracy)</w:t>
            </w:r>
          </w:p>
          <w:p w14:paraId="636A9360" w14:textId="77777777" w:rsidR="008C07E8" w:rsidRPr="00371C05" w:rsidRDefault="008C07E8" w:rsidP="008C07E8">
            <w:pPr>
              <w:spacing w:after="120"/>
              <w:rPr>
                <w:rFonts w:eastAsiaTheme="minorEastAsia"/>
                <w:color w:val="0070C0"/>
                <w:lang w:val="en-US" w:eastAsia="zh-CN"/>
              </w:rPr>
            </w:pPr>
          </w:p>
          <w:p w14:paraId="0AA4A66A" w14:textId="77777777" w:rsidR="008C07E8" w:rsidRDefault="008C07E8" w:rsidP="008C07E8">
            <w:pPr>
              <w:spacing w:after="120"/>
              <w:rPr>
                <w:rFonts w:eastAsiaTheme="minorEastAsia"/>
                <w:b/>
                <w:color w:val="0070C0"/>
                <w:lang w:val="en-US" w:eastAsia="zh-CN"/>
              </w:rPr>
            </w:pPr>
            <w:r w:rsidRPr="00371C05">
              <w:rPr>
                <w:rFonts w:eastAsiaTheme="minorEastAsia"/>
                <w:b/>
                <w:color w:val="0070C0"/>
                <w:lang w:val="en-US" w:eastAsia="zh-CN"/>
              </w:rPr>
              <w:t>Sub-topic 9-2 Applicable values for k in FR1</w:t>
            </w:r>
          </w:p>
          <w:p w14:paraId="6990F07F" w14:textId="77777777" w:rsidR="008C07E8" w:rsidRPr="00617364" w:rsidRDefault="008C07E8" w:rsidP="008C07E8">
            <w:pPr>
              <w:spacing w:after="120"/>
              <w:rPr>
                <w:rFonts w:eastAsiaTheme="minorEastAsia"/>
                <w:bCs/>
                <w:color w:val="0070C0"/>
                <w:lang w:val="en-US" w:eastAsia="zh-CN"/>
              </w:rPr>
            </w:pPr>
            <w:r w:rsidRPr="00617364">
              <w:rPr>
                <w:rFonts w:eastAsiaTheme="minorEastAsia"/>
                <w:bCs/>
                <w:color w:val="0070C0"/>
                <w:lang w:val="en-US" w:eastAsia="zh-CN"/>
              </w:rPr>
              <w:t xml:space="preserve">No strong preference. But regarding to same overhead singling, the much wider range is better. </w:t>
            </w:r>
          </w:p>
          <w:p w14:paraId="7867169E" w14:textId="77777777" w:rsidR="008C07E8" w:rsidRPr="00371C05" w:rsidRDefault="008C07E8" w:rsidP="008C07E8">
            <w:pPr>
              <w:spacing w:after="120"/>
              <w:rPr>
                <w:rFonts w:eastAsiaTheme="minorEastAsia"/>
                <w:color w:val="0070C0"/>
                <w:lang w:val="en-US" w:eastAsia="zh-CN"/>
              </w:rPr>
            </w:pPr>
          </w:p>
          <w:p w14:paraId="25DBAD7A" w14:textId="77777777" w:rsidR="008C07E8" w:rsidRDefault="008C07E8" w:rsidP="008C07E8">
            <w:pPr>
              <w:spacing w:after="120"/>
              <w:rPr>
                <w:rFonts w:eastAsiaTheme="minorEastAsia"/>
                <w:b/>
                <w:color w:val="0070C0"/>
                <w:lang w:val="en-US" w:eastAsia="zh-CN"/>
              </w:rPr>
            </w:pPr>
            <w:r w:rsidRPr="00371C05">
              <w:rPr>
                <w:rFonts w:eastAsiaTheme="minorEastAsia"/>
                <w:b/>
                <w:color w:val="0070C0"/>
                <w:lang w:val="en-US" w:eastAsia="zh-CN"/>
              </w:rPr>
              <w:t>Sub-topic 9-3 Whether signaling of NTA offset along with Rx-Tx time difference to LMF is needed</w:t>
            </w:r>
          </w:p>
          <w:p w14:paraId="779AE162" w14:textId="77777777" w:rsidR="008C07E8" w:rsidRPr="00371C05" w:rsidRDefault="008C07E8" w:rsidP="008C07E8">
            <w:pPr>
              <w:spacing w:after="120"/>
              <w:rPr>
                <w:rFonts w:eastAsiaTheme="minorEastAsia"/>
                <w:color w:val="0070C0"/>
                <w:lang w:val="en-US" w:eastAsia="zh-CN"/>
              </w:rPr>
            </w:pPr>
            <w:r>
              <w:rPr>
                <w:rFonts w:eastAsiaTheme="minorEastAsia"/>
                <w:color w:val="0070C0"/>
                <w:lang w:val="en-US" w:eastAsia="zh-CN"/>
              </w:rPr>
              <w:t>Support Option 1.</w:t>
            </w:r>
          </w:p>
          <w:p w14:paraId="0BC5520F" w14:textId="77777777" w:rsidR="008C07E8" w:rsidRDefault="008C07E8" w:rsidP="008C07E8">
            <w:pPr>
              <w:spacing w:after="120"/>
              <w:rPr>
                <w:rFonts w:eastAsiaTheme="minorEastAsia"/>
                <w:b/>
                <w:color w:val="0070C0"/>
                <w:lang w:val="en-US" w:eastAsia="zh-CN"/>
              </w:rPr>
            </w:pPr>
            <w:r w:rsidRPr="00371C05">
              <w:rPr>
                <w:rFonts w:eastAsiaTheme="minorEastAsia"/>
                <w:b/>
                <w:color w:val="0070C0"/>
                <w:lang w:val="en-US" w:eastAsia="zh-CN"/>
              </w:rPr>
              <w:t>Sub-topic 9-4 Report mapping for differential RSTD and Rx-Tx time difference</w:t>
            </w:r>
          </w:p>
          <w:p w14:paraId="2BE9BAD4" w14:textId="77777777" w:rsidR="008C07E8" w:rsidRPr="00371C05" w:rsidRDefault="008C07E8" w:rsidP="008C07E8">
            <w:pPr>
              <w:spacing w:after="120"/>
              <w:rPr>
                <w:rFonts w:eastAsiaTheme="minorEastAsia"/>
                <w:color w:val="0070C0"/>
                <w:lang w:val="en-US" w:eastAsia="zh-CN"/>
              </w:rPr>
            </w:pPr>
            <w:r>
              <w:rPr>
                <w:rFonts w:eastAsiaTheme="minorEastAsia"/>
                <w:color w:val="0070C0"/>
                <w:lang w:val="en-US" w:eastAsia="zh-CN"/>
              </w:rPr>
              <w:t>Prefer Option 1 no any other LS is needed.</w:t>
            </w:r>
          </w:p>
          <w:p w14:paraId="40B12564" w14:textId="77777777" w:rsidR="008C07E8" w:rsidRDefault="008C07E8" w:rsidP="008C07E8">
            <w:pPr>
              <w:spacing w:after="120"/>
              <w:rPr>
                <w:rFonts w:eastAsiaTheme="minorEastAsia"/>
                <w:b/>
                <w:color w:val="0070C0"/>
                <w:lang w:val="en-US" w:eastAsia="zh-CN"/>
              </w:rPr>
            </w:pPr>
            <w:r w:rsidRPr="00371C05">
              <w:rPr>
                <w:rFonts w:eastAsiaTheme="minorEastAsia"/>
                <w:b/>
                <w:color w:val="0070C0"/>
                <w:lang w:val="en-US" w:eastAsia="zh-CN"/>
              </w:rPr>
              <w:t>Sub-topic 9-5 Report mapping for additional path</w:t>
            </w:r>
          </w:p>
          <w:p w14:paraId="66F44704" w14:textId="77777777" w:rsidR="008C07E8" w:rsidRPr="00371C05" w:rsidRDefault="008C07E8" w:rsidP="008C07E8">
            <w:pPr>
              <w:spacing w:after="120"/>
              <w:rPr>
                <w:rFonts w:eastAsiaTheme="minorEastAsia"/>
                <w:color w:val="0070C0"/>
                <w:lang w:val="en-US" w:eastAsia="zh-CN"/>
              </w:rPr>
            </w:pPr>
            <w:r>
              <w:rPr>
                <w:rFonts w:eastAsiaTheme="minorEastAsia"/>
                <w:color w:val="0070C0"/>
                <w:lang w:val="en-US" w:eastAsia="zh-CN"/>
              </w:rPr>
              <w:t>Prefer Option 1 no any other LS is needed.</w:t>
            </w:r>
          </w:p>
          <w:p w14:paraId="2E503761" w14:textId="77777777" w:rsidR="008C07E8" w:rsidRDefault="008C07E8" w:rsidP="008C07E8">
            <w:pPr>
              <w:spacing w:after="120"/>
              <w:rPr>
                <w:rFonts w:eastAsiaTheme="minorEastAsia"/>
                <w:b/>
                <w:color w:val="0070C0"/>
                <w:lang w:val="en-US" w:eastAsia="zh-CN"/>
              </w:rPr>
            </w:pPr>
          </w:p>
        </w:tc>
      </w:tr>
      <w:tr w:rsidR="006A679A" w14:paraId="52E467A6" w14:textId="77777777">
        <w:tc>
          <w:tcPr>
            <w:tcW w:w="1236" w:type="dxa"/>
          </w:tcPr>
          <w:p w14:paraId="159D57B0" w14:textId="52E199D6" w:rsidR="006A679A" w:rsidRDefault="006A679A" w:rsidP="008C07E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3D78C92" w14:textId="77777777" w:rsidR="006A679A" w:rsidRDefault="006A679A" w:rsidP="007F53C1">
            <w:pPr>
              <w:spacing w:after="120"/>
              <w:rPr>
                <w:rFonts w:eastAsiaTheme="minorEastAsia"/>
                <w:b/>
                <w:color w:val="0070C0"/>
                <w:lang w:val="en-US" w:eastAsia="zh-CN"/>
              </w:rPr>
            </w:pPr>
            <w:r w:rsidRPr="00371C05">
              <w:rPr>
                <w:rFonts w:eastAsiaTheme="minorEastAsia"/>
                <w:b/>
                <w:color w:val="0070C0"/>
                <w:lang w:val="en-US" w:eastAsia="zh-CN"/>
              </w:rPr>
              <w:t>Sub-topic 9-1 Relation between k1 and k2</w:t>
            </w:r>
          </w:p>
          <w:p w14:paraId="6F38911B" w14:textId="77777777" w:rsidR="006A679A" w:rsidRPr="00371C05" w:rsidRDefault="006A679A" w:rsidP="007F53C1">
            <w:pPr>
              <w:spacing w:after="120"/>
              <w:rPr>
                <w:rFonts w:eastAsiaTheme="minorEastAsia"/>
                <w:color w:val="0070C0"/>
                <w:lang w:val="en-US" w:eastAsia="zh-CN"/>
              </w:rPr>
            </w:pPr>
            <w:r>
              <w:rPr>
                <w:rFonts w:eastAsiaTheme="minorEastAsia"/>
                <w:color w:val="0070C0"/>
                <w:lang w:val="en-US" w:eastAsia="zh-CN"/>
              </w:rPr>
              <w:t>B</w:t>
            </w:r>
            <w:r>
              <w:rPr>
                <w:rFonts w:eastAsiaTheme="minorEastAsia" w:hint="eastAsia"/>
                <w:color w:val="0070C0"/>
                <w:lang w:val="en-US" w:eastAsia="zh-CN"/>
              </w:rPr>
              <w:t xml:space="preserve">ased on the definition of k1 and k2, we suggest that UE should choose a granularity k2 larger than or equal to LMF recommended k1. </w:t>
            </w:r>
            <w:r>
              <w:rPr>
                <w:rFonts w:eastAsiaTheme="minorEastAsia"/>
                <w:color w:val="0070C0"/>
                <w:lang w:val="en-US" w:eastAsia="zh-CN"/>
              </w:rPr>
              <w:t>A</w:t>
            </w:r>
            <w:r>
              <w:rPr>
                <w:rFonts w:eastAsiaTheme="minorEastAsia" w:hint="eastAsia"/>
                <w:color w:val="0070C0"/>
                <w:lang w:val="en-US" w:eastAsia="zh-CN"/>
              </w:rPr>
              <w:t>fter the analysis, we found the value is decided by UE actually, so the LMF recommended k1 is not very necessary. UE shall report based on the finest granularity it can achieve.</w:t>
            </w:r>
          </w:p>
          <w:p w14:paraId="6823B15E" w14:textId="77777777" w:rsidR="006A679A" w:rsidRDefault="006A679A" w:rsidP="007F53C1">
            <w:pPr>
              <w:spacing w:after="120"/>
              <w:rPr>
                <w:rFonts w:eastAsiaTheme="minorEastAsia"/>
                <w:b/>
                <w:color w:val="0070C0"/>
                <w:lang w:val="en-US" w:eastAsia="zh-CN"/>
              </w:rPr>
            </w:pPr>
            <w:r w:rsidRPr="00371C05">
              <w:rPr>
                <w:rFonts w:eastAsiaTheme="minorEastAsia"/>
                <w:b/>
                <w:color w:val="0070C0"/>
                <w:lang w:val="en-US" w:eastAsia="zh-CN"/>
              </w:rPr>
              <w:t>Sub-topic 9-2 Applicable values for k in FR1</w:t>
            </w:r>
          </w:p>
          <w:p w14:paraId="3C584707" w14:textId="77777777" w:rsidR="006A679A" w:rsidRPr="00371C05" w:rsidRDefault="006A679A" w:rsidP="007F53C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2 or option 3.</w:t>
            </w:r>
          </w:p>
          <w:p w14:paraId="21A9B641" w14:textId="77777777" w:rsidR="006A679A" w:rsidRDefault="006A679A" w:rsidP="007F53C1">
            <w:pPr>
              <w:spacing w:after="120"/>
              <w:rPr>
                <w:rFonts w:eastAsiaTheme="minorEastAsia"/>
                <w:b/>
                <w:color w:val="0070C0"/>
                <w:lang w:val="en-US" w:eastAsia="zh-CN"/>
              </w:rPr>
            </w:pPr>
            <w:r w:rsidRPr="00371C05">
              <w:rPr>
                <w:rFonts w:eastAsiaTheme="minorEastAsia"/>
                <w:b/>
                <w:color w:val="0070C0"/>
                <w:lang w:val="en-US" w:eastAsia="zh-CN"/>
              </w:rPr>
              <w:t>Sub-topic 9-3 Whether signaling of NTA offset along with Rx-Tx time difference to LMF is needed</w:t>
            </w:r>
          </w:p>
          <w:p w14:paraId="5039C26B" w14:textId="1359C555" w:rsidR="006A679A" w:rsidRPr="00483C9A" w:rsidRDefault="006A679A" w:rsidP="00F67D3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 N</w:t>
            </w:r>
            <w:r w:rsidRPr="002B42CB">
              <w:rPr>
                <w:rFonts w:eastAsiaTheme="minorEastAsia"/>
                <w:color w:val="0070C0"/>
                <w:vertAlign w:val="subscript"/>
                <w:lang w:val="en-US" w:eastAsia="zh-CN"/>
              </w:rPr>
              <w:t>TA_offset</w:t>
            </w:r>
            <w:r>
              <w:rPr>
                <w:rFonts w:eastAsiaTheme="minorEastAsia" w:hint="eastAsia"/>
                <w:color w:val="0070C0"/>
                <w:lang w:val="en-US" w:eastAsia="zh-CN"/>
              </w:rPr>
              <w:t xml:space="preserve"> is a constant value and have no impact on measurement accuracy, there is no need to be signaled to LMF.</w:t>
            </w:r>
          </w:p>
        </w:tc>
      </w:tr>
      <w:tr w:rsidR="001D7BC5" w14:paraId="3DCC36A2" w14:textId="77777777">
        <w:tc>
          <w:tcPr>
            <w:tcW w:w="1236" w:type="dxa"/>
          </w:tcPr>
          <w:p w14:paraId="4A41C293" w14:textId="5FC38387" w:rsidR="001D7BC5" w:rsidRDefault="001D7BC5" w:rsidP="008C07E8">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065915D" w14:textId="77777777" w:rsidR="001D7BC5" w:rsidRDefault="001D7BC5" w:rsidP="001D7BC5">
            <w:pPr>
              <w:spacing w:after="120"/>
              <w:rPr>
                <w:rFonts w:eastAsiaTheme="minorEastAsia"/>
                <w:b/>
                <w:color w:val="0070C0"/>
                <w:lang w:val="en-US" w:eastAsia="zh-CN"/>
              </w:rPr>
            </w:pPr>
            <w:r w:rsidRPr="00371C05">
              <w:rPr>
                <w:rFonts w:eastAsiaTheme="minorEastAsia"/>
                <w:b/>
                <w:color w:val="0070C0"/>
                <w:lang w:val="en-US" w:eastAsia="zh-CN"/>
              </w:rPr>
              <w:t>Sub-topic 9-1 Relation between k1 and k2</w:t>
            </w:r>
          </w:p>
          <w:p w14:paraId="438679D9" w14:textId="36605FC8" w:rsidR="001D7BC5" w:rsidRDefault="001D7BC5" w:rsidP="001D7BC5">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sidR="00FD0426">
              <w:rPr>
                <w:rFonts w:eastAsiaTheme="minorEastAsia"/>
                <w:color w:val="0070C0"/>
                <w:lang w:val="en-US" w:eastAsia="zh-CN"/>
              </w:rPr>
              <w:t>3</w:t>
            </w:r>
            <w:r>
              <w:rPr>
                <w:rFonts w:eastAsiaTheme="minorEastAsia"/>
                <w:color w:val="0070C0"/>
                <w:lang w:val="en-US" w:eastAsia="zh-CN"/>
              </w:rPr>
              <w:t>, but we can also compromise to option 2.</w:t>
            </w:r>
          </w:p>
          <w:p w14:paraId="2A475858" w14:textId="0C86FA16" w:rsidR="00FD0426" w:rsidRPr="00371C05" w:rsidRDefault="001D7BC5" w:rsidP="001D7BC5">
            <w:pPr>
              <w:spacing w:after="120"/>
              <w:rPr>
                <w:rFonts w:eastAsiaTheme="minorEastAsia"/>
                <w:color w:val="0070C0"/>
                <w:lang w:val="en-US" w:eastAsia="zh-CN"/>
              </w:rPr>
            </w:pPr>
            <w:r>
              <w:rPr>
                <w:rFonts w:eastAsiaTheme="minorEastAsia"/>
                <w:color w:val="0070C0"/>
                <w:lang w:val="en-US" w:eastAsia="zh-CN"/>
              </w:rPr>
              <w:t xml:space="preserve">On option 1, we think the upper bound is not needed. The accuracy requirements will be defined </w:t>
            </w:r>
            <w:r w:rsidR="00FD0426">
              <w:rPr>
                <w:rFonts w:eastAsiaTheme="minorEastAsia"/>
                <w:color w:val="0070C0"/>
                <w:lang w:val="en-US" w:eastAsia="zh-CN"/>
              </w:rPr>
              <w:t>depending on BW, and UE has to meet the requirement, and that should be sufficient. Also, what happens if NW configures k1 larger than the proposed upper bound?</w:t>
            </w:r>
          </w:p>
          <w:p w14:paraId="18FD443D" w14:textId="77777777" w:rsidR="001D7BC5" w:rsidRDefault="001D7BC5" w:rsidP="001D7BC5">
            <w:pPr>
              <w:spacing w:after="120"/>
              <w:rPr>
                <w:rFonts w:eastAsiaTheme="minorEastAsia"/>
                <w:b/>
                <w:color w:val="0070C0"/>
                <w:lang w:val="en-US" w:eastAsia="zh-CN"/>
              </w:rPr>
            </w:pPr>
            <w:r w:rsidRPr="00371C05">
              <w:rPr>
                <w:rFonts w:eastAsiaTheme="minorEastAsia"/>
                <w:b/>
                <w:color w:val="0070C0"/>
                <w:lang w:val="en-US" w:eastAsia="zh-CN"/>
              </w:rPr>
              <w:lastRenderedPageBreak/>
              <w:t>Sub-topic 9-2 Applicable values for k in FR1</w:t>
            </w:r>
          </w:p>
          <w:p w14:paraId="472F99CC" w14:textId="56D84A18" w:rsidR="001D7BC5" w:rsidRPr="00371C05" w:rsidRDefault="00FD0426" w:rsidP="001D7BC5">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3, we do not see the clear benefit to have such limits.</w:t>
            </w:r>
          </w:p>
          <w:p w14:paraId="082C0573" w14:textId="77777777" w:rsidR="001D7BC5" w:rsidRDefault="001D7BC5" w:rsidP="001D7BC5">
            <w:pPr>
              <w:spacing w:after="120"/>
              <w:rPr>
                <w:rFonts w:eastAsiaTheme="minorEastAsia"/>
                <w:b/>
                <w:color w:val="0070C0"/>
                <w:lang w:val="en-US" w:eastAsia="zh-CN"/>
              </w:rPr>
            </w:pPr>
            <w:r w:rsidRPr="00371C05">
              <w:rPr>
                <w:rFonts w:eastAsiaTheme="minorEastAsia"/>
                <w:b/>
                <w:color w:val="0070C0"/>
                <w:lang w:val="en-US" w:eastAsia="zh-CN"/>
              </w:rPr>
              <w:t>Sub-topic 9-3 Whether signaling of NTA offset along with Rx-Tx time difference to LMF is needed</w:t>
            </w:r>
          </w:p>
          <w:p w14:paraId="1BD9B431" w14:textId="6B3F8778" w:rsidR="001D7BC5" w:rsidRPr="00371C05" w:rsidRDefault="00FD0426" w:rsidP="001D7BC5">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w:t>
            </w:r>
          </w:p>
          <w:p w14:paraId="09E2841C" w14:textId="77777777" w:rsidR="001D7BC5" w:rsidRDefault="001D7BC5" w:rsidP="001D7BC5">
            <w:pPr>
              <w:spacing w:after="120"/>
              <w:rPr>
                <w:rFonts w:eastAsiaTheme="minorEastAsia"/>
                <w:b/>
                <w:color w:val="0070C0"/>
                <w:lang w:val="en-US" w:eastAsia="zh-CN"/>
              </w:rPr>
            </w:pPr>
            <w:r w:rsidRPr="00371C05">
              <w:rPr>
                <w:rFonts w:eastAsiaTheme="minorEastAsia"/>
                <w:b/>
                <w:color w:val="0070C0"/>
                <w:lang w:val="en-US" w:eastAsia="zh-CN"/>
              </w:rPr>
              <w:t>Sub-topic 9-4 Report mapping for differential RSTD and Rx-Tx time difference</w:t>
            </w:r>
          </w:p>
          <w:p w14:paraId="51F2E483" w14:textId="2343B59D" w:rsidR="001D7BC5" w:rsidRPr="00371C05" w:rsidRDefault="00FD0426" w:rsidP="001D7BC5">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lightly </w:t>
            </w:r>
            <w:r>
              <w:rPr>
                <w:rFonts w:eastAsiaTheme="minorEastAsia"/>
                <w:color w:val="0070C0"/>
                <w:lang w:val="en-US" w:eastAsia="zh-CN"/>
              </w:rPr>
              <w:t>prefer option 1. 32 Tc (9182-8160) is not a big issue for the reporting range of ~4.16us.</w:t>
            </w:r>
          </w:p>
          <w:p w14:paraId="6E355439" w14:textId="77777777" w:rsidR="001D7BC5" w:rsidRDefault="001D7BC5" w:rsidP="001D7BC5">
            <w:pPr>
              <w:spacing w:after="120"/>
              <w:rPr>
                <w:rFonts w:eastAsiaTheme="minorEastAsia"/>
                <w:b/>
                <w:color w:val="0070C0"/>
                <w:lang w:val="en-US" w:eastAsia="zh-CN"/>
              </w:rPr>
            </w:pPr>
            <w:r w:rsidRPr="00371C05">
              <w:rPr>
                <w:rFonts w:eastAsiaTheme="minorEastAsia"/>
                <w:b/>
                <w:color w:val="0070C0"/>
                <w:lang w:val="en-US" w:eastAsia="zh-CN"/>
              </w:rPr>
              <w:t>Sub-topic 9-5 Report mapping for additional path</w:t>
            </w:r>
          </w:p>
          <w:p w14:paraId="57D26727" w14:textId="25DF640C" w:rsidR="001D7BC5" w:rsidRPr="00FD0426" w:rsidRDefault="00FD0426" w:rsidP="00FD042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lightly </w:t>
            </w:r>
            <w:r>
              <w:rPr>
                <w:rFonts w:eastAsiaTheme="minorEastAsia"/>
                <w:color w:val="0070C0"/>
                <w:lang w:val="en-US" w:eastAsia="zh-CN"/>
              </w:rPr>
              <w:t>prefer option 1. 30 Tc (8175-8145) is not a big issue for the reporting range of ~4.16us.</w:t>
            </w:r>
          </w:p>
        </w:tc>
      </w:tr>
      <w:tr w:rsidR="00567475" w14:paraId="1E7DDA4C" w14:textId="77777777">
        <w:tc>
          <w:tcPr>
            <w:tcW w:w="1236" w:type="dxa"/>
          </w:tcPr>
          <w:p w14:paraId="66EB6B94" w14:textId="28C53A98" w:rsidR="00567475" w:rsidRDefault="00567475" w:rsidP="00567475">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3165AE43" w14:textId="77777777" w:rsidR="00567475" w:rsidRDefault="00567475" w:rsidP="00567475">
            <w:pPr>
              <w:spacing w:after="120"/>
              <w:rPr>
                <w:rFonts w:eastAsiaTheme="minorEastAsia"/>
                <w:b/>
                <w:color w:val="0070C0"/>
                <w:lang w:val="en-US" w:eastAsia="zh-CN"/>
              </w:rPr>
            </w:pPr>
            <w:r>
              <w:rPr>
                <w:rFonts w:eastAsiaTheme="minorEastAsia"/>
                <w:b/>
                <w:color w:val="0070C0"/>
                <w:lang w:val="en-US" w:eastAsia="zh-CN"/>
              </w:rPr>
              <w:t>Sub-topic 9-1: Support option 2 or option 3. For both options, UE can adjust its k2 as long as accuracy requirements are met</w:t>
            </w:r>
          </w:p>
          <w:p w14:paraId="708AF8F6" w14:textId="24DB2066" w:rsidR="00567475" w:rsidRPr="00371C05" w:rsidRDefault="00567475" w:rsidP="00567475">
            <w:pPr>
              <w:spacing w:after="120"/>
              <w:rPr>
                <w:rFonts w:eastAsiaTheme="minorEastAsia"/>
                <w:b/>
                <w:color w:val="0070C0"/>
                <w:lang w:val="en-US" w:eastAsia="zh-CN"/>
              </w:rPr>
            </w:pPr>
            <w:r>
              <w:rPr>
                <w:rFonts w:eastAsiaTheme="minorEastAsia"/>
                <w:b/>
                <w:color w:val="0070C0"/>
                <w:lang w:val="en-US" w:eastAsia="zh-CN"/>
              </w:rPr>
              <w:t>Sub-topic 9-3: Option 1</w:t>
            </w:r>
          </w:p>
        </w:tc>
      </w:tr>
    </w:tbl>
    <w:p w14:paraId="4D947AD2" w14:textId="35377C20" w:rsidR="00A56936" w:rsidRDefault="0051401F">
      <w:pPr>
        <w:rPr>
          <w:color w:val="0070C0"/>
          <w:lang w:val="en-US" w:eastAsia="zh-CN"/>
        </w:rPr>
      </w:pPr>
      <w:r>
        <w:rPr>
          <w:rFonts w:hint="eastAsia"/>
          <w:color w:val="0070C0"/>
          <w:lang w:val="en-US" w:eastAsia="zh-CN"/>
        </w:rPr>
        <w:t xml:space="preserve"> </w:t>
      </w:r>
    </w:p>
    <w:p w14:paraId="4D947AD3" w14:textId="77777777" w:rsidR="00A56936" w:rsidRDefault="0051401F">
      <w:pPr>
        <w:pStyle w:val="3"/>
        <w:rPr>
          <w:sz w:val="24"/>
          <w:szCs w:val="16"/>
        </w:rPr>
      </w:pPr>
      <w:r>
        <w:rPr>
          <w:sz w:val="24"/>
          <w:szCs w:val="16"/>
        </w:rPr>
        <w:t>CRs/TPs comments collection</w:t>
      </w:r>
    </w:p>
    <w:tbl>
      <w:tblPr>
        <w:tblStyle w:val="af9"/>
        <w:tblW w:w="9631" w:type="dxa"/>
        <w:tblLayout w:type="fixed"/>
        <w:tblLook w:val="04A0" w:firstRow="1" w:lastRow="0" w:firstColumn="1" w:lastColumn="0" w:noHBand="0" w:noVBand="1"/>
      </w:tblPr>
      <w:tblGrid>
        <w:gridCol w:w="1236"/>
        <w:gridCol w:w="8395"/>
      </w:tblGrid>
      <w:tr w:rsidR="00A56936" w14:paraId="4D947AD6" w14:textId="77777777">
        <w:tc>
          <w:tcPr>
            <w:tcW w:w="1236" w:type="dxa"/>
          </w:tcPr>
          <w:p w14:paraId="4D947AD4"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4D947AD5"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56936" w14:paraId="4D947ADA" w14:textId="77777777">
        <w:tc>
          <w:tcPr>
            <w:tcW w:w="1236" w:type="dxa"/>
            <w:vMerge w:val="restart"/>
          </w:tcPr>
          <w:p w14:paraId="4D947AD7" w14:textId="77777777" w:rsidR="00A56936" w:rsidRDefault="0051401F">
            <w:pPr>
              <w:spacing w:after="120"/>
            </w:pPr>
            <w:r>
              <w:t>R4-2007946</w:t>
            </w:r>
          </w:p>
          <w:p w14:paraId="4D947AD8" w14:textId="77777777" w:rsidR="00A56936" w:rsidRDefault="0051401F">
            <w:pPr>
              <w:spacing w:after="120"/>
              <w:rPr>
                <w:rFonts w:eastAsiaTheme="minorEastAsia"/>
                <w:color w:val="0070C0"/>
                <w:lang w:val="en-US" w:eastAsia="zh-CN"/>
              </w:rPr>
            </w:pPr>
            <w:r>
              <w:t>(Ericsson)</w:t>
            </w:r>
          </w:p>
        </w:tc>
        <w:tc>
          <w:tcPr>
            <w:tcW w:w="8395" w:type="dxa"/>
          </w:tcPr>
          <w:p w14:paraId="4D947AD9" w14:textId="19382B4B" w:rsidR="00A56936" w:rsidRDefault="008C07E8">
            <w:pPr>
              <w:spacing w:after="120"/>
              <w:rPr>
                <w:rFonts w:eastAsiaTheme="minorEastAsia"/>
                <w:color w:val="0070C0"/>
                <w:lang w:val="en-US" w:eastAsia="zh-CN"/>
              </w:rPr>
            </w:pPr>
            <w:r>
              <w:rPr>
                <w:rFonts w:eastAsiaTheme="minorEastAsia"/>
                <w:color w:val="0070C0"/>
                <w:lang w:val="en-US" w:eastAsia="zh-CN"/>
              </w:rPr>
              <w:t xml:space="preserve">Intel: some contents without agreements so far needs to be updated. </w:t>
            </w:r>
          </w:p>
        </w:tc>
      </w:tr>
      <w:tr w:rsidR="00A56936" w14:paraId="4D947ADD" w14:textId="77777777">
        <w:tc>
          <w:tcPr>
            <w:tcW w:w="1236" w:type="dxa"/>
            <w:vMerge/>
          </w:tcPr>
          <w:p w14:paraId="4D947ADB" w14:textId="77777777" w:rsidR="00A56936" w:rsidRDefault="00A56936">
            <w:pPr>
              <w:spacing w:after="120"/>
              <w:rPr>
                <w:rFonts w:eastAsiaTheme="minorEastAsia"/>
                <w:color w:val="0070C0"/>
                <w:lang w:val="en-US" w:eastAsia="zh-CN"/>
              </w:rPr>
            </w:pPr>
          </w:p>
        </w:tc>
        <w:tc>
          <w:tcPr>
            <w:tcW w:w="8395" w:type="dxa"/>
          </w:tcPr>
          <w:p w14:paraId="4D947ADC" w14:textId="5D027EF8" w:rsidR="00A56936" w:rsidRDefault="009D57CB">
            <w:pPr>
              <w:spacing w:after="120"/>
              <w:rPr>
                <w:rFonts w:eastAsiaTheme="minorEastAsia"/>
                <w:color w:val="0070C0"/>
                <w:lang w:val="en-US" w:eastAsia="zh-CN"/>
              </w:rPr>
            </w:pPr>
            <w:r>
              <w:rPr>
                <w:rFonts w:eastAsiaTheme="minorEastAsia" w:hint="eastAsia"/>
                <w:color w:val="0070C0"/>
                <w:lang w:val="en-US" w:eastAsia="zh-CN"/>
              </w:rPr>
              <w:t xml:space="preserve"> CATT: the value range of k and differential reporting range should be aligned with conclusion in this meeting.</w:t>
            </w:r>
          </w:p>
        </w:tc>
      </w:tr>
      <w:tr w:rsidR="00A56936" w14:paraId="4D947AE0" w14:textId="77777777">
        <w:tc>
          <w:tcPr>
            <w:tcW w:w="1236" w:type="dxa"/>
            <w:vMerge/>
          </w:tcPr>
          <w:p w14:paraId="4D947ADE" w14:textId="77777777" w:rsidR="00A56936" w:rsidRDefault="00A56936">
            <w:pPr>
              <w:spacing w:after="120"/>
              <w:rPr>
                <w:rFonts w:eastAsiaTheme="minorEastAsia"/>
                <w:color w:val="0070C0"/>
                <w:lang w:val="en-US" w:eastAsia="zh-CN"/>
              </w:rPr>
            </w:pPr>
          </w:p>
        </w:tc>
        <w:tc>
          <w:tcPr>
            <w:tcW w:w="8395" w:type="dxa"/>
          </w:tcPr>
          <w:p w14:paraId="3C0A79C7" w14:textId="27BFE279" w:rsidR="00A657E7" w:rsidRPr="00483C9A" w:rsidRDefault="00A657E7" w:rsidP="00A657E7">
            <w:pPr>
              <w:framePr w:w="10206" w:h="284" w:hRule="exact" w:wrap="notBeside" w:vAnchor="page" w:hAnchor="margin" w:y="1986"/>
              <w:widowControl w:val="0"/>
              <w:overflowPunct/>
              <w:autoSpaceDE/>
              <w:autoSpaceDN/>
              <w:adjustRightInd/>
              <w:ind w:right="28"/>
              <w:jc w:val="both"/>
              <w:textAlignment w:val="auto"/>
              <w:rPr>
                <w:color w:val="FF0000"/>
                <w:lang w:eastAsia="x-none"/>
              </w:rPr>
            </w:pPr>
            <w:r>
              <w:rPr>
                <w:rFonts w:eastAsiaTheme="minorEastAsia"/>
                <w:color w:val="0070C0"/>
                <w:lang w:val="en-US" w:eastAsia="zh-CN"/>
              </w:rPr>
              <w:t xml:space="preserve">Qualcomm: </w:t>
            </w:r>
            <w:r w:rsidRPr="00483C9A">
              <w:rPr>
                <w:color w:val="FF0000"/>
                <w:lang w:eastAsia="x-none"/>
              </w:rPr>
              <w:t xml:space="preserve">The rules for k2 cannot be agreed. </w:t>
            </w:r>
          </w:p>
          <w:p w14:paraId="4D947ADF" w14:textId="2E8FE1BA" w:rsidR="00A56936" w:rsidRPr="00483C9A" w:rsidRDefault="00A657E7" w:rsidP="00483C9A">
            <w:pPr>
              <w:jc w:val="both"/>
              <w:rPr>
                <w:i/>
                <w:iCs/>
                <w:color w:val="FF0000"/>
                <w:lang w:eastAsia="x-none"/>
              </w:rPr>
            </w:pPr>
            <w:r w:rsidRPr="00483C9A">
              <w:rPr>
                <w:color w:val="FF0000"/>
                <w:lang w:eastAsia="x-none"/>
              </w:rPr>
              <w:t>Also, for differential reporting, no need to mention the rules again (even if it was agreeable, which is not) since RAN4 already agreed to use the same k2 for differential and absolute.</w:t>
            </w:r>
            <w:r>
              <w:rPr>
                <w:i/>
                <w:iCs/>
                <w:color w:val="FF0000"/>
                <w:lang w:eastAsia="x-none"/>
              </w:rPr>
              <w:t xml:space="preserve"> </w:t>
            </w:r>
          </w:p>
        </w:tc>
      </w:tr>
      <w:tr w:rsidR="00A56936" w14:paraId="4D947AE4" w14:textId="77777777">
        <w:tc>
          <w:tcPr>
            <w:tcW w:w="1236" w:type="dxa"/>
            <w:vMerge w:val="restart"/>
          </w:tcPr>
          <w:p w14:paraId="4D947AE1" w14:textId="77777777" w:rsidR="00A56936" w:rsidRDefault="0051401F">
            <w:pPr>
              <w:spacing w:after="120"/>
            </w:pPr>
            <w:r>
              <w:t>R4-2007998</w:t>
            </w:r>
          </w:p>
          <w:p w14:paraId="4D947AE2" w14:textId="77777777" w:rsidR="00A56936" w:rsidRDefault="0051401F">
            <w:pPr>
              <w:spacing w:after="120"/>
              <w:rPr>
                <w:rFonts w:eastAsiaTheme="minorEastAsia"/>
                <w:color w:val="0070C0"/>
                <w:lang w:val="en-US" w:eastAsia="zh-CN"/>
              </w:rPr>
            </w:pPr>
            <w:r>
              <w:t>(Ericsson)</w:t>
            </w:r>
          </w:p>
        </w:tc>
        <w:tc>
          <w:tcPr>
            <w:tcW w:w="8395" w:type="dxa"/>
          </w:tcPr>
          <w:p w14:paraId="4D947AE3" w14:textId="77777777" w:rsidR="00A56936" w:rsidRDefault="0051401F">
            <w:pPr>
              <w:spacing w:after="120"/>
              <w:rPr>
                <w:rFonts w:eastAsiaTheme="minorEastAsia"/>
                <w:color w:val="0070C0"/>
                <w:lang w:val="en-US" w:eastAsia="zh-CN"/>
              </w:rPr>
            </w:pPr>
            <w:r>
              <w:rPr>
                <w:rFonts w:eastAsiaTheme="minorEastAsia" w:hint="eastAsia"/>
                <w:color w:val="0070C0"/>
                <w:lang w:val="en-US" w:eastAsia="zh-CN"/>
              </w:rPr>
              <w:t>Company A</w:t>
            </w:r>
          </w:p>
        </w:tc>
      </w:tr>
      <w:tr w:rsidR="00A56936" w14:paraId="4D947AE7" w14:textId="77777777">
        <w:tc>
          <w:tcPr>
            <w:tcW w:w="1236" w:type="dxa"/>
            <w:vMerge/>
          </w:tcPr>
          <w:p w14:paraId="4D947AE5" w14:textId="77777777" w:rsidR="00A56936" w:rsidRDefault="00A56936">
            <w:pPr>
              <w:spacing w:after="120"/>
              <w:rPr>
                <w:rFonts w:eastAsiaTheme="minorEastAsia"/>
                <w:color w:val="0070C0"/>
                <w:lang w:val="en-US" w:eastAsia="zh-CN"/>
              </w:rPr>
            </w:pPr>
          </w:p>
        </w:tc>
        <w:tc>
          <w:tcPr>
            <w:tcW w:w="8395" w:type="dxa"/>
          </w:tcPr>
          <w:p w14:paraId="4D947AE6" w14:textId="77777777" w:rsidR="00A56936" w:rsidRDefault="0051401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56936" w14:paraId="4D947AEA" w14:textId="77777777">
        <w:tc>
          <w:tcPr>
            <w:tcW w:w="1236" w:type="dxa"/>
            <w:vMerge/>
          </w:tcPr>
          <w:p w14:paraId="4D947AE8" w14:textId="77777777" w:rsidR="00A56936" w:rsidRDefault="00A56936">
            <w:pPr>
              <w:spacing w:after="120"/>
              <w:rPr>
                <w:rFonts w:eastAsiaTheme="minorEastAsia"/>
                <w:color w:val="0070C0"/>
                <w:lang w:val="en-US" w:eastAsia="zh-CN"/>
              </w:rPr>
            </w:pPr>
          </w:p>
        </w:tc>
        <w:tc>
          <w:tcPr>
            <w:tcW w:w="8395" w:type="dxa"/>
          </w:tcPr>
          <w:p w14:paraId="4D947AE9" w14:textId="6BEDBB98" w:rsidR="00A56936" w:rsidRDefault="00A657E7">
            <w:pPr>
              <w:spacing w:after="120"/>
              <w:rPr>
                <w:rFonts w:eastAsiaTheme="minorEastAsia"/>
                <w:color w:val="0070C0"/>
                <w:lang w:val="en-US" w:eastAsia="zh-CN"/>
              </w:rPr>
            </w:pPr>
            <w:r>
              <w:rPr>
                <w:rFonts w:eastAsiaTheme="minorEastAsia"/>
                <w:color w:val="0070C0"/>
                <w:lang w:val="en-US" w:eastAsia="zh-CN"/>
              </w:rPr>
              <w:t>Qualcomm: in addition to comments for 7946,</w:t>
            </w:r>
            <w:r w:rsidRPr="00CB2D42">
              <w:rPr>
                <w:color w:val="FF0000"/>
              </w:rPr>
              <w:t xml:space="preserve"> no need to have first absolute and second absolute values and formulating how differential is calculated. </w:t>
            </w:r>
            <w:r>
              <w:rPr>
                <w:color w:val="FF0000"/>
              </w:rPr>
              <w:t>We can simply say in table caption that reference is smallest value.</w:t>
            </w:r>
          </w:p>
        </w:tc>
      </w:tr>
      <w:tr w:rsidR="00F33DA8" w14:paraId="4D947AEE" w14:textId="77777777">
        <w:tc>
          <w:tcPr>
            <w:tcW w:w="1236" w:type="dxa"/>
            <w:vMerge w:val="restart"/>
          </w:tcPr>
          <w:p w14:paraId="4D947AEB" w14:textId="77777777" w:rsidR="00F33DA8" w:rsidRDefault="00F33DA8">
            <w:pPr>
              <w:spacing w:after="120"/>
            </w:pPr>
            <w:r>
              <w:t>R4-2007950</w:t>
            </w:r>
          </w:p>
          <w:p w14:paraId="4D947AEC" w14:textId="77777777" w:rsidR="00F33DA8" w:rsidRDefault="00F33DA8">
            <w:pPr>
              <w:spacing w:after="120"/>
              <w:rPr>
                <w:rFonts w:eastAsiaTheme="minorEastAsia"/>
                <w:color w:val="0070C0"/>
                <w:lang w:val="en-US" w:eastAsia="zh-CN"/>
              </w:rPr>
            </w:pPr>
            <w:r>
              <w:t>(Ericsson)</w:t>
            </w:r>
          </w:p>
        </w:tc>
        <w:tc>
          <w:tcPr>
            <w:tcW w:w="8395" w:type="dxa"/>
          </w:tcPr>
          <w:p w14:paraId="4D947AED" w14:textId="77777777" w:rsidR="00F33DA8" w:rsidRDefault="00F33DA8">
            <w:pPr>
              <w:spacing w:after="120"/>
              <w:rPr>
                <w:rFonts w:eastAsiaTheme="minorEastAsia"/>
                <w:color w:val="0070C0"/>
                <w:lang w:val="en-US" w:eastAsia="zh-CN"/>
              </w:rPr>
            </w:pPr>
            <w:r>
              <w:rPr>
                <w:rFonts w:eastAsiaTheme="minorEastAsia" w:hint="eastAsia"/>
                <w:color w:val="0070C0"/>
                <w:lang w:val="en-US" w:eastAsia="zh-CN"/>
              </w:rPr>
              <w:t>Company A</w:t>
            </w:r>
          </w:p>
        </w:tc>
      </w:tr>
      <w:tr w:rsidR="00F33DA8" w14:paraId="4D947AF1" w14:textId="77777777">
        <w:tc>
          <w:tcPr>
            <w:tcW w:w="1236" w:type="dxa"/>
            <w:vMerge/>
          </w:tcPr>
          <w:p w14:paraId="4D947AEF" w14:textId="77777777" w:rsidR="00F33DA8" w:rsidRDefault="00F33DA8">
            <w:pPr>
              <w:spacing w:after="120"/>
              <w:rPr>
                <w:rFonts w:eastAsiaTheme="minorEastAsia"/>
                <w:color w:val="0070C0"/>
                <w:lang w:val="en-US" w:eastAsia="zh-CN"/>
              </w:rPr>
            </w:pPr>
          </w:p>
        </w:tc>
        <w:tc>
          <w:tcPr>
            <w:tcW w:w="8395" w:type="dxa"/>
          </w:tcPr>
          <w:p w14:paraId="4D947AF0" w14:textId="77777777" w:rsidR="00F33DA8" w:rsidRDefault="00F33DA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33DA8" w14:paraId="4D947AF4" w14:textId="77777777">
        <w:tc>
          <w:tcPr>
            <w:tcW w:w="1236" w:type="dxa"/>
            <w:vMerge/>
          </w:tcPr>
          <w:p w14:paraId="4D947AF2" w14:textId="77777777" w:rsidR="00F33DA8" w:rsidRDefault="00F33DA8">
            <w:pPr>
              <w:spacing w:after="120"/>
              <w:rPr>
                <w:rFonts w:eastAsiaTheme="minorEastAsia"/>
                <w:color w:val="0070C0"/>
                <w:lang w:val="en-US" w:eastAsia="zh-CN"/>
              </w:rPr>
            </w:pPr>
          </w:p>
        </w:tc>
        <w:tc>
          <w:tcPr>
            <w:tcW w:w="8395" w:type="dxa"/>
          </w:tcPr>
          <w:p w14:paraId="4D947AF3" w14:textId="3E3D372C" w:rsidR="00F33DA8" w:rsidRDefault="00F33DA8">
            <w:pPr>
              <w:spacing w:after="120"/>
              <w:rPr>
                <w:rFonts w:eastAsiaTheme="minorEastAsia"/>
                <w:color w:val="0070C0"/>
                <w:lang w:val="en-US" w:eastAsia="zh-CN"/>
              </w:rPr>
            </w:pPr>
            <w:r>
              <w:rPr>
                <w:rFonts w:eastAsiaTheme="minorEastAsia"/>
                <w:color w:val="0070C0"/>
                <w:lang w:val="en-US" w:eastAsia="zh-CN"/>
              </w:rPr>
              <w:t>Qualcomm: same comments as 7946</w:t>
            </w:r>
          </w:p>
        </w:tc>
      </w:tr>
      <w:tr w:rsidR="00F33DA8" w14:paraId="18FFA673" w14:textId="77777777">
        <w:tc>
          <w:tcPr>
            <w:tcW w:w="1236" w:type="dxa"/>
            <w:vMerge/>
          </w:tcPr>
          <w:p w14:paraId="009A9822" w14:textId="77777777" w:rsidR="00F33DA8" w:rsidRDefault="00F33DA8">
            <w:pPr>
              <w:spacing w:after="120"/>
              <w:rPr>
                <w:rFonts w:eastAsiaTheme="minorEastAsia"/>
                <w:color w:val="0070C0"/>
                <w:lang w:val="en-US" w:eastAsia="zh-CN"/>
              </w:rPr>
            </w:pPr>
          </w:p>
        </w:tc>
        <w:tc>
          <w:tcPr>
            <w:tcW w:w="8395" w:type="dxa"/>
          </w:tcPr>
          <w:p w14:paraId="45CB0806" w14:textId="59FAEA11" w:rsidR="00F33DA8" w:rsidRDefault="00F33DA8" w:rsidP="00F33DA8">
            <w:pPr>
              <w:spacing w:after="120"/>
              <w:rPr>
                <w:rFonts w:eastAsiaTheme="minorEastAsia"/>
                <w:color w:val="0070C0"/>
                <w:lang w:val="en-US" w:eastAsia="zh-CN"/>
              </w:rPr>
            </w:pPr>
            <w:r>
              <w:rPr>
                <w:rFonts w:eastAsiaTheme="minorEastAsia" w:hint="eastAsia"/>
                <w:color w:val="0070C0"/>
                <w:lang w:val="en-US" w:eastAsia="zh-CN"/>
              </w:rPr>
              <w:t xml:space="preserve">Huawei: suggest to merge with 7946 as both </w:t>
            </w:r>
            <w:r>
              <w:rPr>
                <w:rFonts w:eastAsiaTheme="minorEastAsia"/>
                <w:color w:val="0070C0"/>
                <w:lang w:val="en-US" w:eastAsia="zh-CN"/>
              </w:rPr>
              <w:t xml:space="preserve">are </w:t>
            </w:r>
            <w:r>
              <w:rPr>
                <w:rFonts w:eastAsiaTheme="minorEastAsia" w:hint="eastAsia"/>
                <w:color w:val="0070C0"/>
                <w:lang w:val="en-US" w:eastAsia="zh-CN"/>
              </w:rPr>
              <w:t>for RSTD.</w:t>
            </w:r>
          </w:p>
        </w:tc>
      </w:tr>
      <w:tr w:rsidR="00F33DA8" w14:paraId="4D947AF8" w14:textId="77777777">
        <w:tc>
          <w:tcPr>
            <w:tcW w:w="1236" w:type="dxa"/>
            <w:vMerge w:val="restart"/>
          </w:tcPr>
          <w:p w14:paraId="4D947AF5" w14:textId="77777777" w:rsidR="00F33DA8" w:rsidRDefault="00F33DA8">
            <w:pPr>
              <w:spacing w:after="120"/>
            </w:pPr>
            <w:r>
              <w:t>R4-2007951</w:t>
            </w:r>
          </w:p>
          <w:p w14:paraId="4D947AF6" w14:textId="77777777" w:rsidR="00F33DA8" w:rsidRDefault="00F33DA8">
            <w:pPr>
              <w:spacing w:after="120"/>
              <w:rPr>
                <w:rFonts w:eastAsiaTheme="minorEastAsia"/>
                <w:color w:val="0070C0"/>
                <w:lang w:val="en-US" w:eastAsia="zh-CN"/>
              </w:rPr>
            </w:pPr>
            <w:r>
              <w:t>(Ericsson)</w:t>
            </w:r>
          </w:p>
        </w:tc>
        <w:tc>
          <w:tcPr>
            <w:tcW w:w="8395" w:type="dxa"/>
          </w:tcPr>
          <w:p w14:paraId="4D947AF7" w14:textId="77777777" w:rsidR="00F33DA8" w:rsidRDefault="00F33DA8">
            <w:pPr>
              <w:spacing w:after="120"/>
              <w:rPr>
                <w:rFonts w:eastAsiaTheme="minorEastAsia"/>
                <w:color w:val="0070C0"/>
                <w:lang w:val="en-US" w:eastAsia="zh-CN"/>
              </w:rPr>
            </w:pPr>
            <w:r>
              <w:rPr>
                <w:rFonts w:eastAsiaTheme="minorEastAsia" w:hint="eastAsia"/>
                <w:color w:val="0070C0"/>
                <w:lang w:val="en-US" w:eastAsia="zh-CN"/>
              </w:rPr>
              <w:t>Company A</w:t>
            </w:r>
          </w:p>
        </w:tc>
      </w:tr>
      <w:tr w:rsidR="00F33DA8" w14:paraId="4D947AFB" w14:textId="77777777">
        <w:tc>
          <w:tcPr>
            <w:tcW w:w="1236" w:type="dxa"/>
            <w:vMerge/>
          </w:tcPr>
          <w:p w14:paraId="4D947AF9" w14:textId="77777777" w:rsidR="00F33DA8" w:rsidRDefault="00F33DA8">
            <w:pPr>
              <w:spacing w:after="120"/>
              <w:rPr>
                <w:rFonts w:eastAsiaTheme="minorEastAsia"/>
                <w:color w:val="0070C0"/>
                <w:lang w:val="en-US" w:eastAsia="zh-CN"/>
              </w:rPr>
            </w:pPr>
          </w:p>
        </w:tc>
        <w:tc>
          <w:tcPr>
            <w:tcW w:w="8395" w:type="dxa"/>
          </w:tcPr>
          <w:p w14:paraId="4D947AFA" w14:textId="77777777" w:rsidR="00F33DA8" w:rsidRDefault="00F33DA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33DA8" w14:paraId="4D947AFE" w14:textId="77777777">
        <w:tc>
          <w:tcPr>
            <w:tcW w:w="1236" w:type="dxa"/>
            <w:vMerge/>
          </w:tcPr>
          <w:p w14:paraId="4D947AFC" w14:textId="77777777" w:rsidR="00F33DA8" w:rsidRDefault="00F33DA8">
            <w:pPr>
              <w:spacing w:after="120"/>
              <w:rPr>
                <w:rFonts w:eastAsiaTheme="minorEastAsia"/>
                <w:color w:val="0070C0"/>
                <w:lang w:val="en-US" w:eastAsia="zh-CN"/>
              </w:rPr>
            </w:pPr>
          </w:p>
        </w:tc>
        <w:tc>
          <w:tcPr>
            <w:tcW w:w="8395" w:type="dxa"/>
          </w:tcPr>
          <w:p w14:paraId="4D947AFD" w14:textId="7DBFB528" w:rsidR="00F33DA8" w:rsidRDefault="00F33DA8">
            <w:pPr>
              <w:spacing w:after="120"/>
              <w:rPr>
                <w:rFonts w:eastAsiaTheme="minorEastAsia"/>
                <w:color w:val="0070C0"/>
                <w:lang w:val="en-US" w:eastAsia="zh-CN"/>
              </w:rPr>
            </w:pPr>
            <w:r>
              <w:rPr>
                <w:rFonts w:eastAsiaTheme="minorEastAsia"/>
                <w:color w:val="0070C0"/>
                <w:lang w:val="en-US" w:eastAsia="zh-CN"/>
              </w:rPr>
              <w:t>Qualcomm: same comments as in RSTD CR.</w:t>
            </w:r>
          </w:p>
        </w:tc>
      </w:tr>
      <w:tr w:rsidR="00F33DA8" w14:paraId="53CD602E" w14:textId="77777777">
        <w:tc>
          <w:tcPr>
            <w:tcW w:w="1236" w:type="dxa"/>
            <w:vMerge/>
          </w:tcPr>
          <w:p w14:paraId="376FB862" w14:textId="77777777" w:rsidR="00F33DA8" w:rsidRDefault="00F33DA8">
            <w:pPr>
              <w:spacing w:after="120"/>
              <w:rPr>
                <w:rFonts w:eastAsiaTheme="minorEastAsia"/>
                <w:color w:val="0070C0"/>
                <w:lang w:val="en-US" w:eastAsia="zh-CN"/>
              </w:rPr>
            </w:pPr>
          </w:p>
        </w:tc>
        <w:tc>
          <w:tcPr>
            <w:tcW w:w="8395" w:type="dxa"/>
          </w:tcPr>
          <w:p w14:paraId="54016004" w14:textId="09F272A9" w:rsidR="00F33DA8" w:rsidRDefault="00F33DA8">
            <w:pPr>
              <w:spacing w:after="120"/>
              <w:rPr>
                <w:rFonts w:eastAsiaTheme="minorEastAsia"/>
                <w:color w:val="0070C0"/>
                <w:lang w:val="en-US" w:eastAsia="zh-CN"/>
              </w:rPr>
            </w:pPr>
            <w:r>
              <w:rPr>
                <w:rFonts w:eastAsiaTheme="minorEastAsia" w:hint="eastAsia"/>
                <w:color w:val="0070C0"/>
                <w:lang w:val="en-US" w:eastAsia="zh-CN"/>
              </w:rPr>
              <w:t xml:space="preserve">Huawei: suggest to merge with </w:t>
            </w:r>
            <w:r>
              <w:rPr>
                <w:rFonts w:eastAsiaTheme="minorEastAsia"/>
                <w:color w:val="0070C0"/>
                <w:lang w:val="en-US" w:eastAsia="zh-CN"/>
              </w:rPr>
              <w:t>7998 as both are for Rx-Tx.</w:t>
            </w:r>
          </w:p>
        </w:tc>
      </w:tr>
    </w:tbl>
    <w:p w14:paraId="4D947AFF" w14:textId="77777777" w:rsidR="00A56936" w:rsidRDefault="00A56936">
      <w:pPr>
        <w:rPr>
          <w:color w:val="0070C0"/>
          <w:lang w:val="en-US" w:eastAsia="zh-CN"/>
        </w:rPr>
      </w:pPr>
    </w:p>
    <w:p w14:paraId="4D947B00" w14:textId="77777777" w:rsidR="00A56936" w:rsidRDefault="0051401F">
      <w:pPr>
        <w:pStyle w:val="2"/>
      </w:pPr>
      <w:r>
        <w:lastRenderedPageBreak/>
        <w:t>Summary</w:t>
      </w:r>
      <w:r>
        <w:rPr>
          <w:rFonts w:hint="eastAsia"/>
        </w:rPr>
        <w:t xml:space="preserve"> for 1st round </w:t>
      </w:r>
    </w:p>
    <w:p w14:paraId="4D947B01" w14:textId="77777777" w:rsidR="00A56936" w:rsidRDefault="0051401F">
      <w:pPr>
        <w:pStyle w:val="3"/>
        <w:rPr>
          <w:sz w:val="24"/>
          <w:szCs w:val="16"/>
        </w:rPr>
      </w:pPr>
      <w:r>
        <w:rPr>
          <w:sz w:val="24"/>
          <w:szCs w:val="16"/>
        </w:rPr>
        <w:t xml:space="preserve">Open issues </w:t>
      </w:r>
    </w:p>
    <w:p w14:paraId="4D947B02"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A56936" w14:paraId="4D947B05" w14:textId="77777777">
        <w:tc>
          <w:tcPr>
            <w:tcW w:w="1230" w:type="dxa"/>
          </w:tcPr>
          <w:p w14:paraId="4D947B03" w14:textId="77777777" w:rsidR="00A56936" w:rsidRDefault="00A56936">
            <w:pPr>
              <w:rPr>
                <w:rFonts w:eastAsiaTheme="minorEastAsia"/>
                <w:b/>
                <w:bCs/>
                <w:color w:val="0070C0"/>
                <w:lang w:val="en-US" w:eastAsia="zh-CN"/>
              </w:rPr>
            </w:pPr>
          </w:p>
        </w:tc>
        <w:tc>
          <w:tcPr>
            <w:tcW w:w="8401" w:type="dxa"/>
          </w:tcPr>
          <w:p w14:paraId="4D947B04" w14:textId="77777777" w:rsidR="00A56936" w:rsidRDefault="0051401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E35E2" w14:paraId="6271D8E8" w14:textId="77777777" w:rsidTr="007E35E2">
        <w:tc>
          <w:tcPr>
            <w:tcW w:w="1230" w:type="dxa"/>
          </w:tcPr>
          <w:p w14:paraId="3AFBB2E6" w14:textId="77777777" w:rsidR="007E35E2" w:rsidRDefault="007E35E2"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6511F185" w14:textId="77777777" w:rsidR="007E35E2" w:rsidRPr="007E35E2" w:rsidRDefault="007E35E2" w:rsidP="007E35E2">
            <w:pPr>
              <w:rPr>
                <w:rFonts w:eastAsiaTheme="minorEastAsia"/>
                <w:b/>
                <w:lang w:val="en-US" w:eastAsia="zh-CN"/>
              </w:rPr>
            </w:pPr>
            <w:r w:rsidRPr="007E35E2">
              <w:rPr>
                <w:rFonts w:eastAsiaTheme="minorEastAsia"/>
                <w:b/>
                <w:lang w:val="en-US" w:eastAsia="zh-CN"/>
              </w:rPr>
              <w:t>Sub-topic 9-1 Relation between k1 and k2</w:t>
            </w:r>
          </w:p>
          <w:p w14:paraId="72411904" w14:textId="77777777" w:rsidR="007E35E2" w:rsidRPr="00483C9A" w:rsidRDefault="007E35E2"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4669976D" w14:textId="77777777" w:rsidR="007E35E2" w:rsidRDefault="007E35E2" w:rsidP="002758C1">
            <w:pPr>
              <w:rPr>
                <w:rFonts w:eastAsiaTheme="minorEastAsia"/>
                <w:i/>
                <w:color w:val="0070C0"/>
                <w:lang w:val="en-US" w:eastAsia="zh-CN"/>
              </w:rPr>
            </w:pPr>
            <w:r>
              <w:rPr>
                <w:rFonts w:eastAsiaTheme="minorEastAsia" w:hint="eastAsia"/>
                <w:i/>
                <w:color w:val="0070C0"/>
                <w:lang w:val="en-US" w:eastAsia="zh-CN"/>
              </w:rPr>
              <w:t>Candidate options:</w:t>
            </w:r>
          </w:p>
          <w:p w14:paraId="2FCE76A3" w14:textId="77777777" w:rsidR="007E35E2" w:rsidRDefault="007E35E2" w:rsidP="007E35E2">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m:oMath>
              <m:sSub>
                <m:sSubPr>
                  <m:ctrlPr>
                    <w:rPr>
                      <w:rFonts w:ascii="Cambria Math" w:eastAsia="Times New Roman" w:hAnsi="Cambria Math"/>
                      <w:lang w:val="en-US"/>
                    </w:rPr>
                  </m:ctrlPr>
                </m:sSubPr>
                <m:e>
                  <m:r>
                    <m:rPr>
                      <m:sty m:val="p"/>
                    </m:rPr>
                    <w:rPr>
                      <w:rFonts w:ascii="Cambria Math" w:eastAsia="Times New Roman" w:hAnsi="Cambria Math"/>
                      <w:lang w:val="en-US"/>
                    </w:rPr>
                    <m:t>k</m:t>
                  </m:r>
                </m:e>
                <m:sub>
                  <m:r>
                    <m:rPr>
                      <m:sty m:val="p"/>
                    </m:rPr>
                    <w:rPr>
                      <w:rFonts w:ascii="Cambria Math" w:eastAsia="Times New Roman" w:hAnsi="Cambria Math"/>
                      <w:lang w:val="en-US"/>
                    </w:rPr>
                    <m:t>1</m:t>
                  </m:r>
                </m:sub>
              </m:sSub>
              <m:sSub>
                <m:sSubPr>
                  <m:ctrlPr>
                    <w:rPr>
                      <w:rFonts w:ascii="Cambria Math" w:eastAsia="Times New Roman" w:hAnsi="Cambria Math"/>
                      <w:lang w:val="en-US"/>
                    </w:rPr>
                  </m:ctrlPr>
                </m:sSubPr>
                <m:e>
                  <m:r>
                    <m:rPr>
                      <m:sty m:val="p"/>
                    </m:rPr>
                    <w:rPr>
                      <w:rFonts w:ascii="Cambria Math" w:eastAsia="Times New Roman" w:hAnsi="Cambria Math"/>
                      <w:lang w:val="en-US"/>
                    </w:rPr>
                    <m:t>≤k</m:t>
                  </m:r>
                </m:e>
                <m:sub>
                  <m:r>
                    <m:rPr>
                      <m:sty m:val="p"/>
                    </m:rPr>
                    <w:rPr>
                      <w:rFonts w:ascii="Cambria Math" w:eastAsia="Times New Roman" w:hAnsi="Cambria Math"/>
                      <w:lang w:val="en-US"/>
                    </w:rPr>
                    <m:t>2</m:t>
                  </m:r>
                </m:sub>
              </m:sSub>
              <m:r>
                <m:rPr>
                  <m:sty m:val="p"/>
                </m:rPr>
                <w:rPr>
                  <w:rFonts w:ascii="Cambria Math" w:eastAsia="Times New Roman" w:hAnsi="Cambria Math"/>
                  <w:lang w:val="en-US"/>
                </w:rPr>
                <m:t>≤</m:t>
              </m:r>
              <m:d>
                <m:dPr>
                  <m:begChr m:val="⌈"/>
                  <m:endChr m:val="⌉"/>
                  <m:ctrlPr>
                    <w:rPr>
                      <w:rFonts w:ascii="Cambria Math" w:eastAsia="Times New Roman" w:hAnsi="Cambria Math"/>
                      <w:lang w:val="en-US"/>
                    </w:rPr>
                  </m:ctrlPr>
                </m:dPr>
                <m:e>
                  <m:func>
                    <m:funcPr>
                      <m:ctrlPr>
                        <w:rPr>
                          <w:rFonts w:ascii="Cambria Math" w:eastAsia="Times New Roman" w:hAnsi="Cambria Math"/>
                          <w:lang w:val="en-US"/>
                        </w:rPr>
                      </m:ctrlPr>
                    </m:funcPr>
                    <m:fName>
                      <m:sSub>
                        <m:sSubPr>
                          <m:ctrlPr>
                            <w:rPr>
                              <w:rFonts w:ascii="Cambria Math" w:eastAsia="Times New Roman" w:hAnsi="Cambria Math"/>
                              <w:lang w:val="en-US"/>
                            </w:rPr>
                          </m:ctrlPr>
                        </m:sSubPr>
                        <m:e>
                          <m:r>
                            <m:rPr>
                              <m:sty m:val="p"/>
                            </m:rPr>
                            <w:rPr>
                              <w:rFonts w:ascii="Cambria Math" w:eastAsia="Times New Roman" w:hAnsi="Cambria Math"/>
                              <w:lang w:val="en-US"/>
                            </w:rPr>
                            <m:t>log</m:t>
                          </m:r>
                        </m:e>
                        <m:sub>
                          <m:r>
                            <m:rPr>
                              <m:sty m:val="p"/>
                            </m:rPr>
                            <w:rPr>
                              <w:rFonts w:ascii="Cambria Math" w:eastAsia="Times New Roman" w:hAnsi="Cambria Math"/>
                              <w:lang w:val="en-US"/>
                            </w:rPr>
                            <m:t>2</m:t>
                          </m:r>
                        </m:sub>
                      </m:sSub>
                    </m:fName>
                    <m:e>
                      <m:d>
                        <m:dPr>
                          <m:ctrlPr>
                            <w:rPr>
                              <w:rFonts w:ascii="Cambria Math" w:eastAsia="Times New Roman" w:hAnsi="Cambria Math"/>
                              <w:lang w:val="en-US"/>
                            </w:rPr>
                          </m:ctrlPr>
                        </m:dPr>
                        <m:e>
                          <m:f>
                            <m:fPr>
                              <m:ctrlPr>
                                <w:rPr>
                                  <w:rFonts w:ascii="Cambria Math" w:eastAsia="Times New Roman" w:hAnsi="Cambria Math"/>
                                  <w:lang w:val="en-US"/>
                                </w:rPr>
                              </m:ctrlPr>
                            </m:fPr>
                            <m:num>
                              <m:r>
                                <m:rPr>
                                  <m:sty m:val="p"/>
                                </m:rPr>
                                <w:rPr>
                                  <w:rFonts w:ascii="Cambria Math" w:eastAsia="Times New Roman" w:hAnsi="Cambria Math"/>
                                  <w:lang w:val="en-US"/>
                                </w:rPr>
                                <m:t>1</m:t>
                              </m:r>
                            </m:num>
                            <m:den>
                              <m:r>
                                <m:rPr>
                                  <m:sty m:val="p"/>
                                </m:rPr>
                                <w:rPr>
                                  <w:rFonts w:ascii="Cambria Math" w:eastAsia="Times New Roman" w:hAnsi="Cambria Math"/>
                                  <w:lang w:val="en-US"/>
                                </w:rPr>
                                <m:t>4</m:t>
                              </m:r>
                              <m:sSub>
                                <m:sSubPr>
                                  <m:ctrlPr>
                                    <w:rPr>
                                      <w:rFonts w:ascii="Cambria Math" w:eastAsia="Times New Roman" w:hAnsi="Cambria Math"/>
                                      <w:lang w:val="en-US"/>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m:t>
                                  </m:r>
                                </m:sub>
                              </m:sSub>
                              <m:func>
                                <m:funcPr>
                                  <m:ctrlPr>
                                    <w:rPr>
                                      <w:rFonts w:ascii="Cambria Math" w:eastAsia="Times New Roman" w:hAnsi="Cambria Math"/>
                                      <w:lang w:val="en-US"/>
                                    </w:rPr>
                                  </m:ctrlPr>
                                </m:funcPr>
                                <m:fName>
                                  <m:limLow>
                                    <m:limLowPr>
                                      <m:ctrlPr>
                                        <w:rPr>
                                          <w:rFonts w:ascii="Cambria Math" w:eastAsia="Times New Roman" w:hAnsi="Cambria Math"/>
                                          <w:lang w:val="en-US"/>
                                        </w:rPr>
                                      </m:ctrlPr>
                                    </m:limLowPr>
                                    <m:e>
                                      <m:r>
                                        <m:rPr>
                                          <m:sty m:val="p"/>
                                        </m:rPr>
                                        <w:rPr>
                                          <w:rFonts w:ascii="Cambria Math" w:eastAsia="Times New Roman" w:hAnsi="Cambria Math"/>
                                          <w:lang w:val="en-US"/>
                                        </w:rPr>
                                        <m:t>min</m:t>
                                      </m:r>
                                    </m:e>
                                    <m:lim>
                                      <m:r>
                                        <m:rPr>
                                          <m:sty m:val="p"/>
                                        </m:rPr>
                                        <w:rPr>
                                          <w:rFonts w:ascii="Cambria Math" w:eastAsia="Times New Roman" w:hAnsi="Cambria Math"/>
                                          <w:lang w:val="en-US"/>
                                        </w:rPr>
                                        <m:t>i</m:t>
                                      </m:r>
                                    </m:lim>
                                  </m:limLow>
                                </m:fName>
                                <m:e>
                                  <m:r>
                                    <m:rPr>
                                      <m:sty m:val="p"/>
                                    </m:rPr>
                                    <w:rPr>
                                      <w:rFonts w:ascii="Cambria Math" w:eastAsia="Times New Roman" w:hAnsi="Cambria Math"/>
                                      <w:lang w:val="en-US"/>
                                    </w:rPr>
                                    <m:t>(B</m:t>
                                  </m:r>
                                  <m:sSub>
                                    <m:sSubPr>
                                      <m:ctrlPr>
                                        <w:rPr>
                                          <w:rFonts w:ascii="Cambria Math" w:eastAsia="Times New Roman" w:hAnsi="Cambria Math"/>
                                          <w:lang w:val="en-US"/>
                                        </w:rPr>
                                      </m:ctrlPr>
                                    </m:sSubPr>
                                    <m:e>
                                      <m:r>
                                        <m:rPr>
                                          <m:sty m:val="p"/>
                                        </m:rPr>
                                        <w:rPr>
                                          <w:rFonts w:ascii="Cambria Math" w:eastAsia="Times New Roman" w:hAnsi="Cambria Math"/>
                                          <w:lang w:val="en-US"/>
                                        </w:rPr>
                                        <m:t>W</m:t>
                                      </m:r>
                                    </m:e>
                                    <m:sub>
                                      <m:r>
                                        <m:rPr>
                                          <m:sty m:val="p"/>
                                        </m:rPr>
                                        <w:rPr>
                                          <w:rFonts w:ascii="Cambria Math" w:eastAsia="Times New Roman" w:hAnsi="Cambria Math"/>
                                          <w:lang w:val="en-US"/>
                                        </w:rPr>
                                        <m:t>PRS,i</m:t>
                                      </m:r>
                                    </m:sub>
                                  </m:sSub>
                                  <m:r>
                                    <m:rPr>
                                      <m:sty m:val="p"/>
                                    </m:rPr>
                                    <w:rPr>
                                      <w:rFonts w:ascii="Cambria Math" w:eastAsia="Times New Roman" w:hAnsi="Cambria Math"/>
                                      <w:lang w:val="en-US"/>
                                    </w:rPr>
                                    <m:t>)</m:t>
                                  </m:r>
                                </m:e>
                              </m:func>
                              <m:r>
                                <m:rPr>
                                  <m:sty m:val="p"/>
                                </m:rPr>
                                <w:rPr>
                                  <w:rFonts w:ascii="Cambria Math" w:eastAsia="Times New Roman" w:hAnsi="Cambria Math"/>
                                  <w:lang w:val="en-US"/>
                                </w:rPr>
                                <m:t xml:space="preserve"> </m:t>
                              </m:r>
                            </m:den>
                          </m:f>
                        </m:e>
                      </m:d>
                    </m:e>
                  </m:func>
                </m:e>
              </m:d>
            </m:oMath>
            <w:r>
              <w:rPr>
                <w:rFonts w:eastAsia="Times New Roman"/>
                <w:lang w:val="en-US"/>
              </w:rPr>
              <w:t xml:space="preserve"> (QC)</w:t>
            </w:r>
          </w:p>
          <w:p w14:paraId="1EAA25F5" w14:textId="77777777" w:rsidR="007E35E2" w:rsidRDefault="007E35E2" w:rsidP="007E35E2">
            <w:pPr>
              <w:pStyle w:val="afc"/>
              <w:numPr>
                <w:ilvl w:val="1"/>
                <w:numId w:val="12"/>
              </w:numPr>
              <w:spacing w:afterLines="50" w:after="120"/>
              <w:ind w:firstLineChars="0"/>
              <w:rPr>
                <w:rFonts w:eastAsia="Times New Roman"/>
                <w:lang w:val="en-US"/>
              </w:rPr>
            </w:pPr>
            <m:oMath>
              <m:r>
                <m:rPr>
                  <m:sty m:val="p"/>
                </m:rPr>
                <w:rPr>
                  <w:rFonts w:ascii="Cambria Math" w:hAnsi="Cambria Math"/>
                  <w:lang w:val="en-US"/>
                </w:rPr>
                <m:t>i</m:t>
              </m:r>
            </m:oMath>
            <w:r>
              <w:rPr>
                <w:rFonts w:eastAsia="Yu Mincho"/>
                <w:bCs/>
                <w:lang w:val="en-US"/>
              </w:rPr>
              <w:t xml:space="preserve"> is the positioning layer frequency layer index of all RSTD measurements of the same TRP pair.</w:t>
            </w:r>
          </w:p>
          <w:p w14:paraId="007EDA36" w14:textId="124FB786" w:rsidR="007E35E2" w:rsidRDefault="007E35E2" w:rsidP="007E35E2">
            <w:pPr>
              <w:pStyle w:val="afc"/>
              <w:numPr>
                <w:ilvl w:val="0"/>
                <w:numId w:val="12"/>
              </w:numPr>
              <w:spacing w:afterLines="50" w:after="120"/>
              <w:ind w:left="714" w:firstLineChars="0" w:hanging="357"/>
              <w:rPr>
                <w:rFonts w:eastAsia="Times New Roman"/>
                <w:lang w:val="sv-SE"/>
              </w:rPr>
            </w:pPr>
            <w:r>
              <w:rPr>
                <w:rFonts w:eastAsia="Times New Roman"/>
                <w:lang w:val="sv-SE"/>
              </w:rPr>
              <w:t>Option 2. k2 &gt;= k1. (CATT, MTK, HW)</w:t>
            </w:r>
          </w:p>
          <w:p w14:paraId="1D85F18E" w14:textId="1740584A" w:rsidR="007E35E2" w:rsidRDefault="007E35E2" w:rsidP="007E35E2">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3. </w:t>
            </w:r>
            <w:r>
              <w:rPr>
                <w:rFonts w:eastAsia="Times New Roman"/>
              </w:rPr>
              <w:t>RAN4 not to define relationship between k1 and k2</w:t>
            </w:r>
            <w:r>
              <w:rPr>
                <w:rFonts w:eastAsia="Times New Roman"/>
                <w:lang w:val="en-US"/>
              </w:rPr>
              <w:t xml:space="preserve"> (Intel, HW, MTK)</w:t>
            </w:r>
          </w:p>
          <w:p w14:paraId="32D75C8C" w14:textId="273827A6" w:rsidR="007E35E2" w:rsidRDefault="007E35E2" w:rsidP="007E35E2">
            <w:pPr>
              <w:pStyle w:val="afc"/>
              <w:numPr>
                <w:ilvl w:val="0"/>
                <w:numId w:val="12"/>
              </w:numPr>
              <w:overflowPunct/>
              <w:autoSpaceDE/>
              <w:autoSpaceDN/>
              <w:adjustRightInd/>
              <w:spacing w:afterLines="50" w:after="120"/>
              <w:ind w:left="714" w:firstLineChars="0" w:hanging="357"/>
              <w:textAlignment w:val="auto"/>
              <w:rPr>
                <w:rFonts w:eastAsia="Times New Roman"/>
                <w:lang w:val="en-US"/>
              </w:rPr>
            </w:pPr>
            <w:r>
              <w:rPr>
                <w:rFonts w:eastAsia="Times New Roman"/>
                <w:lang w:val="en-US"/>
              </w:rPr>
              <w:t>Option 4. k2 &lt;= k1 (Ericsson)</w:t>
            </w:r>
          </w:p>
          <w:p w14:paraId="1AF26351" w14:textId="515A5A86" w:rsidR="007E35E2" w:rsidRPr="007E35E2" w:rsidRDefault="007E35E2" w:rsidP="007E35E2">
            <w:pPr>
              <w:pStyle w:val="afc"/>
              <w:numPr>
                <w:ilvl w:val="0"/>
                <w:numId w:val="12"/>
              </w:numPr>
              <w:overflowPunct/>
              <w:autoSpaceDE/>
              <w:autoSpaceDN/>
              <w:adjustRightInd/>
              <w:spacing w:afterLines="50" w:after="120"/>
              <w:ind w:left="714" w:firstLineChars="0" w:hanging="357"/>
              <w:textAlignment w:val="auto"/>
              <w:rPr>
                <w:rFonts w:eastAsia="Times New Roman"/>
                <w:lang w:val="en-US"/>
              </w:rPr>
            </w:pPr>
            <w:r w:rsidRPr="007E35E2">
              <w:rPr>
                <w:rFonts w:eastAsia="Times New Roman"/>
                <w:lang w:val="en-US"/>
              </w:rPr>
              <w:t xml:space="preserve">Option 5. </w:t>
            </w:r>
            <w:r w:rsidRPr="007E35E2">
              <w:rPr>
                <w:rFonts w:eastAsiaTheme="minorEastAsia" w:hint="eastAsia"/>
                <w:lang w:val="en-US" w:eastAsia="zh-CN"/>
              </w:rPr>
              <w:t>UE shall report based on the finest granularity it can achieve</w:t>
            </w:r>
            <w:r w:rsidRPr="007E35E2">
              <w:rPr>
                <w:rFonts w:eastAsiaTheme="minorEastAsia"/>
                <w:lang w:val="en-US" w:eastAsia="zh-CN"/>
              </w:rPr>
              <w:t xml:space="preserve"> (CATT)</w:t>
            </w:r>
            <w:r w:rsidRPr="007E35E2">
              <w:rPr>
                <w:rFonts w:eastAsia="Times New Roman"/>
                <w:lang w:val="en-US"/>
              </w:rPr>
              <w:t xml:space="preserve"> </w:t>
            </w:r>
          </w:p>
          <w:p w14:paraId="0B062FEB" w14:textId="77777777" w:rsidR="007E35E2" w:rsidRDefault="007E35E2"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76901AC" w14:textId="01E8FC2B" w:rsidR="007E35E2" w:rsidRDefault="007E35E2"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7E35E2" w14:paraId="36C0DEE5" w14:textId="77777777" w:rsidTr="007E35E2">
        <w:tc>
          <w:tcPr>
            <w:tcW w:w="1230" w:type="dxa"/>
          </w:tcPr>
          <w:p w14:paraId="449B29AD" w14:textId="77777777" w:rsidR="007E35E2" w:rsidRDefault="007E35E2"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46DD3AE0" w14:textId="77777777" w:rsidR="007E35E2" w:rsidRPr="007E35E2" w:rsidRDefault="007E35E2" w:rsidP="007E35E2">
            <w:pPr>
              <w:rPr>
                <w:rFonts w:eastAsiaTheme="minorEastAsia"/>
                <w:b/>
                <w:lang w:val="en-US" w:eastAsia="zh-CN"/>
              </w:rPr>
            </w:pPr>
            <w:r w:rsidRPr="007E35E2">
              <w:rPr>
                <w:rFonts w:eastAsiaTheme="minorEastAsia"/>
                <w:b/>
                <w:lang w:val="en-US" w:eastAsia="zh-CN"/>
              </w:rPr>
              <w:t>Sub-topic 9-2 Applicable values for k in FR1</w:t>
            </w:r>
          </w:p>
          <w:p w14:paraId="3CD8C3AD" w14:textId="77777777" w:rsidR="007E35E2" w:rsidRPr="00483C9A" w:rsidRDefault="007E35E2"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62D7A720" w14:textId="77777777" w:rsidR="007E35E2" w:rsidRDefault="007E35E2" w:rsidP="002758C1">
            <w:pPr>
              <w:rPr>
                <w:rFonts w:eastAsiaTheme="minorEastAsia"/>
                <w:i/>
                <w:color w:val="0070C0"/>
                <w:lang w:val="en-US" w:eastAsia="zh-CN"/>
              </w:rPr>
            </w:pPr>
            <w:r>
              <w:rPr>
                <w:rFonts w:eastAsiaTheme="minorEastAsia" w:hint="eastAsia"/>
                <w:i/>
                <w:color w:val="0070C0"/>
                <w:lang w:val="en-US" w:eastAsia="zh-CN"/>
              </w:rPr>
              <w:t>Candidate options:</w:t>
            </w:r>
          </w:p>
          <w:p w14:paraId="23D10A5A" w14:textId="77777777" w:rsidR="007E35E2" w:rsidRDefault="007E35E2" w:rsidP="007E35E2">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Option 1. </w:t>
            </w:r>
            <w:r>
              <w:rPr>
                <w:rFonts w:eastAsia="Times New Roman"/>
                <w:bCs/>
                <w:lang w:val="en-US"/>
              </w:rPr>
              <w:t xml:space="preserve">{1,2,3,4,5} </w:t>
            </w:r>
            <w:r>
              <w:rPr>
                <w:rFonts w:eastAsia="Times New Roman"/>
                <w:lang w:val="en-US"/>
              </w:rPr>
              <w:t>(QC)</w:t>
            </w:r>
          </w:p>
          <w:p w14:paraId="2586D1A6" w14:textId="1A87C2BC" w:rsidR="007E35E2" w:rsidRDefault="007E35E2" w:rsidP="007E35E2">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Times New Roman"/>
                <w:bCs/>
                <w:lang w:val="en-US"/>
              </w:rPr>
              <w:t>{2,3,4,5} (CATT, Ericsson)</w:t>
            </w:r>
          </w:p>
          <w:p w14:paraId="40259490" w14:textId="5AEE248F" w:rsidR="007E35E2" w:rsidRDefault="007E35E2" w:rsidP="007E35E2">
            <w:pPr>
              <w:pStyle w:val="afc"/>
              <w:numPr>
                <w:ilvl w:val="0"/>
                <w:numId w:val="12"/>
              </w:numPr>
              <w:spacing w:afterLines="50" w:after="120"/>
              <w:ind w:left="714" w:firstLineChars="0" w:hanging="357"/>
              <w:rPr>
                <w:rFonts w:eastAsia="Times New Roman"/>
                <w:lang w:val="en-US"/>
              </w:rPr>
            </w:pPr>
            <w:r>
              <w:rPr>
                <w:rFonts w:eastAsia="Times New Roman"/>
                <w:bCs/>
                <w:lang w:val="en-US"/>
              </w:rPr>
              <w:t>Option 3. {0,1,2,3,4,5} (Intel, HW, QC, CATT)</w:t>
            </w:r>
          </w:p>
          <w:p w14:paraId="7D826A48" w14:textId="18DAD558" w:rsidR="007E35E2" w:rsidRPr="007E35E2" w:rsidRDefault="007E35E2" w:rsidP="007E35E2">
            <w:pPr>
              <w:pStyle w:val="afc"/>
              <w:numPr>
                <w:ilvl w:val="0"/>
                <w:numId w:val="12"/>
              </w:numPr>
              <w:spacing w:afterLines="50" w:after="120"/>
              <w:ind w:left="714" w:firstLineChars="0" w:hanging="357"/>
              <w:rPr>
                <w:rFonts w:eastAsia="Times New Roman"/>
                <w:lang w:val="en-US"/>
              </w:rPr>
            </w:pPr>
            <w:r>
              <w:rPr>
                <w:rFonts w:eastAsia="Times New Roman"/>
                <w:bCs/>
                <w:lang w:val="en-US"/>
              </w:rPr>
              <w:t>Option 4. {3,4,5} (Ericsson)</w:t>
            </w:r>
          </w:p>
          <w:p w14:paraId="0F344997" w14:textId="77777777" w:rsidR="007E35E2" w:rsidRDefault="007E35E2"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3F7DC07" w14:textId="0AEB2371" w:rsidR="007E35E2" w:rsidRDefault="00E745FF" w:rsidP="002758C1">
            <w:pPr>
              <w:rPr>
                <w:rFonts w:eastAsiaTheme="minorEastAsia"/>
                <w:color w:val="0070C0"/>
                <w:lang w:val="en-US" w:eastAsia="zh-CN"/>
              </w:rPr>
            </w:pPr>
            <w:r w:rsidRPr="00E745FF">
              <w:rPr>
                <w:rFonts w:eastAsiaTheme="minorEastAsia"/>
                <w:iCs/>
                <w:highlight w:val="yellow"/>
                <w:lang w:val="en-US" w:eastAsia="zh-CN"/>
              </w:rPr>
              <w:t>Check if option 3 is agreeable.</w:t>
            </w:r>
          </w:p>
        </w:tc>
      </w:tr>
      <w:tr w:rsidR="007E35E2" w14:paraId="39ADE4D4" w14:textId="77777777" w:rsidTr="007E35E2">
        <w:tc>
          <w:tcPr>
            <w:tcW w:w="1230" w:type="dxa"/>
          </w:tcPr>
          <w:p w14:paraId="2033D5AE" w14:textId="77777777" w:rsidR="007E35E2" w:rsidRDefault="007E35E2"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32478BCA" w14:textId="77777777" w:rsidR="007E35E2" w:rsidRPr="007E35E2" w:rsidRDefault="007E35E2" w:rsidP="007E35E2">
            <w:pPr>
              <w:rPr>
                <w:rFonts w:eastAsiaTheme="minorEastAsia"/>
                <w:b/>
                <w:lang w:val="en-US" w:eastAsia="zh-CN"/>
              </w:rPr>
            </w:pPr>
            <w:r w:rsidRPr="007E35E2">
              <w:rPr>
                <w:rFonts w:eastAsiaTheme="minorEastAsia"/>
                <w:b/>
                <w:lang w:val="en-US" w:eastAsia="zh-CN"/>
              </w:rPr>
              <w:t>Sub-topic 9-3 Whether signaling of NTA offset along with Rx-Tx time difference to LMF is needed</w:t>
            </w:r>
          </w:p>
          <w:p w14:paraId="31DC3961" w14:textId="77777777" w:rsidR="007E35E2" w:rsidRPr="00483C9A" w:rsidRDefault="007E35E2"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6891FD67" w14:textId="77777777" w:rsidR="007E35E2" w:rsidRDefault="007E35E2" w:rsidP="002758C1">
            <w:pPr>
              <w:rPr>
                <w:rFonts w:eastAsiaTheme="minorEastAsia"/>
                <w:i/>
                <w:color w:val="0070C0"/>
                <w:lang w:val="en-US" w:eastAsia="zh-CN"/>
              </w:rPr>
            </w:pPr>
            <w:r>
              <w:rPr>
                <w:rFonts w:eastAsiaTheme="minorEastAsia" w:hint="eastAsia"/>
                <w:i/>
                <w:color w:val="0070C0"/>
                <w:lang w:val="en-US" w:eastAsia="zh-CN"/>
              </w:rPr>
              <w:t>Candidate options:</w:t>
            </w:r>
          </w:p>
          <w:p w14:paraId="627DD1A9" w14:textId="4D5BE392" w:rsidR="007E35E2" w:rsidRDefault="007E35E2" w:rsidP="007E35E2">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w:r>
              <w:rPr>
                <w:rFonts w:eastAsia="Batang"/>
                <w:bCs/>
                <w:lang w:eastAsia="zh-CN"/>
              </w:rPr>
              <w:t>No</w:t>
            </w:r>
            <w:r>
              <w:rPr>
                <w:rFonts w:eastAsia="Times New Roman"/>
                <w:lang w:val="en-US"/>
              </w:rPr>
              <w:t xml:space="preserve"> (QC, CATT, HW, Intel, MTK)</w:t>
            </w:r>
          </w:p>
          <w:p w14:paraId="4D50F780" w14:textId="11DA56BF" w:rsidR="007E35E2" w:rsidRPr="007E35E2" w:rsidRDefault="007E35E2" w:rsidP="007E35E2">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Option 2. Yes (Ericsson)</w:t>
            </w:r>
          </w:p>
          <w:p w14:paraId="3633CBCF" w14:textId="77777777" w:rsidR="007E35E2" w:rsidRDefault="007E35E2"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C1E83A9" w14:textId="0BA41B8C" w:rsidR="007E35E2" w:rsidRDefault="007E35E2"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7E35E2" w14:paraId="1B47E452" w14:textId="77777777" w:rsidTr="007E35E2">
        <w:tc>
          <w:tcPr>
            <w:tcW w:w="1230" w:type="dxa"/>
          </w:tcPr>
          <w:p w14:paraId="5F306B5C" w14:textId="77777777" w:rsidR="007E35E2" w:rsidRDefault="007E35E2" w:rsidP="002758C1">
            <w:pPr>
              <w:rPr>
                <w:rFonts w:eastAsiaTheme="minorEastAsia"/>
                <w:color w:val="0070C0"/>
                <w:lang w:val="en-US" w:eastAsia="zh-CN"/>
              </w:rPr>
            </w:pPr>
            <w:r>
              <w:rPr>
                <w:rFonts w:eastAsiaTheme="minorEastAsia" w:hint="eastAsia"/>
                <w:b/>
                <w:bCs/>
                <w:color w:val="0070C0"/>
                <w:lang w:val="en-US" w:eastAsia="zh-CN"/>
              </w:rPr>
              <w:lastRenderedPageBreak/>
              <w:t>Sub-topic#1</w:t>
            </w:r>
          </w:p>
        </w:tc>
        <w:tc>
          <w:tcPr>
            <w:tcW w:w="8401" w:type="dxa"/>
          </w:tcPr>
          <w:p w14:paraId="7FDC1DCB" w14:textId="77777777" w:rsidR="007E35E2" w:rsidRPr="007E35E2" w:rsidRDefault="007E35E2" w:rsidP="007E35E2">
            <w:pPr>
              <w:rPr>
                <w:rFonts w:eastAsiaTheme="minorEastAsia"/>
                <w:b/>
                <w:lang w:val="en-US" w:eastAsia="zh-CN"/>
              </w:rPr>
            </w:pPr>
            <w:r w:rsidRPr="007E35E2">
              <w:rPr>
                <w:rFonts w:eastAsiaTheme="minorEastAsia"/>
                <w:b/>
                <w:lang w:val="en-US" w:eastAsia="zh-CN"/>
              </w:rPr>
              <w:t>Sub-topic 9-4 Report mapping for differential RSTD and Rx-Tx time difference</w:t>
            </w:r>
          </w:p>
          <w:p w14:paraId="3C8E0CC2" w14:textId="77777777" w:rsidR="007E35E2" w:rsidRPr="00483C9A" w:rsidRDefault="007E35E2"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308C3D9A" w14:textId="77777777" w:rsidR="007E35E2" w:rsidRDefault="007E35E2" w:rsidP="002758C1">
            <w:pPr>
              <w:rPr>
                <w:rFonts w:eastAsiaTheme="minorEastAsia"/>
                <w:i/>
                <w:color w:val="0070C0"/>
                <w:lang w:val="en-US" w:eastAsia="zh-CN"/>
              </w:rPr>
            </w:pPr>
            <w:r>
              <w:rPr>
                <w:rFonts w:eastAsiaTheme="minorEastAsia" w:hint="eastAsia"/>
                <w:i/>
                <w:color w:val="0070C0"/>
                <w:lang w:val="en-US" w:eastAsia="zh-CN"/>
              </w:rPr>
              <w:t>Candidate options:</w:t>
            </w:r>
          </w:p>
          <w:p w14:paraId="5407E55A" w14:textId="6F9C3DD8" w:rsidR="007E35E2" w:rsidRDefault="007E35E2" w:rsidP="002758C1">
            <w:pPr>
              <w:pStyle w:val="afc"/>
              <w:numPr>
                <w:ilvl w:val="0"/>
                <w:numId w:val="12"/>
              </w:numPr>
              <w:spacing w:afterLines="50" w:after="120"/>
              <w:ind w:left="714" w:firstLineChars="0" w:hanging="357"/>
              <w:rPr>
                <w:rFonts w:eastAsia="Times New Roman"/>
                <w:lang w:val="en-US"/>
              </w:rPr>
            </w:pPr>
            <w:r>
              <w:rPr>
                <w:rFonts w:eastAsia="Times New Roman"/>
                <w:lang w:val="en-US"/>
              </w:rPr>
              <w:t>Option 1. Allow different ranges for different k values (QC, Intel, HW)</w:t>
            </w:r>
          </w:p>
          <w:p w14:paraId="7576FB1B" w14:textId="5A05719E" w:rsidR="007E35E2" w:rsidRDefault="007E35E2" w:rsidP="002758C1">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iCs/>
                <w:lang w:eastAsia="zh-CN"/>
              </w:rPr>
              <w:t xml:space="preserve">Ensure the same range for all k’s, e.g., by increasing the last reporting interval to 8192 for all k values </w:t>
            </w:r>
            <w:r>
              <w:rPr>
                <w:rFonts w:eastAsia="Times New Roman"/>
                <w:lang w:val="en-US"/>
              </w:rPr>
              <w:t>(Ericsson)</w:t>
            </w:r>
          </w:p>
          <w:p w14:paraId="708C202F" w14:textId="77777777" w:rsidR="007E35E2" w:rsidRDefault="007E35E2"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ABBA223" w14:textId="43EEF54A" w:rsidR="007E35E2" w:rsidRDefault="00E745FF" w:rsidP="002758C1">
            <w:pPr>
              <w:rPr>
                <w:rFonts w:eastAsiaTheme="minorEastAsia"/>
                <w:color w:val="0070C0"/>
                <w:lang w:val="en-US" w:eastAsia="zh-CN"/>
              </w:rPr>
            </w:pPr>
            <w:r w:rsidRPr="00E745FF">
              <w:rPr>
                <w:rFonts w:eastAsiaTheme="minorEastAsia"/>
                <w:iCs/>
                <w:highlight w:val="yellow"/>
                <w:lang w:val="en-US" w:eastAsia="zh-CN"/>
              </w:rPr>
              <w:t>Check if option 1 is agreeable.</w:t>
            </w:r>
          </w:p>
        </w:tc>
      </w:tr>
      <w:tr w:rsidR="007E35E2" w14:paraId="0FBC51B0" w14:textId="77777777" w:rsidTr="007E35E2">
        <w:tc>
          <w:tcPr>
            <w:tcW w:w="1230" w:type="dxa"/>
          </w:tcPr>
          <w:p w14:paraId="300EDBD5" w14:textId="77777777" w:rsidR="007E35E2" w:rsidRDefault="007E35E2"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5BA3A127" w14:textId="77777777" w:rsidR="007E35E2" w:rsidRPr="00EB1510" w:rsidRDefault="007E35E2" w:rsidP="007E35E2">
            <w:pPr>
              <w:rPr>
                <w:rFonts w:eastAsiaTheme="minorEastAsia"/>
                <w:b/>
                <w:lang w:val="en-US" w:eastAsia="zh-CN"/>
              </w:rPr>
            </w:pPr>
            <w:r w:rsidRPr="007E35E2">
              <w:rPr>
                <w:rFonts w:eastAsiaTheme="minorEastAsia"/>
                <w:b/>
                <w:lang w:val="en-US" w:eastAsia="zh-CN"/>
              </w:rPr>
              <w:t>Sub-topic 9-5 Report mapping for additional path</w:t>
            </w:r>
          </w:p>
          <w:p w14:paraId="347A61D9" w14:textId="77777777" w:rsidR="007E35E2" w:rsidRPr="00483C9A" w:rsidRDefault="007E35E2"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56089E84" w14:textId="77777777" w:rsidR="007E35E2" w:rsidRDefault="007E35E2" w:rsidP="002758C1">
            <w:pPr>
              <w:rPr>
                <w:rFonts w:eastAsiaTheme="minorEastAsia"/>
                <w:i/>
                <w:color w:val="0070C0"/>
                <w:lang w:val="en-US" w:eastAsia="zh-CN"/>
              </w:rPr>
            </w:pPr>
            <w:r>
              <w:rPr>
                <w:rFonts w:eastAsiaTheme="minorEastAsia" w:hint="eastAsia"/>
                <w:i/>
                <w:color w:val="0070C0"/>
                <w:lang w:val="en-US" w:eastAsia="zh-CN"/>
              </w:rPr>
              <w:t>Candidate options:</w:t>
            </w:r>
          </w:p>
          <w:p w14:paraId="174D6DD5" w14:textId="5B0E8E62" w:rsidR="007E35E2" w:rsidRDefault="007E35E2" w:rsidP="007E35E2">
            <w:pPr>
              <w:pStyle w:val="afc"/>
              <w:numPr>
                <w:ilvl w:val="0"/>
                <w:numId w:val="12"/>
              </w:numPr>
              <w:spacing w:afterLines="50" w:after="120"/>
              <w:ind w:left="714" w:firstLineChars="0" w:hanging="357"/>
              <w:rPr>
                <w:rFonts w:eastAsia="Times New Roman"/>
                <w:lang w:val="en-US"/>
              </w:rPr>
            </w:pPr>
            <w:r>
              <w:rPr>
                <w:rFonts w:eastAsia="Times New Roman"/>
                <w:lang w:val="en-US"/>
              </w:rPr>
              <w:t>Option 1. Allow different ranges for different k values (QC, Intel, HW)</w:t>
            </w:r>
          </w:p>
          <w:p w14:paraId="1D4C7AC5" w14:textId="614E7BDB" w:rsidR="007E35E2" w:rsidRPr="007E35E2" w:rsidRDefault="007E35E2" w:rsidP="007E35E2">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iCs/>
                <w:lang w:eastAsia="zh-CN"/>
              </w:rPr>
              <w:t xml:space="preserve">Ensure the same range for all k’s, e.g., by increasing the last reporting interval to +/- 8175 for all k values </w:t>
            </w:r>
            <w:r>
              <w:rPr>
                <w:rFonts w:eastAsia="Times New Roman"/>
                <w:lang w:val="en-US"/>
              </w:rPr>
              <w:t>(Ericsson)</w:t>
            </w:r>
          </w:p>
          <w:p w14:paraId="1A0E8DAB" w14:textId="77777777" w:rsidR="007E35E2" w:rsidRDefault="007E35E2"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5D9224" w14:textId="23A93C58" w:rsidR="007E35E2" w:rsidRDefault="00E745FF" w:rsidP="002758C1">
            <w:pPr>
              <w:rPr>
                <w:rFonts w:eastAsiaTheme="minorEastAsia"/>
                <w:color w:val="0070C0"/>
                <w:lang w:val="en-US" w:eastAsia="zh-CN"/>
              </w:rPr>
            </w:pPr>
            <w:r w:rsidRPr="00E745FF">
              <w:rPr>
                <w:rFonts w:eastAsiaTheme="minorEastAsia"/>
                <w:iCs/>
                <w:highlight w:val="yellow"/>
                <w:lang w:val="en-US" w:eastAsia="zh-CN"/>
              </w:rPr>
              <w:t>Check if option 1 is agreeable.</w:t>
            </w:r>
          </w:p>
        </w:tc>
      </w:tr>
    </w:tbl>
    <w:p w14:paraId="4D947B0B" w14:textId="77777777" w:rsidR="00A56936" w:rsidRPr="007E35E2" w:rsidRDefault="00A56936">
      <w:pPr>
        <w:rPr>
          <w:i/>
          <w:color w:val="0070C0"/>
          <w:lang w:val="en-US" w:eastAsia="zh-CN"/>
        </w:rPr>
      </w:pPr>
    </w:p>
    <w:p w14:paraId="4D947B0C" w14:textId="77777777" w:rsidR="00A56936" w:rsidRDefault="0051401F">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A56936" w14:paraId="4D947B11" w14:textId="77777777">
        <w:trPr>
          <w:trHeight w:val="744"/>
        </w:trPr>
        <w:tc>
          <w:tcPr>
            <w:tcW w:w="1395" w:type="dxa"/>
          </w:tcPr>
          <w:p w14:paraId="4D947B0D" w14:textId="77777777" w:rsidR="00A56936" w:rsidRDefault="00A56936">
            <w:pPr>
              <w:rPr>
                <w:rFonts w:eastAsiaTheme="minorEastAsia"/>
                <w:b/>
                <w:bCs/>
                <w:color w:val="0070C0"/>
                <w:lang w:val="en-US" w:eastAsia="zh-CN"/>
              </w:rPr>
            </w:pPr>
          </w:p>
        </w:tc>
        <w:tc>
          <w:tcPr>
            <w:tcW w:w="4554" w:type="dxa"/>
          </w:tcPr>
          <w:p w14:paraId="4D947B0E"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D947B0F"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Assigned Company,</w:t>
            </w:r>
          </w:p>
          <w:p w14:paraId="4D947B10"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WF or LS lead</w:t>
            </w:r>
          </w:p>
        </w:tc>
      </w:tr>
      <w:tr w:rsidR="00A56936" w14:paraId="4D947B17" w14:textId="77777777">
        <w:trPr>
          <w:trHeight w:val="358"/>
        </w:trPr>
        <w:tc>
          <w:tcPr>
            <w:tcW w:w="1395" w:type="dxa"/>
          </w:tcPr>
          <w:p w14:paraId="4D947B12" w14:textId="77777777" w:rsidR="00A56936" w:rsidRDefault="0051401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D947B13" w14:textId="77777777" w:rsidR="00A56936" w:rsidRDefault="00A56936">
            <w:pPr>
              <w:rPr>
                <w:rFonts w:eastAsiaTheme="minorEastAsia"/>
                <w:color w:val="0070C0"/>
                <w:lang w:val="en-US" w:eastAsia="zh-CN"/>
              </w:rPr>
            </w:pPr>
          </w:p>
        </w:tc>
        <w:tc>
          <w:tcPr>
            <w:tcW w:w="2932" w:type="dxa"/>
          </w:tcPr>
          <w:p w14:paraId="4D947B14" w14:textId="77777777" w:rsidR="00A56936" w:rsidRDefault="00A56936">
            <w:pPr>
              <w:spacing w:after="0"/>
              <w:rPr>
                <w:rFonts w:eastAsiaTheme="minorEastAsia"/>
                <w:color w:val="0070C0"/>
                <w:lang w:val="en-US" w:eastAsia="zh-CN"/>
              </w:rPr>
            </w:pPr>
          </w:p>
          <w:p w14:paraId="4D947B15" w14:textId="77777777" w:rsidR="00A56936" w:rsidRDefault="00A56936">
            <w:pPr>
              <w:spacing w:after="0"/>
              <w:rPr>
                <w:rFonts w:eastAsiaTheme="minorEastAsia"/>
                <w:color w:val="0070C0"/>
                <w:lang w:val="en-US" w:eastAsia="zh-CN"/>
              </w:rPr>
            </w:pPr>
          </w:p>
          <w:p w14:paraId="4D947B16" w14:textId="77777777" w:rsidR="00A56936" w:rsidRDefault="00A56936">
            <w:pPr>
              <w:rPr>
                <w:rFonts w:eastAsiaTheme="minorEastAsia"/>
                <w:color w:val="0070C0"/>
                <w:lang w:val="en-US" w:eastAsia="zh-CN"/>
              </w:rPr>
            </w:pPr>
          </w:p>
        </w:tc>
      </w:tr>
    </w:tbl>
    <w:p w14:paraId="4D947B18" w14:textId="77777777" w:rsidR="00A56936" w:rsidRDefault="00A56936">
      <w:pPr>
        <w:rPr>
          <w:i/>
          <w:color w:val="0070C0"/>
          <w:lang w:val="en-US" w:eastAsia="zh-CN"/>
        </w:rPr>
      </w:pPr>
    </w:p>
    <w:p w14:paraId="4D947B19" w14:textId="77777777" w:rsidR="00A56936" w:rsidRDefault="0051401F">
      <w:pPr>
        <w:pStyle w:val="3"/>
        <w:rPr>
          <w:sz w:val="24"/>
          <w:szCs w:val="16"/>
        </w:rPr>
      </w:pPr>
      <w:r>
        <w:rPr>
          <w:sz w:val="24"/>
          <w:szCs w:val="16"/>
        </w:rPr>
        <w:t>CRs/TPs</w:t>
      </w:r>
    </w:p>
    <w:p w14:paraId="4D947B1A" w14:textId="77777777" w:rsidR="00A56936" w:rsidRDefault="0051401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A56936" w14:paraId="4D947B1D" w14:textId="77777777">
        <w:tc>
          <w:tcPr>
            <w:tcW w:w="1231" w:type="dxa"/>
          </w:tcPr>
          <w:p w14:paraId="4D947B1B" w14:textId="77777777" w:rsidR="00A56936" w:rsidRDefault="0051401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D947B1C" w14:textId="77777777" w:rsidR="00A56936" w:rsidRDefault="0051401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B20" w14:textId="77777777">
        <w:tc>
          <w:tcPr>
            <w:tcW w:w="1231" w:type="dxa"/>
          </w:tcPr>
          <w:p w14:paraId="4D947B1E"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D947B1F" w14:textId="77777777" w:rsidR="00A56936" w:rsidRDefault="0051401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B21" w14:textId="77777777" w:rsidR="00A56936" w:rsidRDefault="00A56936">
      <w:pPr>
        <w:rPr>
          <w:color w:val="0070C0"/>
          <w:lang w:val="en-US" w:eastAsia="zh-CN"/>
        </w:rPr>
      </w:pPr>
    </w:p>
    <w:p w14:paraId="4D947B22" w14:textId="77777777" w:rsidR="00A56936" w:rsidRDefault="0051401F">
      <w:pPr>
        <w:pStyle w:val="2"/>
        <w:rPr>
          <w:lang w:val="en-US"/>
        </w:rPr>
      </w:pPr>
      <w:r>
        <w:rPr>
          <w:lang w:val="en-US"/>
        </w:rPr>
        <w:t>Discussion on 2nd round (if applicable)</w:t>
      </w:r>
    </w:p>
    <w:p w14:paraId="4D947B23" w14:textId="77777777" w:rsidR="00A56936" w:rsidRDefault="00A56936">
      <w:pPr>
        <w:rPr>
          <w:lang w:val="en-US" w:eastAsia="zh-CN"/>
        </w:rPr>
      </w:pPr>
    </w:p>
    <w:p w14:paraId="5A9EAF48" w14:textId="77777777" w:rsidR="003C41D8" w:rsidRPr="007F2599" w:rsidRDefault="003C41D8" w:rsidP="003C41D8">
      <w:pPr>
        <w:rPr>
          <w:lang w:val="en-US" w:eastAsia="zh-CN"/>
        </w:rPr>
      </w:pPr>
    </w:p>
    <w:tbl>
      <w:tblPr>
        <w:tblStyle w:val="af9"/>
        <w:tblW w:w="0" w:type="auto"/>
        <w:tblLook w:val="04A0" w:firstRow="1" w:lastRow="0" w:firstColumn="1" w:lastColumn="0" w:noHBand="0" w:noVBand="1"/>
      </w:tblPr>
      <w:tblGrid>
        <w:gridCol w:w="1236"/>
        <w:gridCol w:w="8395"/>
      </w:tblGrid>
      <w:tr w:rsidR="003C41D8" w:rsidRPr="00805BE8" w14:paraId="7FF127F6" w14:textId="77777777" w:rsidTr="00B77C2E">
        <w:tc>
          <w:tcPr>
            <w:tcW w:w="1236" w:type="dxa"/>
          </w:tcPr>
          <w:p w14:paraId="14B73B32" w14:textId="77777777" w:rsidR="003C41D8" w:rsidRPr="00805BE8" w:rsidRDefault="003C41D8" w:rsidP="00B77C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4669F11" w14:textId="77777777" w:rsidR="003C41D8" w:rsidRPr="00805BE8" w:rsidRDefault="003C41D8" w:rsidP="00B77C2E">
            <w:pPr>
              <w:spacing w:after="120"/>
              <w:rPr>
                <w:rFonts w:eastAsiaTheme="minorEastAsia"/>
                <w:b/>
                <w:bCs/>
                <w:color w:val="0070C0"/>
                <w:lang w:val="en-US" w:eastAsia="zh-CN"/>
              </w:rPr>
            </w:pPr>
            <w:r>
              <w:rPr>
                <w:rFonts w:eastAsiaTheme="minorEastAsia"/>
                <w:b/>
                <w:bCs/>
                <w:color w:val="0070C0"/>
                <w:lang w:val="en-US" w:eastAsia="zh-CN"/>
              </w:rPr>
              <w:t>Comments</w:t>
            </w:r>
          </w:p>
        </w:tc>
      </w:tr>
      <w:tr w:rsidR="003C41D8" w:rsidRPr="003418CB" w14:paraId="48368BB3" w14:textId="77777777" w:rsidTr="00B77C2E">
        <w:tc>
          <w:tcPr>
            <w:tcW w:w="1236" w:type="dxa"/>
          </w:tcPr>
          <w:p w14:paraId="619711EF" w14:textId="77777777" w:rsidR="003C41D8" w:rsidRPr="003418CB" w:rsidRDefault="003C41D8" w:rsidP="00B77C2E">
            <w:pPr>
              <w:spacing w:after="120"/>
              <w:rPr>
                <w:rFonts w:eastAsiaTheme="minorEastAsia"/>
                <w:color w:val="0070C0"/>
                <w:lang w:val="en-US" w:eastAsia="zh-CN"/>
              </w:rPr>
            </w:pPr>
          </w:p>
        </w:tc>
        <w:tc>
          <w:tcPr>
            <w:tcW w:w="8395" w:type="dxa"/>
          </w:tcPr>
          <w:p w14:paraId="4C8CBB01" w14:textId="77777777" w:rsidR="00FE6FD5" w:rsidRDefault="00FE6FD5" w:rsidP="00FE6FD5">
            <w:pPr>
              <w:spacing w:after="120"/>
              <w:rPr>
                <w:rFonts w:eastAsiaTheme="minorEastAsia"/>
                <w:b/>
                <w:color w:val="0070C0"/>
                <w:lang w:val="en-US" w:eastAsia="zh-CN"/>
              </w:rPr>
            </w:pPr>
            <w:r w:rsidRPr="00371C05">
              <w:rPr>
                <w:rFonts w:eastAsiaTheme="minorEastAsia"/>
                <w:b/>
                <w:color w:val="0070C0"/>
                <w:lang w:val="en-US" w:eastAsia="zh-CN"/>
              </w:rPr>
              <w:t>Sub-topic 9-1 Relation between k1 and k2</w:t>
            </w:r>
          </w:p>
          <w:p w14:paraId="4DEEF51F" w14:textId="77777777" w:rsidR="00FE6FD5" w:rsidRPr="00371C05" w:rsidRDefault="00FE6FD5" w:rsidP="00FE6FD5">
            <w:pPr>
              <w:spacing w:after="120"/>
              <w:rPr>
                <w:rFonts w:eastAsiaTheme="minorEastAsia"/>
                <w:color w:val="0070C0"/>
                <w:lang w:val="en-US" w:eastAsia="zh-CN"/>
              </w:rPr>
            </w:pPr>
          </w:p>
          <w:p w14:paraId="633E8558" w14:textId="77777777" w:rsidR="00FE6FD5" w:rsidRDefault="00FE6FD5" w:rsidP="00FE6FD5">
            <w:pPr>
              <w:spacing w:after="120"/>
              <w:rPr>
                <w:rFonts w:eastAsiaTheme="minorEastAsia"/>
                <w:b/>
                <w:color w:val="0070C0"/>
                <w:lang w:val="en-US" w:eastAsia="zh-CN"/>
              </w:rPr>
            </w:pPr>
            <w:r w:rsidRPr="00371C05">
              <w:rPr>
                <w:rFonts w:eastAsiaTheme="minorEastAsia"/>
                <w:b/>
                <w:color w:val="0070C0"/>
                <w:lang w:val="en-US" w:eastAsia="zh-CN"/>
              </w:rPr>
              <w:t>Sub-topic 9-2 Applicable values for k in FR1</w:t>
            </w:r>
          </w:p>
          <w:p w14:paraId="708E6E10" w14:textId="77777777" w:rsidR="00FE6FD5" w:rsidRPr="00371C05" w:rsidRDefault="00FE6FD5" w:rsidP="00FE6FD5">
            <w:pPr>
              <w:spacing w:after="120"/>
              <w:rPr>
                <w:rFonts w:eastAsiaTheme="minorEastAsia"/>
                <w:color w:val="0070C0"/>
                <w:lang w:val="en-US" w:eastAsia="zh-CN"/>
              </w:rPr>
            </w:pPr>
          </w:p>
          <w:p w14:paraId="232147A3" w14:textId="77777777" w:rsidR="00FE6FD5" w:rsidRDefault="00FE6FD5" w:rsidP="00FE6FD5">
            <w:pPr>
              <w:spacing w:after="120"/>
              <w:rPr>
                <w:rFonts w:eastAsiaTheme="minorEastAsia"/>
                <w:b/>
                <w:color w:val="0070C0"/>
                <w:lang w:val="en-US" w:eastAsia="zh-CN"/>
              </w:rPr>
            </w:pPr>
            <w:r w:rsidRPr="00371C05">
              <w:rPr>
                <w:rFonts w:eastAsiaTheme="minorEastAsia"/>
                <w:b/>
                <w:color w:val="0070C0"/>
                <w:lang w:val="en-US" w:eastAsia="zh-CN"/>
              </w:rPr>
              <w:t>Sub-topic 9-3 Whether signaling of NTA offset along with Rx-Tx time difference to LMF is needed</w:t>
            </w:r>
          </w:p>
          <w:p w14:paraId="4EC5FA60" w14:textId="77777777" w:rsidR="00FE6FD5" w:rsidRPr="00371C05" w:rsidRDefault="00FE6FD5" w:rsidP="00FE6FD5">
            <w:pPr>
              <w:spacing w:after="120"/>
              <w:rPr>
                <w:rFonts w:eastAsiaTheme="minorEastAsia"/>
                <w:color w:val="0070C0"/>
                <w:lang w:val="en-US" w:eastAsia="zh-CN"/>
              </w:rPr>
            </w:pPr>
          </w:p>
          <w:p w14:paraId="1C231DA1" w14:textId="77777777" w:rsidR="00FE6FD5" w:rsidRDefault="00FE6FD5" w:rsidP="00FE6FD5">
            <w:pPr>
              <w:spacing w:after="120"/>
              <w:rPr>
                <w:rFonts w:eastAsiaTheme="minorEastAsia"/>
                <w:b/>
                <w:color w:val="0070C0"/>
                <w:lang w:val="en-US" w:eastAsia="zh-CN"/>
              </w:rPr>
            </w:pPr>
            <w:r w:rsidRPr="00371C05">
              <w:rPr>
                <w:rFonts w:eastAsiaTheme="minorEastAsia"/>
                <w:b/>
                <w:color w:val="0070C0"/>
                <w:lang w:val="en-US" w:eastAsia="zh-CN"/>
              </w:rPr>
              <w:t>Sub-topic 9-4 Report mapping for differential RSTD and Rx-Tx time difference</w:t>
            </w:r>
          </w:p>
          <w:p w14:paraId="0A345A6C" w14:textId="77777777" w:rsidR="00FE6FD5" w:rsidRPr="00371C05" w:rsidRDefault="00FE6FD5" w:rsidP="00FE6FD5">
            <w:pPr>
              <w:spacing w:after="120"/>
              <w:rPr>
                <w:rFonts w:eastAsiaTheme="minorEastAsia"/>
                <w:color w:val="0070C0"/>
                <w:lang w:val="en-US" w:eastAsia="zh-CN"/>
              </w:rPr>
            </w:pPr>
          </w:p>
          <w:p w14:paraId="157D85CD" w14:textId="77777777" w:rsidR="00FE6FD5" w:rsidRDefault="00FE6FD5" w:rsidP="00FE6FD5">
            <w:pPr>
              <w:spacing w:after="120"/>
              <w:rPr>
                <w:rFonts w:eastAsiaTheme="minorEastAsia"/>
                <w:b/>
                <w:color w:val="0070C0"/>
                <w:lang w:val="en-US" w:eastAsia="zh-CN"/>
              </w:rPr>
            </w:pPr>
            <w:r w:rsidRPr="00371C05">
              <w:rPr>
                <w:rFonts w:eastAsiaTheme="minorEastAsia"/>
                <w:b/>
                <w:color w:val="0070C0"/>
                <w:lang w:val="en-US" w:eastAsia="zh-CN"/>
              </w:rPr>
              <w:t>Sub-topic 9-5 Report mapping for additional path</w:t>
            </w:r>
          </w:p>
          <w:p w14:paraId="5C2D12C9" w14:textId="77777777" w:rsidR="003C41D8" w:rsidRPr="00FE6FD5" w:rsidRDefault="003C41D8" w:rsidP="00B77C2E">
            <w:pPr>
              <w:spacing w:after="120"/>
              <w:rPr>
                <w:rFonts w:eastAsiaTheme="minorEastAsia"/>
                <w:color w:val="0070C0"/>
                <w:lang w:val="en-US" w:eastAsia="zh-CN"/>
              </w:rPr>
            </w:pPr>
          </w:p>
        </w:tc>
      </w:tr>
      <w:tr w:rsidR="003C41D8" w:rsidRPr="003418CB" w14:paraId="05FAA1E7" w14:textId="77777777" w:rsidTr="00B77C2E">
        <w:tc>
          <w:tcPr>
            <w:tcW w:w="1236" w:type="dxa"/>
          </w:tcPr>
          <w:p w14:paraId="6F9A3455" w14:textId="1B56302D" w:rsidR="003C41D8" w:rsidRPr="003418CB" w:rsidRDefault="002C1AC8" w:rsidP="00B77C2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0A45094" w14:textId="1D9EA49D" w:rsidR="00CE6C21" w:rsidRDefault="002C1AC8" w:rsidP="00B77C2E">
            <w:pPr>
              <w:spacing w:after="120"/>
              <w:rPr>
                <w:rFonts w:eastAsiaTheme="minorEastAsia"/>
                <w:color w:val="0070C0"/>
                <w:lang w:val="en-US" w:eastAsia="zh-CN"/>
              </w:rPr>
            </w:pPr>
            <w:r>
              <w:rPr>
                <w:rFonts w:eastAsiaTheme="minorEastAsia"/>
                <w:color w:val="0070C0"/>
                <w:lang w:val="en-US" w:eastAsia="zh-CN"/>
              </w:rPr>
              <w:t xml:space="preserve">Sub-topic 9-1: </w:t>
            </w:r>
            <w:r w:rsidR="00CE6C21">
              <w:rPr>
                <w:rFonts w:eastAsiaTheme="minorEastAsia"/>
                <w:color w:val="0070C0"/>
                <w:lang w:val="en-US" w:eastAsia="zh-CN"/>
              </w:rPr>
              <w:t>We cannot support option 4. Option 1,2,3 are ok to us. Option 5 is not ok since as long as UE meets the accuracy requirements, there is no need to do anything extra. To Huawei’s comment on Option 1 in first round “. Also, what happens if NW configures k1 larger than the proposed upper bound?”</w:t>
            </w:r>
          </w:p>
          <w:p w14:paraId="2D466B32" w14:textId="6A1DD5B4" w:rsidR="00CE6C21" w:rsidRDefault="00CE6C21" w:rsidP="00CE6C21">
            <w:pPr>
              <w:overflowPunct/>
              <w:autoSpaceDE/>
              <w:autoSpaceDN/>
              <w:adjustRightInd/>
              <w:spacing w:after="0" w:line="240" w:lineRule="auto"/>
              <w:textAlignment w:val="auto"/>
              <w:rPr>
                <w:rFonts w:eastAsia="Times New Roman"/>
                <w:color w:val="44546A"/>
              </w:rPr>
            </w:pPr>
            <w:r>
              <w:rPr>
                <w:rFonts w:eastAsia="Times New Roman"/>
                <w:color w:val="44546A"/>
              </w:rPr>
              <w:t>f</w:t>
            </w:r>
            <w:r w:rsidRPr="007F2599">
              <w:rPr>
                <w:rFonts w:eastAsia="Times New Roman"/>
                <w:color w:val="44546A"/>
              </w:rPr>
              <w:t>or exactly the same reason as to prevent LMF from misconfiguring an inappropriate k1, we need the upper bound rule.</w:t>
            </w:r>
          </w:p>
          <w:p w14:paraId="159C3CD9" w14:textId="7A6D7764" w:rsidR="00CE6C21" w:rsidRDefault="00CE6C21" w:rsidP="00CE6C21">
            <w:pPr>
              <w:overflowPunct/>
              <w:autoSpaceDE/>
              <w:autoSpaceDN/>
              <w:adjustRightInd/>
              <w:spacing w:after="0" w:line="240" w:lineRule="auto"/>
              <w:textAlignment w:val="auto"/>
              <w:rPr>
                <w:rFonts w:eastAsia="Times New Roman"/>
                <w:color w:val="44546A"/>
              </w:rPr>
            </w:pPr>
          </w:p>
          <w:p w14:paraId="548A42C5" w14:textId="71AA64D0" w:rsidR="00CE6C21" w:rsidRDefault="00CE6C21" w:rsidP="00CE6C21">
            <w:pPr>
              <w:overflowPunct/>
              <w:autoSpaceDE/>
              <w:autoSpaceDN/>
              <w:adjustRightInd/>
              <w:spacing w:after="0" w:line="240" w:lineRule="auto"/>
              <w:textAlignment w:val="auto"/>
              <w:rPr>
                <w:rFonts w:eastAsia="Times New Roman"/>
                <w:color w:val="44546A"/>
              </w:rPr>
            </w:pPr>
            <w:r>
              <w:rPr>
                <w:rFonts w:eastAsia="Times New Roman"/>
                <w:color w:val="44546A"/>
              </w:rPr>
              <w:t xml:space="preserve">Sub-topic 9-2: Option 3 is agreeable. </w:t>
            </w:r>
          </w:p>
          <w:p w14:paraId="30EA6624" w14:textId="089041FA" w:rsidR="00CE6C21" w:rsidRDefault="00CE6C21" w:rsidP="00CE6C21">
            <w:pPr>
              <w:overflowPunct/>
              <w:autoSpaceDE/>
              <w:autoSpaceDN/>
              <w:adjustRightInd/>
              <w:spacing w:after="0" w:line="240" w:lineRule="auto"/>
              <w:textAlignment w:val="auto"/>
              <w:rPr>
                <w:rFonts w:eastAsia="Times New Roman"/>
                <w:color w:val="44546A"/>
              </w:rPr>
            </w:pPr>
            <w:r>
              <w:rPr>
                <w:rFonts w:eastAsia="Times New Roman"/>
                <w:color w:val="44546A"/>
              </w:rPr>
              <w:t>Sub-topic 9-3: Option 1.</w:t>
            </w:r>
          </w:p>
          <w:p w14:paraId="213FD0D0" w14:textId="082491DE" w:rsidR="00CE6C21" w:rsidRDefault="00CE6C21" w:rsidP="00CE6C21">
            <w:pPr>
              <w:overflowPunct/>
              <w:autoSpaceDE/>
              <w:autoSpaceDN/>
              <w:adjustRightInd/>
              <w:spacing w:after="0" w:line="240" w:lineRule="auto"/>
              <w:textAlignment w:val="auto"/>
              <w:rPr>
                <w:rFonts w:eastAsia="Times New Roman"/>
                <w:color w:val="44546A"/>
              </w:rPr>
            </w:pPr>
            <w:r>
              <w:rPr>
                <w:rFonts w:eastAsia="Times New Roman"/>
                <w:color w:val="44546A"/>
              </w:rPr>
              <w:t>Sub-topic 9-4: option 1. The different ranges variation is insignificant.</w:t>
            </w:r>
          </w:p>
          <w:p w14:paraId="7DFC9815" w14:textId="6880E4FD" w:rsidR="00CE6C21" w:rsidRPr="007F2599" w:rsidRDefault="00CE6C21" w:rsidP="007F2599">
            <w:pPr>
              <w:spacing w:after="0" w:line="240" w:lineRule="auto"/>
              <w:rPr>
                <w:rFonts w:eastAsia="Times New Roman"/>
                <w:color w:val="44546A"/>
              </w:rPr>
            </w:pPr>
            <w:r>
              <w:rPr>
                <w:rFonts w:eastAsia="Times New Roman"/>
                <w:color w:val="44546A"/>
              </w:rPr>
              <w:t>Sub-topic 9-5: option 1. The different ranges variation is insignificant.</w:t>
            </w:r>
          </w:p>
          <w:p w14:paraId="09D686B6" w14:textId="6DAC9385" w:rsidR="00CE6C21" w:rsidRPr="003418CB" w:rsidRDefault="00CE6C21" w:rsidP="00B77C2E">
            <w:pPr>
              <w:spacing w:after="120"/>
              <w:rPr>
                <w:rFonts w:eastAsiaTheme="minorEastAsia"/>
                <w:color w:val="0070C0"/>
                <w:lang w:val="en-US" w:eastAsia="zh-CN"/>
              </w:rPr>
            </w:pPr>
          </w:p>
        </w:tc>
      </w:tr>
      <w:tr w:rsidR="005D44A0" w:rsidRPr="003418CB" w14:paraId="0EA1723D" w14:textId="77777777" w:rsidTr="00B77C2E">
        <w:tc>
          <w:tcPr>
            <w:tcW w:w="1236" w:type="dxa"/>
          </w:tcPr>
          <w:p w14:paraId="7B21CDB7" w14:textId="22F63001" w:rsidR="005D44A0" w:rsidRPr="003418CB" w:rsidRDefault="005D44A0" w:rsidP="00B77C2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99C49C3" w14:textId="77777777" w:rsidR="005D44A0" w:rsidRDefault="005D44A0" w:rsidP="006E1158">
            <w:pPr>
              <w:spacing w:after="120"/>
              <w:rPr>
                <w:rFonts w:eastAsiaTheme="minorEastAsia"/>
                <w:b/>
                <w:color w:val="0070C0"/>
                <w:lang w:val="en-US" w:eastAsia="zh-CN"/>
              </w:rPr>
            </w:pPr>
            <w:r w:rsidRPr="00371C05">
              <w:rPr>
                <w:rFonts w:eastAsiaTheme="minorEastAsia"/>
                <w:b/>
                <w:color w:val="0070C0"/>
                <w:lang w:val="en-US" w:eastAsia="zh-CN"/>
              </w:rPr>
              <w:t>Sub-topic 9-1 Relation between k1 and k2</w:t>
            </w:r>
          </w:p>
          <w:p w14:paraId="5BC6AEE8" w14:textId="77777777" w:rsidR="005D44A0" w:rsidRPr="00371C05" w:rsidRDefault="005D44A0"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2 or option 5.</w:t>
            </w:r>
          </w:p>
          <w:p w14:paraId="7030D7CA" w14:textId="77777777" w:rsidR="005D44A0" w:rsidRDefault="005D44A0" w:rsidP="006E1158">
            <w:pPr>
              <w:spacing w:after="120"/>
              <w:rPr>
                <w:rFonts w:eastAsiaTheme="minorEastAsia"/>
                <w:b/>
                <w:color w:val="0070C0"/>
                <w:lang w:val="en-US" w:eastAsia="zh-CN"/>
              </w:rPr>
            </w:pPr>
            <w:r w:rsidRPr="00371C05">
              <w:rPr>
                <w:rFonts w:eastAsiaTheme="minorEastAsia"/>
                <w:b/>
                <w:color w:val="0070C0"/>
                <w:lang w:val="en-US" w:eastAsia="zh-CN"/>
              </w:rPr>
              <w:t>Sub-topic 9-2 Applicable values for k in FR1</w:t>
            </w:r>
          </w:p>
          <w:p w14:paraId="1CD35499" w14:textId="77777777" w:rsidR="005D44A0" w:rsidRPr="00371C05" w:rsidRDefault="005D44A0"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2 or option 3.</w:t>
            </w:r>
          </w:p>
          <w:p w14:paraId="726140EE" w14:textId="77777777" w:rsidR="005D44A0" w:rsidRDefault="005D44A0" w:rsidP="006E1158">
            <w:pPr>
              <w:spacing w:after="120"/>
              <w:rPr>
                <w:rFonts w:eastAsiaTheme="minorEastAsia"/>
                <w:b/>
                <w:color w:val="0070C0"/>
                <w:lang w:val="en-US" w:eastAsia="zh-CN"/>
              </w:rPr>
            </w:pPr>
            <w:r w:rsidRPr="00371C05">
              <w:rPr>
                <w:rFonts w:eastAsiaTheme="minorEastAsia"/>
                <w:b/>
                <w:color w:val="0070C0"/>
                <w:lang w:val="en-US" w:eastAsia="zh-CN"/>
              </w:rPr>
              <w:t>Sub-topic 9-3 Whether signaling of NTA offset along with Rx-Tx time difference to LMF is needed</w:t>
            </w:r>
          </w:p>
          <w:p w14:paraId="1804D204" w14:textId="77777777" w:rsidR="005D44A0" w:rsidRPr="00371C05" w:rsidRDefault="005D44A0"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14:paraId="0BF997FB" w14:textId="77777777" w:rsidR="005D44A0" w:rsidRDefault="005D44A0" w:rsidP="006E1158">
            <w:pPr>
              <w:spacing w:after="120"/>
              <w:rPr>
                <w:rFonts w:eastAsiaTheme="minorEastAsia"/>
                <w:b/>
                <w:color w:val="0070C0"/>
                <w:lang w:val="en-US" w:eastAsia="zh-CN"/>
              </w:rPr>
            </w:pPr>
            <w:r w:rsidRPr="00371C05">
              <w:rPr>
                <w:rFonts w:eastAsiaTheme="minorEastAsia"/>
                <w:b/>
                <w:color w:val="0070C0"/>
                <w:lang w:val="en-US" w:eastAsia="zh-CN"/>
              </w:rPr>
              <w:t>Sub-topic 9-4 Report mapping for differential RSTD and Rx-Tx time difference</w:t>
            </w:r>
          </w:p>
          <w:p w14:paraId="01483854" w14:textId="77777777" w:rsidR="005D44A0" w:rsidRPr="00371C05" w:rsidRDefault="005D44A0" w:rsidP="006E115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p w14:paraId="4AA58E36" w14:textId="77777777" w:rsidR="005D44A0" w:rsidRDefault="005D44A0" w:rsidP="006E1158">
            <w:pPr>
              <w:spacing w:after="120"/>
              <w:rPr>
                <w:rFonts w:eastAsiaTheme="minorEastAsia"/>
                <w:b/>
                <w:color w:val="0070C0"/>
                <w:lang w:val="en-US" w:eastAsia="zh-CN"/>
              </w:rPr>
            </w:pPr>
            <w:r w:rsidRPr="00371C05">
              <w:rPr>
                <w:rFonts w:eastAsiaTheme="minorEastAsia"/>
                <w:b/>
                <w:color w:val="0070C0"/>
                <w:lang w:val="en-US" w:eastAsia="zh-CN"/>
              </w:rPr>
              <w:t>Sub-topic 9-5 Report mapping for additional path</w:t>
            </w:r>
          </w:p>
          <w:p w14:paraId="5ADDEB87" w14:textId="4C4D8117" w:rsidR="005D44A0" w:rsidRPr="003418CB" w:rsidRDefault="005D44A0" w:rsidP="00B77C2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tc>
      </w:tr>
      <w:tr w:rsidR="00FF45A5" w:rsidRPr="003418CB" w14:paraId="14942A8E" w14:textId="77777777" w:rsidTr="00B77C2E">
        <w:tc>
          <w:tcPr>
            <w:tcW w:w="1236" w:type="dxa"/>
          </w:tcPr>
          <w:p w14:paraId="62A8399E" w14:textId="57837B9E" w:rsidR="00FF45A5" w:rsidRPr="003418CB" w:rsidRDefault="00FF45A5" w:rsidP="00FF45A5">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312A49E9" w14:textId="77777777" w:rsidR="00FF45A5" w:rsidRDefault="00FF45A5" w:rsidP="00FF45A5">
            <w:pPr>
              <w:spacing w:after="120"/>
              <w:rPr>
                <w:rFonts w:eastAsiaTheme="minorEastAsia"/>
                <w:b/>
                <w:color w:val="0070C0"/>
                <w:lang w:val="en-US" w:eastAsia="zh-CN"/>
              </w:rPr>
            </w:pPr>
            <w:r w:rsidRPr="00371C05">
              <w:rPr>
                <w:rFonts w:eastAsiaTheme="minorEastAsia"/>
                <w:b/>
                <w:color w:val="0070C0"/>
                <w:lang w:val="en-US" w:eastAsia="zh-CN"/>
              </w:rPr>
              <w:t>Sub-topic 9-1 Relation between k1 and k2</w:t>
            </w:r>
          </w:p>
          <w:p w14:paraId="3E623793" w14:textId="5DC10BF0" w:rsidR="00FF45A5" w:rsidRPr="00371C05" w:rsidRDefault="00FF45A5" w:rsidP="00FF45A5">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2 or option 3. To us what matters is that UE meets the accuracy requirements which are defined based on PRS BW.</w:t>
            </w:r>
          </w:p>
          <w:p w14:paraId="58FAEAA0" w14:textId="77777777" w:rsidR="00FF45A5" w:rsidRDefault="00FF45A5" w:rsidP="00FF45A5">
            <w:pPr>
              <w:spacing w:after="120"/>
              <w:rPr>
                <w:rFonts w:eastAsiaTheme="minorEastAsia"/>
                <w:b/>
                <w:color w:val="0070C0"/>
                <w:lang w:val="en-US" w:eastAsia="zh-CN"/>
              </w:rPr>
            </w:pPr>
            <w:r w:rsidRPr="00371C05">
              <w:rPr>
                <w:rFonts w:eastAsiaTheme="minorEastAsia"/>
                <w:b/>
                <w:color w:val="0070C0"/>
                <w:lang w:val="en-US" w:eastAsia="zh-CN"/>
              </w:rPr>
              <w:t>Sub-topic 9-2 Applicable values for k in FR1</w:t>
            </w:r>
          </w:p>
          <w:p w14:paraId="2D07EF5E" w14:textId="7FB697AC" w:rsidR="00FF45A5" w:rsidRPr="00371C05" w:rsidRDefault="00FF45A5" w:rsidP="00FF45A5">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3. We do not see the need to have such restriction. Again, what matters is that UE meets the accuracy requirements which are defined based on PRS BW.</w:t>
            </w:r>
          </w:p>
          <w:p w14:paraId="2476AA90" w14:textId="77777777" w:rsidR="00FF45A5" w:rsidRDefault="00FF45A5" w:rsidP="00FF45A5">
            <w:pPr>
              <w:spacing w:after="120"/>
              <w:rPr>
                <w:rFonts w:eastAsiaTheme="minorEastAsia"/>
                <w:b/>
                <w:color w:val="0070C0"/>
                <w:lang w:val="en-US" w:eastAsia="zh-CN"/>
              </w:rPr>
            </w:pPr>
            <w:r w:rsidRPr="00371C05">
              <w:rPr>
                <w:rFonts w:eastAsiaTheme="minorEastAsia"/>
                <w:b/>
                <w:color w:val="0070C0"/>
                <w:lang w:val="en-US" w:eastAsia="zh-CN"/>
              </w:rPr>
              <w:t>Sub-topic 9-3 Whether signaling of NTA offset along with Rx-Tx time difference to LMF is needed</w:t>
            </w:r>
          </w:p>
          <w:p w14:paraId="777A1FBD" w14:textId="779684EE" w:rsidR="00FF45A5" w:rsidRPr="00371C05" w:rsidRDefault="00FF45A5" w:rsidP="00FF45A5">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w:t>
            </w:r>
          </w:p>
          <w:p w14:paraId="2320962A" w14:textId="77777777" w:rsidR="00FF45A5" w:rsidRDefault="00FF45A5" w:rsidP="00FF45A5">
            <w:pPr>
              <w:spacing w:after="120"/>
              <w:rPr>
                <w:rFonts w:eastAsiaTheme="minorEastAsia"/>
                <w:b/>
                <w:color w:val="0070C0"/>
                <w:lang w:val="en-US" w:eastAsia="zh-CN"/>
              </w:rPr>
            </w:pPr>
            <w:r w:rsidRPr="00371C05">
              <w:rPr>
                <w:rFonts w:eastAsiaTheme="minorEastAsia"/>
                <w:b/>
                <w:color w:val="0070C0"/>
                <w:lang w:val="en-US" w:eastAsia="zh-CN"/>
              </w:rPr>
              <w:lastRenderedPageBreak/>
              <w:t>Sub-topic 9-4 Report mapping for differential RSTD and Rx-Tx time difference</w:t>
            </w:r>
          </w:p>
          <w:p w14:paraId="342D9084" w14:textId="2C133949" w:rsidR="00FF45A5" w:rsidRPr="00371C05" w:rsidRDefault="00FF45A5" w:rsidP="00FF45A5">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w:t>
            </w:r>
          </w:p>
          <w:p w14:paraId="530DE7D3" w14:textId="77777777" w:rsidR="00FF45A5" w:rsidRDefault="00FF45A5" w:rsidP="00FF45A5">
            <w:pPr>
              <w:spacing w:after="120"/>
              <w:rPr>
                <w:rFonts w:eastAsiaTheme="minorEastAsia"/>
                <w:b/>
                <w:color w:val="0070C0"/>
                <w:lang w:val="en-US" w:eastAsia="zh-CN"/>
              </w:rPr>
            </w:pPr>
            <w:r w:rsidRPr="00371C05">
              <w:rPr>
                <w:rFonts w:eastAsiaTheme="minorEastAsia"/>
                <w:b/>
                <w:color w:val="0070C0"/>
                <w:lang w:val="en-US" w:eastAsia="zh-CN"/>
              </w:rPr>
              <w:t>Sub-topic 9-5 Report mapping for additional path</w:t>
            </w:r>
          </w:p>
          <w:p w14:paraId="6AB749B9" w14:textId="1F754D24" w:rsidR="00FF45A5" w:rsidRPr="003418CB" w:rsidRDefault="00FF45A5" w:rsidP="00FF45A5">
            <w:pPr>
              <w:spacing w:after="120"/>
              <w:rPr>
                <w:rFonts w:eastAsiaTheme="minorEastAsia"/>
                <w:color w:val="0070C0"/>
                <w:lang w:val="en-US" w:eastAsia="zh-CN"/>
              </w:rPr>
            </w:pPr>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w:t>
            </w:r>
          </w:p>
        </w:tc>
      </w:tr>
      <w:tr w:rsidR="004004CB" w:rsidRPr="003418CB" w14:paraId="006075EC" w14:textId="77777777" w:rsidTr="00B77C2E">
        <w:tc>
          <w:tcPr>
            <w:tcW w:w="1236" w:type="dxa"/>
          </w:tcPr>
          <w:p w14:paraId="13315617" w14:textId="358326D6" w:rsidR="004004CB" w:rsidRPr="003418CB" w:rsidRDefault="004004CB" w:rsidP="004004CB">
            <w:pPr>
              <w:spacing w:after="120"/>
              <w:rPr>
                <w:rFonts w:eastAsiaTheme="minorEastAsia"/>
                <w:color w:val="0070C0"/>
                <w:lang w:val="en-US" w:eastAsia="zh-CN"/>
              </w:rPr>
            </w:pPr>
            <w:r>
              <w:rPr>
                <w:rFonts w:eastAsiaTheme="minorEastAsia" w:hint="eastAsia"/>
                <w:color w:val="0070C0"/>
                <w:lang w:val="en-US" w:eastAsia="zh-CN"/>
              </w:rPr>
              <w:lastRenderedPageBreak/>
              <w:t>Intel</w:t>
            </w:r>
          </w:p>
        </w:tc>
        <w:tc>
          <w:tcPr>
            <w:tcW w:w="8395" w:type="dxa"/>
          </w:tcPr>
          <w:p w14:paraId="0375BEE8" w14:textId="77777777" w:rsidR="004004CB" w:rsidRPr="007E35E2" w:rsidRDefault="004004CB" w:rsidP="004004CB">
            <w:pPr>
              <w:rPr>
                <w:rFonts w:eastAsiaTheme="minorEastAsia"/>
                <w:b/>
                <w:lang w:val="en-US" w:eastAsia="zh-CN"/>
              </w:rPr>
            </w:pPr>
            <w:r w:rsidRPr="007E35E2">
              <w:rPr>
                <w:rFonts w:eastAsiaTheme="minorEastAsia"/>
                <w:b/>
                <w:lang w:val="en-US" w:eastAsia="zh-CN"/>
              </w:rPr>
              <w:t>Sub-topic 9-1 Relation between k1 and k2</w:t>
            </w:r>
          </w:p>
          <w:p w14:paraId="5729719E" w14:textId="77777777" w:rsidR="004004CB" w:rsidRDefault="004004CB" w:rsidP="004004CB">
            <w:pPr>
              <w:spacing w:afterLines="50" w:after="120"/>
              <w:rPr>
                <w:rFonts w:eastAsiaTheme="minorEastAsia"/>
                <w:color w:val="0070C0"/>
                <w:lang w:val="en-US" w:eastAsia="zh-CN"/>
              </w:rPr>
            </w:pPr>
            <w:r>
              <w:rPr>
                <w:rFonts w:eastAsiaTheme="minorEastAsia"/>
                <w:color w:val="0070C0"/>
                <w:lang w:val="en-US" w:eastAsia="zh-CN"/>
              </w:rPr>
              <w:t xml:space="preserve">Support Option 3. If k1 and k2 is up to NW and UE respectively, why we need such restriction? </w:t>
            </w:r>
          </w:p>
          <w:p w14:paraId="6BF8A219" w14:textId="77777777" w:rsidR="004004CB" w:rsidRPr="007E35E2" w:rsidRDefault="004004CB" w:rsidP="004004CB">
            <w:pPr>
              <w:rPr>
                <w:rFonts w:eastAsiaTheme="minorEastAsia"/>
                <w:b/>
                <w:lang w:val="en-US" w:eastAsia="zh-CN"/>
              </w:rPr>
            </w:pPr>
            <w:r w:rsidRPr="007E35E2">
              <w:rPr>
                <w:rFonts w:eastAsiaTheme="minorEastAsia"/>
                <w:b/>
                <w:lang w:val="en-US" w:eastAsia="zh-CN"/>
              </w:rPr>
              <w:t>Sub-topic 9-2 Applicable values for k in FR1</w:t>
            </w:r>
          </w:p>
          <w:p w14:paraId="3C6F81E8" w14:textId="77777777" w:rsidR="004004CB" w:rsidRDefault="004004CB" w:rsidP="004004CB">
            <w:pPr>
              <w:rPr>
                <w:rFonts w:eastAsiaTheme="minorEastAsia"/>
                <w:bCs/>
                <w:lang w:val="en-US" w:eastAsia="zh-CN"/>
              </w:rPr>
            </w:pPr>
            <w:r w:rsidRPr="00CB2DA4">
              <w:rPr>
                <w:rFonts w:eastAsiaTheme="minorEastAsia"/>
                <w:bCs/>
                <w:lang w:val="en-US" w:eastAsia="zh-CN"/>
              </w:rPr>
              <w:t>We can support Option 1,2,3</w:t>
            </w:r>
          </w:p>
          <w:p w14:paraId="1CD77F9E" w14:textId="77777777" w:rsidR="004004CB" w:rsidRPr="007E35E2" w:rsidRDefault="004004CB" w:rsidP="004004CB">
            <w:pPr>
              <w:rPr>
                <w:rFonts w:eastAsiaTheme="minorEastAsia"/>
                <w:b/>
                <w:lang w:val="en-US" w:eastAsia="zh-CN"/>
              </w:rPr>
            </w:pPr>
            <w:r w:rsidRPr="007E35E2">
              <w:rPr>
                <w:rFonts w:eastAsiaTheme="minorEastAsia"/>
                <w:b/>
                <w:lang w:val="en-US" w:eastAsia="zh-CN"/>
              </w:rPr>
              <w:t>Sub-topic 9-3 Whether signaling of NTA offset along with Rx-Tx time difference to LMF is needed</w:t>
            </w:r>
          </w:p>
          <w:p w14:paraId="12479E2D" w14:textId="77777777" w:rsidR="004004CB" w:rsidRDefault="004004CB" w:rsidP="004004CB">
            <w:pPr>
              <w:rPr>
                <w:rFonts w:eastAsiaTheme="minorEastAsia"/>
                <w:bCs/>
                <w:lang w:val="en-US" w:eastAsia="zh-CN"/>
              </w:rPr>
            </w:pPr>
            <w:r>
              <w:rPr>
                <w:rFonts w:eastAsiaTheme="minorEastAsia"/>
                <w:bCs/>
                <w:lang w:val="en-US" w:eastAsia="zh-CN"/>
              </w:rPr>
              <w:t>Support Option 1</w:t>
            </w:r>
          </w:p>
          <w:p w14:paraId="608BECA7" w14:textId="77777777" w:rsidR="004004CB" w:rsidRPr="007E35E2" w:rsidRDefault="004004CB" w:rsidP="004004CB">
            <w:pPr>
              <w:rPr>
                <w:rFonts w:eastAsiaTheme="minorEastAsia"/>
                <w:b/>
                <w:lang w:val="en-US" w:eastAsia="zh-CN"/>
              </w:rPr>
            </w:pPr>
            <w:r w:rsidRPr="007E35E2">
              <w:rPr>
                <w:rFonts w:eastAsiaTheme="minorEastAsia"/>
                <w:b/>
                <w:lang w:val="en-US" w:eastAsia="zh-CN"/>
              </w:rPr>
              <w:t>Sub-topic 9-4 Report mapping for differential RSTD and Rx-Tx time difference</w:t>
            </w:r>
          </w:p>
          <w:p w14:paraId="7302A75E" w14:textId="77777777" w:rsidR="004004CB" w:rsidRPr="00CB2DA4" w:rsidRDefault="004004CB" w:rsidP="004004CB">
            <w:pPr>
              <w:rPr>
                <w:rFonts w:eastAsiaTheme="minorEastAsia"/>
                <w:bCs/>
                <w:lang w:val="en-US" w:eastAsia="zh-CN"/>
              </w:rPr>
            </w:pPr>
            <w:r>
              <w:rPr>
                <w:rFonts w:eastAsiaTheme="minorEastAsia"/>
                <w:bCs/>
                <w:lang w:val="en-US" w:eastAsia="zh-CN"/>
              </w:rPr>
              <w:t>Option 1 introduce less impacts on RAN2</w:t>
            </w:r>
          </w:p>
          <w:p w14:paraId="47DBC625" w14:textId="77777777" w:rsidR="004004CB" w:rsidRPr="00EB1510" w:rsidRDefault="004004CB" w:rsidP="004004CB">
            <w:pPr>
              <w:rPr>
                <w:rFonts w:eastAsiaTheme="minorEastAsia"/>
                <w:b/>
                <w:lang w:val="en-US" w:eastAsia="zh-CN"/>
              </w:rPr>
            </w:pPr>
            <w:r w:rsidRPr="007E35E2">
              <w:rPr>
                <w:rFonts w:eastAsiaTheme="minorEastAsia"/>
                <w:b/>
                <w:lang w:val="en-US" w:eastAsia="zh-CN"/>
              </w:rPr>
              <w:t>Sub-topic 9-5 Report mapping for additional path</w:t>
            </w:r>
          </w:p>
          <w:p w14:paraId="554D632A" w14:textId="77777777" w:rsidR="004004CB" w:rsidRPr="007E35E2" w:rsidRDefault="004004CB" w:rsidP="004004CB">
            <w:pPr>
              <w:rPr>
                <w:rFonts w:eastAsiaTheme="minorEastAsia"/>
                <w:b/>
                <w:lang w:val="en-US" w:eastAsia="zh-CN"/>
              </w:rPr>
            </w:pPr>
            <w:r>
              <w:rPr>
                <w:rFonts w:eastAsiaTheme="minorEastAsia"/>
                <w:b/>
                <w:lang w:val="en-US" w:eastAsia="zh-CN"/>
              </w:rPr>
              <w:t>Support Option 1</w:t>
            </w:r>
          </w:p>
          <w:p w14:paraId="66C0754A" w14:textId="77777777" w:rsidR="004004CB" w:rsidRPr="003418CB" w:rsidRDefault="004004CB" w:rsidP="004004CB">
            <w:pPr>
              <w:spacing w:after="120"/>
              <w:rPr>
                <w:rFonts w:eastAsiaTheme="minorEastAsia"/>
                <w:color w:val="0070C0"/>
                <w:lang w:val="en-US" w:eastAsia="zh-CN"/>
              </w:rPr>
            </w:pPr>
          </w:p>
        </w:tc>
      </w:tr>
      <w:tr w:rsidR="002B1083" w:rsidRPr="003418CB" w14:paraId="26A2D36C" w14:textId="77777777" w:rsidTr="00B77C2E">
        <w:tc>
          <w:tcPr>
            <w:tcW w:w="1236" w:type="dxa"/>
          </w:tcPr>
          <w:p w14:paraId="1AB298FA" w14:textId="79A584F9" w:rsidR="002B1083" w:rsidRDefault="002B1083" w:rsidP="004004C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558B945" w14:textId="6DB7F078" w:rsidR="002B1083" w:rsidRDefault="002B1083" w:rsidP="004004CB">
            <w:pPr>
              <w:rPr>
                <w:rFonts w:eastAsiaTheme="minorEastAsia"/>
                <w:bCs/>
                <w:lang w:val="en-US" w:eastAsia="zh-CN"/>
              </w:rPr>
            </w:pPr>
            <w:r w:rsidRPr="007F2599">
              <w:rPr>
                <w:rFonts w:eastAsiaTheme="minorEastAsia"/>
                <w:bCs/>
                <w:lang w:val="en-US" w:eastAsia="zh-CN"/>
              </w:rPr>
              <w:t>9-1: option 4</w:t>
            </w:r>
          </w:p>
          <w:p w14:paraId="5EE06EDC" w14:textId="66487A24" w:rsidR="002B1083" w:rsidRDefault="002B1083" w:rsidP="004004CB">
            <w:pPr>
              <w:rPr>
                <w:rFonts w:eastAsiaTheme="minorEastAsia"/>
                <w:bCs/>
                <w:lang w:val="en-US" w:eastAsia="zh-CN"/>
              </w:rPr>
            </w:pPr>
            <w:r>
              <w:rPr>
                <w:rFonts w:eastAsiaTheme="minorEastAsia"/>
                <w:bCs/>
                <w:lang w:val="en-US" w:eastAsia="zh-CN"/>
              </w:rPr>
              <w:t xml:space="preserve">9-2: option </w:t>
            </w:r>
            <w:r w:rsidR="00A841EB">
              <w:rPr>
                <w:rFonts w:eastAsiaTheme="minorEastAsia"/>
                <w:bCs/>
                <w:lang w:val="en-US" w:eastAsia="zh-CN"/>
              </w:rPr>
              <w:t>4</w:t>
            </w:r>
            <w:r>
              <w:rPr>
                <w:rFonts w:eastAsiaTheme="minorEastAsia"/>
                <w:bCs/>
                <w:lang w:val="en-US" w:eastAsia="zh-CN"/>
              </w:rPr>
              <w:t xml:space="preserve"> or could compromise to option 2</w:t>
            </w:r>
            <w:r w:rsidR="00A841EB">
              <w:rPr>
                <w:rFonts w:eastAsiaTheme="minorEastAsia"/>
                <w:bCs/>
                <w:lang w:val="en-US" w:eastAsia="zh-CN"/>
              </w:rPr>
              <w:t>. Not option 3.</w:t>
            </w:r>
          </w:p>
          <w:p w14:paraId="4A52C018" w14:textId="77777777" w:rsidR="00A841EB" w:rsidRDefault="00A841EB" w:rsidP="004004CB">
            <w:pPr>
              <w:rPr>
                <w:rFonts w:eastAsiaTheme="minorEastAsia"/>
                <w:bCs/>
                <w:lang w:val="en-US" w:eastAsia="zh-CN"/>
              </w:rPr>
            </w:pPr>
            <w:r>
              <w:rPr>
                <w:rFonts w:eastAsiaTheme="minorEastAsia"/>
                <w:bCs/>
                <w:lang w:val="en-US" w:eastAsia="zh-CN"/>
              </w:rPr>
              <w:t xml:space="preserve">9-3: </w:t>
            </w:r>
            <w:r w:rsidR="000803BA">
              <w:rPr>
                <w:rFonts w:eastAsiaTheme="minorEastAsia"/>
                <w:bCs/>
                <w:lang w:val="en-US" w:eastAsia="zh-CN"/>
              </w:rPr>
              <w:t>option 2</w:t>
            </w:r>
          </w:p>
          <w:p w14:paraId="3C068EBF" w14:textId="77777777" w:rsidR="000803BA" w:rsidRDefault="000803BA" w:rsidP="004004CB">
            <w:pPr>
              <w:rPr>
                <w:rFonts w:eastAsiaTheme="minorEastAsia"/>
                <w:bCs/>
                <w:lang w:val="en-US" w:eastAsia="zh-CN"/>
              </w:rPr>
            </w:pPr>
            <w:r>
              <w:rPr>
                <w:rFonts w:eastAsiaTheme="minorEastAsia"/>
                <w:bCs/>
                <w:lang w:val="en-US" w:eastAsia="zh-CN"/>
              </w:rPr>
              <w:t>9-4: option 2</w:t>
            </w:r>
          </w:p>
          <w:p w14:paraId="17E92570" w14:textId="77777777" w:rsidR="000803BA" w:rsidRDefault="000803BA" w:rsidP="004004CB">
            <w:pPr>
              <w:rPr>
                <w:rFonts w:eastAsiaTheme="minorEastAsia"/>
                <w:bCs/>
                <w:lang w:val="en-US" w:eastAsia="zh-CN"/>
              </w:rPr>
            </w:pPr>
            <w:r>
              <w:rPr>
                <w:rFonts w:eastAsiaTheme="minorEastAsia"/>
                <w:bCs/>
                <w:lang w:val="en-US" w:eastAsia="zh-CN"/>
              </w:rPr>
              <w:t>9-5: option 2</w:t>
            </w:r>
          </w:p>
          <w:p w14:paraId="50A35FE6" w14:textId="35F1CA42" w:rsidR="000803BA" w:rsidRPr="007F2599" w:rsidRDefault="000803BA" w:rsidP="004004CB">
            <w:pPr>
              <w:rPr>
                <w:rFonts w:eastAsiaTheme="minorEastAsia"/>
                <w:bCs/>
                <w:lang w:val="en-US" w:eastAsia="zh-CN"/>
              </w:rPr>
            </w:pPr>
          </w:p>
        </w:tc>
      </w:tr>
    </w:tbl>
    <w:p w14:paraId="212D1C2D" w14:textId="77777777" w:rsidR="003C41D8" w:rsidRPr="003C41D8" w:rsidRDefault="003C41D8">
      <w:pPr>
        <w:rPr>
          <w:lang w:val="en-US" w:eastAsia="zh-CN"/>
        </w:rPr>
      </w:pPr>
    </w:p>
    <w:p w14:paraId="4D947B24" w14:textId="77777777" w:rsidR="00A56936" w:rsidRDefault="0051401F">
      <w:pPr>
        <w:pStyle w:val="2"/>
        <w:rPr>
          <w:lang w:val="en-US"/>
        </w:rPr>
      </w:pPr>
      <w:r>
        <w:rPr>
          <w:lang w:val="en-US"/>
        </w:rPr>
        <w:t>Summary on 2nd round (if applicable)</w:t>
      </w:r>
    </w:p>
    <w:p w14:paraId="4D947B25"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A56936" w14:paraId="4D947B28" w14:textId="77777777">
        <w:tc>
          <w:tcPr>
            <w:tcW w:w="1494" w:type="dxa"/>
          </w:tcPr>
          <w:p w14:paraId="4D947B26" w14:textId="77777777" w:rsidR="00A56936" w:rsidRDefault="0051401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D947B27" w14:textId="77777777" w:rsidR="00A56936" w:rsidRDefault="0051401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B2B" w14:textId="77777777">
        <w:tc>
          <w:tcPr>
            <w:tcW w:w="1494" w:type="dxa"/>
          </w:tcPr>
          <w:p w14:paraId="4D947B29"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D947B2A" w14:textId="77777777" w:rsidR="00A56936" w:rsidRDefault="0051401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B2C" w14:textId="77777777" w:rsidR="00A56936" w:rsidRDefault="00A56936">
      <w:pPr>
        <w:rPr>
          <w:i/>
          <w:color w:val="0070C0"/>
          <w:lang w:val="en-US"/>
        </w:rPr>
      </w:pPr>
    </w:p>
    <w:p w14:paraId="4D947B2D" w14:textId="77777777" w:rsidR="00A56936" w:rsidRDefault="0051401F">
      <w:pPr>
        <w:pStyle w:val="1"/>
        <w:rPr>
          <w:lang w:eastAsia="ja-JP"/>
        </w:rPr>
      </w:pPr>
      <w:r>
        <w:rPr>
          <w:lang w:eastAsia="ja-JP"/>
        </w:rPr>
        <w:t xml:space="preserve">Topic #10: Link level simulation </w:t>
      </w:r>
    </w:p>
    <w:p w14:paraId="4D947B2E" w14:textId="77777777" w:rsidR="00A56936" w:rsidRDefault="0051401F">
      <w:pPr>
        <w:rPr>
          <w:i/>
          <w:color w:val="0070C0"/>
          <w:lang w:eastAsia="zh-CN"/>
        </w:rPr>
      </w:pPr>
      <w:r>
        <w:rPr>
          <w:i/>
          <w:color w:val="0070C0"/>
          <w:lang w:eastAsia="zh-CN"/>
        </w:rPr>
        <w:t>The topic is for link level simulation assumptions and results for PRS measurement.</w:t>
      </w:r>
    </w:p>
    <w:p w14:paraId="4D947B2F" w14:textId="77777777" w:rsidR="00A56936" w:rsidRDefault="0051401F">
      <w:pPr>
        <w:pStyle w:val="2"/>
      </w:pPr>
      <w:r>
        <w:rPr>
          <w:rFonts w:hint="eastAsia"/>
        </w:rPr>
        <w:lastRenderedPageBreak/>
        <w:t>Companies</w:t>
      </w:r>
      <w:r>
        <w:t>’ contributions summary</w:t>
      </w:r>
    </w:p>
    <w:tbl>
      <w:tblPr>
        <w:tblStyle w:val="af9"/>
        <w:tblW w:w="9631" w:type="dxa"/>
        <w:tblLayout w:type="fixed"/>
        <w:tblLook w:val="04A0" w:firstRow="1" w:lastRow="0" w:firstColumn="1" w:lastColumn="0" w:noHBand="0" w:noVBand="1"/>
      </w:tblPr>
      <w:tblGrid>
        <w:gridCol w:w="1622"/>
        <w:gridCol w:w="1115"/>
        <w:gridCol w:w="6894"/>
      </w:tblGrid>
      <w:tr w:rsidR="00A56936" w14:paraId="4D947B33" w14:textId="77777777">
        <w:trPr>
          <w:trHeight w:val="468"/>
        </w:trPr>
        <w:tc>
          <w:tcPr>
            <w:tcW w:w="1622" w:type="dxa"/>
            <w:vAlign w:val="center"/>
          </w:tcPr>
          <w:p w14:paraId="4D947B30" w14:textId="77777777" w:rsidR="00A56936" w:rsidRDefault="0051401F">
            <w:pPr>
              <w:spacing w:before="120" w:after="120"/>
              <w:rPr>
                <w:b/>
                <w:bCs/>
              </w:rPr>
            </w:pPr>
            <w:r>
              <w:rPr>
                <w:b/>
                <w:bCs/>
              </w:rPr>
              <w:t>T-doc number</w:t>
            </w:r>
          </w:p>
        </w:tc>
        <w:tc>
          <w:tcPr>
            <w:tcW w:w="1115" w:type="dxa"/>
            <w:vAlign w:val="center"/>
          </w:tcPr>
          <w:p w14:paraId="4D947B31" w14:textId="77777777" w:rsidR="00A56936" w:rsidRDefault="0051401F">
            <w:pPr>
              <w:spacing w:before="120" w:after="120"/>
              <w:rPr>
                <w:b/>
                <w:bCs/>
              </w:rPr>
            </w:pPr>
            <w:r>
              <w:rPr>
                <w:b/>
                <w:bCs/>
              </w:rPr>
              <w:t>Company</w:t>
            </w:r>
          </w:p>
        </w:tc>
        <w:tc>
          <w:tcPr>
            <w:tcW w:w="6894" w:type="dxa"/>
            <w:vAlign w:val="center"/>
          </w:tcPr>
          <w:p w14:paraId="4D947B32" w14:textId="77777777" w:rsidR="00A56936" w:rsidRDefault="0051401F">
            <w:pPr>
              <w:spacing w:before="120" w:after="120"/>
              <w:rPr>
                <w:b/>
                <w:bCs/>
              </w:rPr>
            </w:pPr>
            <w:r>
              <w:rPr>
                <w:b/>
                <w:bCs/>
              </w:rPr>
              <w:t>Proposals / Observations</w:t>
            </w:r>
          </w:p>
        </w:tc>
      </w:tr>
      <w:tr w:rsidR="00A56936" w14:paraId="4D947B38" w14:textId="77777777">
        <w:trPr>
          <w:trHeight w:val="900"/>
        </w:trPr>
        <w:tc>
          <w:tcPr>
            <w:tcW w:w="1622" w:type="dxa"/>
          </w:tcPr>
          <w:p w14:paraId="4D947B34" w14:textId="77777777" w:rsidR="00A56936" w:rsidRDefault="00595E1F">
            <w:pPr>
              <w:spacing w:after="0"/>
              <w:rPr>
                <w:rFonts w:ascii="Arial" w:hAnsi="Arial" w:cs="Arial"/>
                <w:b/>
                <w:bCs/>
                <w:color w:val="0000FF"/>
                <w:sz w:val="16"/>
                <w:szCs w:val="16"/>
                <w:u w:val="single"/>
                <w:lang w:val="en-US" w:eastAsia="zh-CN"/>
              </w:rPr>
            </w:pPr>
            <w:hyperlink r:id="rId100" w:history="1">
              <w:r w:rsidR="0051401F">
                <w:rPr>
                  <w:rStyle w:val="af6"/>
                  <w:rFonts w:ascii="Arial" w:hAnsi="Arial" w:cs="Arial"/>
                  <w:b/>
                  <w:bCs/>
                  <w:sz w:val="16"/>
                  <w:szCs w:val="16"/>
                </w:rPr>
                <w:t>R4-2006237</w:t>
              </w:r>
            </w:hyperlink>
          </w:p>
          <w:p w14:paraId="4D947B35"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B36"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CATT</w:t>
            </w:r>
          </w:p>
        </w:tc>
        <w:tc>
          <w:tcPr>
            <w:tcW w:w="6894" w:type="dxa"/>
          </w:tcPr>
          <w:p w14:paraId="4D947B37" w14:textId="77777777" w:rsidR="00A56936" w:rsidRDefault="0051401F">
            <w:pPr>
              <w:spacing w:after="160"/>
              <w:rPr>
                <w:rFonts w:eastAsiaTheme="minorEastAsia"/>
                <w:lang w:val="en-US" w:eastAsia="zh-CN"/>
              </w:rPr>
            </w:pPr>
            <w:r>
              <w:rPr>
                <w:rFonts w:eastAsiaTheme="minorEastAsia"/>
                <w:lang w:val="en-US" w:eastAsia="zh-CN"/>
              </w:rPr>
              <w:t>So in this paper, we give our suggestions on simulation assumption for TOA measurement based on [2] to evaluate UE Rx-Tx time difference accuracy.</w:t>
            </w:r>
          </w:p>
        </w:tc>
      </w:tr>
      <w:tr w:rsidR="00A56936" w14:paraId="4D947B3D" w14:textId="77777777">
        <w:trPr>
          <w:trHeight w:val="450"/>
        </w:trPr>
        <w:tc>
          <w:tcPr>
            <w:tcW w:w="1622" w:type="dxa"/>
          </w:tcPr>
          <w:p w14:paraId="4D947B39" w14:textId="77777777" w:rsidR="00A56936" w:rsidRDefault="00595E1F">
            <w:pPr>
              <w:spacing w:after="0"/>
              <w:rPr>
                <w:rFonts w:ascii="Arial" w:hAnsi="Arial" w:cs="Arial"/>
                <w:b/>
                <w:bCs/>
                <w:color w:val="0000FF"/>
                <w:sz w:val="16"/>
                <w:szCs w:val="16"/>
                <w:u w:val="single"/>
                <w:lang w:val="en-US" w:eastAsia="zh-CN"/>
              </w:rPr>
            </w:pPr>
            <w:hyperlink r:id="rId101" w:history="1">
              <w:r w:rsidR="0051401F">
                <w:rPr>
                  <w:rStyle w:val="af6"/>
                  <w:rFonts w:ascii="Arial" w:hAnsi="Arial" w:cs="Arial"/>
                  <w:b/>
                  <w:bCs/>
                  <w:sz w:val="16"/>
                  <w:szCs w:val="16"/>
                </w:rPr>
                <w:t>R4-2007954</w:t>
              </w:r>
            </w:hyperlink>
          </w:p>
          <w:p w14:paraId="4D947B3A"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B3B"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894" w:type="dxa"/>
          </w:tcPr>
          <w:p w14:paraId="4D947B3C" w14:textId="77777777" w:rsidR="00A56936" w:rsidRDefault="0051401F">
            <w:pPr>
              <w:overflowPunct/>
              <w:autoSpaceDE/>
              <w:autoSpaceDN/>
              <w:adjustRightInd/>
              <w:spacing w:after="0"/>
              <w:contextualSpacing/>
              <w:textAlignment w:val="auto"/>
              <w:rPr>
                <w:bCs/>
              </w:rPr>
            </w:pPr>
            <w:r>
              <w:rPr>
                <w:bCs/>
              </w:rPr>
              <w:t>In this contribution, link-level simulation assumptions for UE Rx-Tx for NR positioning are proposed.</w:t>
            </w:r>
          </w:p>
        </w:tc>
      </w:tr>
      <w:tr w:rsidR="00A56936" w14:paraId="4D947B42" w14:textId="77777777">
        <w:trPr>
          <w:trHeight w:val="450"/>
        </w:trPr>
        <w:tc>
          <w:tcPr>
            <w:tcW w:w="1622" w:type="dxa"/>
          </w:tcPr>
          <w:p w14:paraId="4D947B3E" w14:textId="77777777" w:rsidR="00A56936" w:rsidRDefault="00595E1F">
            <w:pPr>
              <w:spacing w:after="0"/>
              <w:rPr>
                <w:rFonts w:ascii="Arial" w:hAnsi="Arial" w:cs="Arial"/>
                <w:b/>
                <w:bCs/>
                <w:color w:val="0000FF"/>
                <w:sz w:val="16"/>
                <w:szCs w:val="16"/>
                <w:u w:val="single"/>
                <w:lang w:val="en-US" w:eastAsia="zh-CN"/>
              </w:rPr>
            </w:pPr>
            <w:hyperlink r:id="rId102" w:history="1">
              <w:r w:rsidR="0051401F">
                <w:rPr>
                  <w:rStyle w:val="af6"/>
                  <w:rFonts w:ascii="Arial" w:hAnsi="Arial" w:cs="Arial"/>
                  <w:b/>
                  <w:bCs/>
                  <w:sz w:val="16"/>
                  <w:szCs w:val="16"/>
                </w:rPr>
                <w:t>R4-2006171</w:t>
              </w:r>
            </w:hyperlink>
          </w:p>
          <w:p w14:paraId="4D947B3F"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B40"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Qualcomm</w:t>
            </w:r>
          </w:p>
        </w:tc>
        <w:tc>
          <w:tcPr>
            <w:tcW w:w="6894" w:type="dxa"/>
          </w:tcPr>
          <w:p w14:paraId="4D947B41" w14:textId="77777777" w:rsidR="00A56936" w:rsidRDefault="0051401F">
            <w:pPr>
              <w:pStyle w:val="afc"/>
              <w:ind w:firstLineChars="0" w:firstLine="0"/>
            </w:pPr>
            <w:r>
              <w:t>In this paper, we present simulation assumptions for UE Rx-Tx time difference measurement. Some of the assumptions are common to RSTD/RSRP link-level simulation assumptions [2].</w:t>
            </w:r>
          </w:p>
        </w:tc>
      </w:tr>
      <w:tr w:rsidR="00A56936" w14:paraId="4D947B49" w14:textId="77777777">
        <w:trPr>
          <w:trHeight w:val="450"/>
        </w:trPr>
        <w:tc>
          <w:tcPr>
            <w:tcW w:w="1622" w:type="dxa"/>
          </w:tcPr>
          <w:p w14:paraId="4D947B43" w14:textId="77777777" w:rsidR="00A56936" w:rsidRDefault="00595E1F">
            <w:pPr>
              <w:spacing w:after="0"/>
              <w:rPr>
                <w:rFonts w:ascii="Arial" w:hAnsi="Arial" w:cs="Arial"/>
                <w:b/>
                <w:bCs/>
                <w:color w:val="0000FF"/>
                <w:sz w:val="16"/>
                <w:szCs w:val="16"/>
                <w:u w:val="single"/>
                <w:lang w:val="en-US" w:eastAsia="zh-CN"/>
              </w:rPr>
            </w:pPr>
            <w:hyperlink r:id="rId103" w:history="1">
              <w:r w:rsidR="0051401F">
                <w:rPr>
                  <w:rStyle w:val="af6"/>
                  <w:rFonts w:ascii="Arial" w:hAnsi="Arial" w:cs="Arial"/>
                  <w:b/>
                  <w:bCs/>
                  <w:sz w:val="16"/>
                  <w:szCs w:val="16"/>
                </w:rPr>
                <w:t>R4-2006559</w:t>
              </w:r>
            </w:hyperlink>
          </w:p>
          <w:p w14:paraId="4D947B44"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B45"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6894" w:type="dxa"/>
          </w:tcPr>
          <w:p w14:paraId="4D947B46" w14:textId="77777777" w:rsidR="00A56936" w:rsidRDefault="0051401F">
            <w:pPr>
              <w:pStyle w:val="afc"/>
              <w:ind w:firstLineChars="0" w:firstLine="0"/>
            </w:pPr>
            <w:r>
              <w:t xml:space="preserve">Observation 1: When UE measuring UE Rx-Tx time difference, the transmission timing shall be perfectly known by UE. </w:t>
            </w:r>
          </w:p>
          <w:p w14:paraId="4D947B47" w14:textId="77777777" w:rsidR="00A56936" w:rsidRDefault="0051401F">
            <w:pPr>
              <w:pStyle w:val="afc"/>
              <w:ind w:firstLineChars="0" w:firstLine="0"/>
            </w:pPr>
            <w:r>
              <w:t>Proposal 1: The following performance metric are proposed for link-level studies:</w:t>
            </w:r>
          </w:p>
          <w:p w14:paraId="4D947B48" w14:textId="77777777" w:rsidR="00A56936" w:rsidRDefault="0051401F">
            <w:pPr>
              <w:pStyle w:val="afc"/>
              <w:ind w:firstLineChars="0" w:firstLine="0"/>
              <w:rPr>
                <w:lang w:val="en-US" w:eastAsia="zh-CN"/>
              </w:rPr>
            </w:pPr>
            <w:r>
              <w:rPr>
                <w:rFonts w:hint="eastAsia"/>
              </w:rPr>
              <w:t>•</w:t>
            </w:r>
            <w:r>
              <w:tab/>
              <w:t>CDF of UE Rx-Tx time difference estimation error</w:t>
            </w:r>
          </w:p>
        </w:tc>
      </w:tr>
      <w:tr w:rsidR="00A56936" w14:paraId="4D947B74" w14:textId="77777777">
        <w:trPr>
          <w:trHeight w:val="450"/>
        </w:trPr>
        <w:tc>
          <w:tcPr>
            <w:tcW w:w="1622" w:type="dxa"/>
          </w:tcPr>
          <w:p w14:paraId="4D947B4A" w14:textId="77777777" w:rsidR="00A56936" w:rsidRDefault="00595E1F">
            <w:pPr>
              <w:spacing w:after="0"/>
              <w:rPr>
                <w:rFonts w:ascii="Arial" w:hAnsi="Arial" w:cs="Arial"/>
                <w:b/>
                <w:bCs/>
                <w:color w:val="0000FF"/>
                <w:sz w:val="16"/>
                <w:szCs w:val="16"/>
                <w:u w:val="single"/>
                <w:lang w:val="en-US" w:eastAsia="zh-CN"/>
              </w:rPr>
            </w:pPr>
            <w:hyperlink r:id="rId104" w:history="1">
              <w:r w:rsidR="0051401F">
                <w:rPr>
                  <w:rStyle w:val="af6"/>
                  <w:rFonts w:ascii="Arial" w:hAnsi="Arial" w:cs="Arial"/>
                  <w:b/>
                  <w:bCs/>
                  <w:sz w:val="16"/>
                  <w:szCs w:val="16"/>
                </w:rPr>
                <w:t>R4-2007941</w:t>
              </w:r>
            </w:hyperlink>
          </w:p>
          <w:p w14:paraId="4D947B4B"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B4C"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894" w:type="dxa"/>
          </w:tcPr>
          <w:p w14:paraId="4D947B4D" w14:textId="77777777" w:rsidR="00A56936" w:rsidRDefault="0051401F">
            <w:pPr>
              <w:numPr>
                <w:ilvl w:val="0"/>
                <w:numId w:val="25"/>
              </w:numPr>
              <w:jc w:val="both"/>
              <w:rPr>
                <w:iCs/>
                <w:lang w:eastAsia="zh-CN"/>
              </w:rPr>
            </w:pPr>
            <w:r>
              <w:rPr>
                <w:bCs/>
                <w:iCs/>
                <w:lang w:eastAsia="zh-CN"/>
              </w:rPr>
              <w:t>Observation 1</w:t>
            </w:r>
            <w:r>
              <w:rPr>
                <w:iCs/>
                <w:lang w:eastAsia="zh-CN"/>
              </w:rPr>
              <w:t>: In the studied scenarios, multiple repetitions are very beneficial for small bandwidths, in both FR1 and FR2.</w:t>
            </w:r>
          </w:p>
          <w:p w14:paraId="4D947B4E" w14:textId="77777777" w:rsidR="00A56936" w:rsidRDefault="0051401F">
            <w:pPr>
              <w:numPr>
                <w:ilvl w:val="0"/>
                <w:numId w:val="25"/>
              </w:numPr>
              <w:jc w:val="both"/>
              <w:rPr>
                <w:iCs/>
                <w:lang w:eastAsia="zh-CN"/>
              </w:rPr>
            </w:pPr>
            <w:r>
              <w:rPr>
                <w:bCs/>
                <w:iCs/>
                <w:lang w:eastAsia="zh-CN"/>
              </w:rPr>
              <w:t>Observation 2</w:t>
            </w:r>
            <w:r>
              <w:rPr>
                <w:iCs/>
                <w:lang w:eastAsia="zh-CN"/>
              </w:rPr>
              <w:t>: at least 4 repetitions or comb realizations are needed in the accuracy requirements for small bandwidths.</w:t>
            </w:r>
          </w:p>
          <w:p w14:paraId="4D947B4F" w14:textId="77777777" w:rsidR="00A56936" w:rsidRDefault="0051401F">
            <w:pPr>
              <w:numPr>
                <w:ilvl w:val="0"/>
                <w:numId w:val="25"/>
              </w:numPr>
              <w:jc w:val="both"/>
              <w:rPr>
                <w:iCs/>
                <w:lang w:eastAsia="zh-CN"/>
              </w:rPr>
            </w:pPr>
            <w:r>
              <w:rPr>
                <w:bCs/>
                <w:iCs/>
                <w:lang w:eastAsia="zh-CN"/>
              </w:rPr>
              <w:t>Proposal 1</w:t>
            </w:r>
            <w:r>
              <w:rPr>
                <w:iCs/>
                <w:lang w:eastAsia="zh-CN"/>
              </w:rPr>
              <w:t>: The proposals for RSTD accuracy requirements can be collected according to the format:</w:t>
            </w:r>
          </w:p>
          <w:tbl>
            <w:tblPr>
              <w:tblW w:w="6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6"/>
              <w:gridCol w:w="4222"/>
            </w:tblGrid>
            <w:tr w:rsidR="00A56936" w14:paraId="4D947B53" w14:textId="77777777">
              <w:trPr>
                <w:jc w:val="center"/>
              </w:trPr>
              <w:tc>
                <w:tcPr>
                  <w:tcW w:w="2446" w:type="dxa"/>
                  <w:shd w:val="clear" w:color="auto" w:fill="auto"/>
                </w:tcPr>
                <w:p w14:paraId="4D947B50" w14:textId="77777777" w:rsidR="00A56936" w:rsidRDefault="00A56936">
                  <w:pPr>
                    <w:spacing w:after="60"/>
                    <w:jc w:val="both"/>
                    <w:rPr>
                      <w:iCs/>
                      <w:lang w:eastAsia="zh-CN"/>
                    </w:rPr>
                  </w:pPr>
                </w:p>
              </w:tc>
              <w:tc>
                <w:tcPr>
                  <w:tcW w:w="4222" w:type="dxa"/>
                  <w:shd w:val="clear" w:color="auto" w:fill="auto"/>
                </w:tcPr>
                <w:p w14:paraId="4D947B51" w14:textId="77777777" w:rsidR="00A56936" w:rsidRDefault="0051401F">
                  <w:pPr>
                    <w:spacing w:after="60"/>
                    <w:jc w:val="center"/>
                    <w:rPr>
                      <w:bCs/>
                      <w:iCs/>
                      <w:lang w:eastAsia="zh-CN"/>
                    </w:rPr>
                  </w:pPr>
                  <w:r>
                    <w:rPr>
                      <w:bCs/>
                      <w:iCs/>
                      <w:lang w:eastAsia="zh-CN"/>
                    </w:rPr>
                    <w:t>Number of comb realizations</w:t>
                  </w:r>
                </w:p>
                <w:p w14:paraId="4D947B52" w14:textId="77777777" w:rsidR="00A56936" w:rsidRDefault="0051401F">
                  <w:pPr>
                    <w:spacing w:after="60"/>
                    <w:jc w:val="center"/>
                    <w:rPr>
                      <w:bCs/>
                      <w:iCs/>
                      <w:lang w:eastAsia="zh-CN"/>
                    </w:rPr>
                  </w:pPr>
                  <w:r>
                    <w:rPr>
                      <w:bCs/>
                      <w:iCs/>
                      <w:lang w:eastAsia="zh-CN"/>
                    </w:rPr>
                    <w:t>(realization=repetition or increased comb size within a slot)</w:t>
                  </w:r>
                </w:p>
              </w:tc>
            </w:tr>
            <w:tr w:rsidR="00A56936" w14:paraId="4D947B56" w14:textId="77777777">
              <w:trPr>
                <w:jc w:val="center"/>
              </w:trPr>
              <w:tc>
                <w:tcPr>
                  <w:tcW w:w="2446" w:type="dxa"/>
                  <w:shd w:val="clear" w:color="auto" w:fill="auto"/>
                </w:tcPr>
                <w:p w14:paraId="4D947B54" w14:textId="77777777" w:rsidR="00A56936" w:rsidRDefault="0051401F">
                  <w:pPr>
                    <w:spacing w:after="60"/>
                    <w:jc w:val="both"/>
                    <w:rPr>
                      <w:iCs/>
                      <w:lang w:eastAsia="zh-CN"/>
                    </w:rPr>
                  </w:pPr>
                  <w:r>
                    <w:rPr>
                      <w:iCs/>
                      <w:lang w:eastAsia="zh-CN"/>
                    </w:rPr>
                    <w:t>&lt;FRx, SCS, number of PRBs&gt;</w:t>
                  </w:r>
                </w:p>
              </w:tc>
              <w:tc>
                <w:tcPr>
                  <w:tcW w:w="4222" w:type="dxa"/>
                  <w:shd w:val="clear" w:color="auto" w:fill="auto"/>
                </w:tcPr>
                <w:p w14:paraId="4D947B55" w14:textId="77777777" w:rsidR="00A56936" w:rsidRDefault="0051401F">
                  <w:pPr>
                    <w:spacing w:after="60"/>
                    <w:jc w:val="center"/>
                    <w:rPr>
                      <w:iCs/>
                      <w:lang w:eastAsia="zh-CN"/>
                    </w:rPr>
                  </w:pPr>
                  <w:r>
                    <w:rPr>
                      <w:iCs/>
                      <w:lang w:eastAsia="zh-CN"/>
                    </w:rPr>
                    <w:t>X</w:t>
                  </w:r>
                </w:p>
              </w:tc>
            </w:tr>
          </w:tbl>
          <w:p w14:paraId="4D947B57" w14:textId="77777777" w:rsidR="00A56936" w:rsidRDefault="0051401F">
            <w:pPr>
              <w:numPr>
                <w:ilvl w:val="0"/>
                <w:numId w:val="25"/>
              </w:numPr>
              <w:jc w:val="both"/>
              <w:rPr>
                <w:iCs/>
                <w:lang w:eastAsia="zh-CN"/>
              </w:rPr>
            </w:pPr>
            <w:r>
              <w:rPr>
                <w:bCs/>
                <w:iCs/>
                <w:lang w:eastAsia="zh-CN"/>
              </w:rPr>
              <w:t>Proposal 2</w:t>
            </w:r>
            <w:r>
              <w:rPr>
                <w:iCs/>
                <w:lang w:eastAsia="zh-CN"/>
              </w:rPr>
              <w:t>: The proposals for RSTD accuracy requirements can be collected according to the format:</w:t>
            </w:r>
          </w:p>
          <w:tbl>
            <w:tblPr>
              <w:tblW w:w="6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2"/>
              <w:gridCol w:w="2786"/>
            </w:tblGrid>
            <w:tr w:rsidR="00A56936" w14:paraId="4D947B5A" w14:textId="77777777">
              <w:trPr>
                <w:jc w:val="center"/>
              </w:trPr>
              <w:tc>
                <w:tcPr>
                  <w:tcW w:w="3692" w:type="dxa"/>
                  <w:shd w:val="clear" w:color="auto" w:fill="auto"/>
                </w:tcPr>
                <w:p w14:paraId="4D947B58" w14:textId="77777777" w:rsidR="00A56936" w:rsidRDefault="0051401F">
                  <w:pPr>
                    <w:spacing w:after="60"/>
                    <w:jc w:val="both"/>
                    <w:rPr>
                      <w:bCs/>
                      <w:iCs/>
                      <w:lang w:eastAsia="zh-CN"/>
                    </w:rPr>
                  </w:pPr>
                  <w:r>
                    <w:rPr>
                      <w:bCs/>
                      <w:iCs/>
                      <w:lang w:eastAsia="zh-CN"/>
                    </w:rPr>
                    <w:t>FRx, SCS, number of PRBs</w:t>
                  </w:r>
                </w:p>
              </w:tc>
              <w:tc>
                <w:tcPr>
                  <w:tcW w:w="2786" w:type="dxa"/>
                  <w:shd w:val="clear" w:color="auto" w:fill="auto"/>
                </w:tcPr>
                <w:p w14:paraId="4D947B59" w14:textId="77777777" w:rsidR="00A56936" w:rsidRDefault="0051401F">
                  <w:pPr>
                    <w:spacing w:after="60"/>
                    <w:jc w:val="center"/>
                    <w:rPr>
                      <w:bCs/>
                      <w:iCs/>
                      <w:lang w:eastAsia="zh-CN"/>
                    </w:rPr>
                  </w:pPr>
                  <w:r>
                    <w:rPr>
                      <w:bCs/>
                      <w:iCs/>
                      <w:lang w:eastAsia="zh-CN"/>
                    </w:rPr>
                    <w:t>Minimum number of comb realizations</w:t>
                  </w:r>
                </w:p>
              </w:tc>
            </w:tr>
            <w:tr w:rsidR="00A56936" w14:paraId="4D947B5D" w14:textId="77777777">
              <w:trPr>
                <w:jc w:val="center"/>
              </w:trPr>
              <w:tc>
                <w:tcPr>
                  <w:tcW w:w="3692" w:type="dxa"/>
                  <w:shd w:val="clear" w:color="auto" w:fill="auto"/>
                </w:tcPr>
                <w:p w14:paraId="4D947B5B" w14:textId="77777777" w:rsidR="00A56936" w:rsidRDefault="0051401F">
                  <w:pPr>
                    <w:spacing w:after="60"/>
                    <w:jc w:val="both"/>
                    <w:rPr>
                      <w:iCs/>
                      <w:lang w:eastAsia="zh-CN"/>
                    </w:rPr>
                  </w:pPr>
                  <w:r>
                    <w:rPr>
                      <w:iCs/>
                      <w:lang w:eastAsia="zh-CN"/>
                    </w:rPr>
                    <w:t>FR1, 15 kHz, ≤52 PRBs (10 MHz)</w:t>
                  </w:r>
                </w:p>
              </w:tc>
              <w:tc>
                <w:tcPr>
                  <w:tcW w:w="2786" w:type="dxa"/>
                  <w:shd w:val="clear" w:color="auto" w:fill="auto"/>
                </w:tcPr>
                <w:p w14:paraId="4D947B5C" w14:textId="77777777" w:rsidR="00A56936" w:rsidRDefault="0051401F">
                  <w:pPr>
                    <w:spacing w:after="60"/>
                    <w:jc w:val="center"/>
                    <w:rPr>
                      <w:iCs/>
                      <w:lang w:eastAsia="zh-CN"/>
                    </w:rPr>
                  </w:pPr>
                  <w:r>
                    <w:rPr>
                      <w:iCs/>
                      <w:lang w:eastAsia="zh-CN"/>
                    </w:rPr>
                    <w:t>4</w:t>
                  </w:r>
                </w:p>
              </w:tc>
            </w:tr>
            <w:tr w:rsidR="00A56936" w14:paraId="4D947B60" w14:textId="77777777">
              <w:trPr>
                <w:jc w:val="center"/>
              </w:trPr>
              <w:tc>
                <w:tcPr>
                  <w:tcW w:w="3692" w:type="dxa"/>
                  <w:shd w:val="clear" w:color="auto" w:fill="auto"/>
                </w:tcPr>
                <w:p w14:paraId="4D947B5E" w14:textId="77777777" w:rsidR="00A56936" w:rsidRDefault="0051401F">
                  <w:pPr>
                    <w:spacing w:after="60"/>
                    <w:jc w:val="both"/>
                    <w:rPr>
                      <w:iCs/>
                      <w:lang w:eastAsia="zh-CN"/>
                    </w:rPr>
                  </w:pPr>
                  <w:r>
                    <w:rPr>
                      <w:iCs/>
                      <w:lang w:eastAsia="zh-CN"/>
                    </w:rPr>
                    <w:t>FR1, 15 kHz, ≤104 PRBs (20 MHz)</w:t>
                  </w:r>
                </w:p>
              </w:tc>
              <w:tc>
                <w:tcPr>
                  <w:tcW w:w="2786" w:type="dxa"/>
                  <w:shd w:val="clear" w:color="auto" w:fill="auto"/>
                </w:tcPr>
                <w:p w14:paraId="4D947B5F" w14:textId="77777777" w:rsidR="00A56936" w:rsidRDefault="0051401F">
                  <w:pPr>
                    <w:spacing w:after="60"/>
                    <w:jc w:val="center"/>
                    <w:rPr>
                      <w:iCs/>
                      <w:lang w:eastAsia="zh-CN"/>
                    </w:rPr>
                  </w:pPr>
                  <w:r>
                    <w:rPr>
                      <w:iCs/>
                      <w:lang w:eastAsia="zh-CN"/>
                    </w:rPr>
                    <w:t>2</w:t>
                  </w:r>
                </w:p>
              </w:tc>
            </w:tr>
            <w:tr w:rsidR="00A56936" w14:paraId="4D947B63" w14:textId="77777777">
              <w:trPr>
                <w:jc w:val="center"/>
              </w:trPr>
              <w:tc>
                <w:tcPr>
                  <w:tcW w:w="3692" w:type="dxa"/>
                  <w:shd w:val="clear" w:color="auto" w:fill="auto"/>
                </w:tcPr>
                <w:p w14:paraId="4D947B61" w14:textId="77777777" w:rsidR="00A56936" w:rsidRDefault="0051401F">
                  <w:pPr>
                    <w:spacing w:after="60"/>
                    <w:jc w:val="both"/>
                    <w:rPr>
                      <w:iCs/>
                      <w:lang w:eastAsia="zh-CN"/>
                    </w:rPr>
                  </w:pPr>
                  <w:r>
                    <w:rPr>
                      <w:iCs/>
                      <w:lang w:eastAsia="zh-CN"/>
                    </w:rPr>
                    <w:t>FR1, 15 kHz, &gt;104 PRBs</w:t>
                  </w:r>
                </w:p>
              </w:tc>
              <w:tc>
                <w:tcPr>
                  <w:tcW w:w="2786" w:type="dxa"/>
                  <w:shd w:val="clear" w:color="auto" w:fill="auto"/>
                </w:tcPr>
                <w:p w14:paraId="4D947B62" w14:textId="77777777" w:rsidR="00A56936" w:rsidRDefault="0051401F">
                  <w:pPr>
                    <w:spacing w:after="60"/>
                    <w:jc w:val="center"/>
                    <w:rPr>
                      <w:iCs/>
                      <w:lang w:eastAsia="zh-CN"/>
                    </w:rPr>
                  </w:pPr>
                  <w:r>
                    <w:rPr>
                      <w:iCs/>
                      <w:lang w:eastAsia="zh-CN"/>
                    </w:rPr>
                    <w:t>1</w:t>
                  </w:r>
                </w:p>
              </w:tc>
            </w:tr>
            <w:tr w:rsidR="00A56936" w14:paraId="4D947B66" w14:textId="77777777">
              <w:trPr>
                <w:jc w:val="center"/>
              </w:trPr>
              <w:tc>
                <w:tcPr>
                  <w:tcW w:w="3692" w:type="dxa"/>
                  <w:shd w:val="clear" w:color="auto" w:fill="auto"/>
                </w:tcPr>
                <w:p w14:paraId="4D947B64" w14:textId="77777777" w:rsidR="00A56936" w:rsidRDefault="0051401F">
                  <w:pPr>
                    <w:spacing w:after="60"/>
                    <w:jc w:val="both"/>
                    <w:rPr>
                      <w:iCs/>
                      <w:lang w:eastAsia="zh-CN"/>
                    </w:rPr>
                  </w:pPr>
                  <w:r>
                    <w:rPr>
                      <w:iCs/>
                      <w:lang w:eastAsia="zh-CN"/>
                    </w:rPr>
                    <w:t>FR1, 30 kHz, ≤48 PRBs (20 MHz)</w:t>
                  </w:r>
                </w:p>
              </w:tc>
              <w:tc>
                <w:tcPr>
                  <w:tcW w:w="2786" w:type="dxa"/>
                  <w:shd w:val="clear" w:color="auto" w:fill="auto"/>
                </w:tcPr>
                <w:p w14:paraId="4D947B65" w14:textId="77777777" w:rsidR="00A56936" w:rsidRDefault="0051401F">
                  <w:pPr>
                    <w:spacing w:after="60"/>
                    <w:jc w:val="center"/>
                    <w:rPr>
                      <w:iCs/>
                      <w:lang w:eastAsia="zh-CN"/>
                    </w:rPr>
                  </w:pPr>
                  <w:r>
                    <w:rPr>
                      <w:iCs/>
                      <w:lang w:eastAsia="zh-CN"/>
                    </w:rPr>
                    <w:t>4</w:t>
                  </w:r>
                </w:p>
              </w:tc>
            </w:tr>
            <w:tr w:rsidR="00A56936" w14:paraId="4D947B69" w14:textId="77777777">
              <w:trPr>
                <w:jc w:val="center"/>
              </w:trPr>
              <w:tc>
                <w:tcPr>
                  <w:tcW w:w="3692" w:type="dxa"/>
                  <w:shd w:val="clear" w:color="auto" w:fill="auto"/>
                </w:tcPr>
                <w:p w14:paraId="4D947B67" w14:textId="77777777" w:rsidR="00A56936" w:rsidRDefault="0051401F">
                  <w:pPr>
                    <w:spacing w:after="60"/>
                    <w:jc w:val="both"/>
                    <w:rPr>
                      <w:iCs/>
                      <w:lang w:eastAsia="zh-CN"/>
                    </w:rPr>
                  </w:pPr>
                  <w:r>
                    <w:rPr>
                      <w:iCs/>
                      <w:lang w:eastAsia="zh-CN"/>
                    </w:rPr>
                    <w:t>FR1, 30 kHz, ≤132PRBs (30 MHz)</w:t>
                  </w:r>
                </w:p>
              </w:tc>
              <w:tc>
                <w:tcPr>
                  <w:tcW w:w="2786" w:type="dxa"/>
                  <w:shd w:val="clear" w:color="auto" w:fill="auto"/>
                </w:tcPr>
                <w:p w14:paraId="4D947B68" w14:textId="77777777" w:rsidR="00A56936" w:rsidRDefault="0051401F">
                  <w:pPr>
                    <w:spacing w:after="60"/>
                    <w:jc w:val="center"/>
                    <w:rPr>
                      <w:iCs/>
                      <w:lang w:eastAsia="zh-CN"/>
                    </w:rPr>
                  </w:pPr>
                  <w:r>
                    <w:rPr>
                      <w:iCs/>
                      <w:lang w:eastAsia="zh-CN"/>
                    </w:rPr>
                    <w:t>2</w:t>
                  </w:r>
                </w:p>
              </w:tc>
            </w:tr>
            <w:tr w:rsidR="00A56936" w14:paraId="4D947B6C" w14:textId="77777777">
              <w:trPr>
                <w:jc w:val="center"/>
              </w:trPr>
              <w:tc>
                <w:tcPr>
                  <w:tcW w:w="3692" w:type="dxa"/>
                  <w:shd w:val="clear" w:color="auto" w:fill="auto"/>
                </w:tcPr>
                <w:p w14:paraId="4D947B6A" w14:textId="77777777" w:rsidR="00A56936" w:rsidRDefault="0051401F">
                  <w:pPr>
                    <w:spacing w:after="60"/>
                    <w:jc w:val="both"/>
                    <w:rPr>
                      <w:iCs/>
                      <w:lang w:eastAsia="zh-CN"/>
                    </w:rPr>
                  </w:pPr>
                  <w:r>
                    <w:rPr>
                      <w:iCs/>
                      <w:lang w:eastAsia="zh-CN"/>
                    </w:rPr>
                    <w:t>FR1, 30 kHz, ≤272 PRBs (100 MHz)</w:t>
                  </w:r>
                </w:p>
              </w:tc>
              <w:tc>
                <w:tcPr>
                  <w:tcW w:w="2786" w:type="dxa"/>
                  <w:shd w:val="clear" w:color="auto" w:fill="auto"/>
                </w:tcPr>
                <w:p w14:paraId="4D947B6B" w14:textId="77777777" w:rsidR="00A56936" w:rsidRDefault="0051401F">
                  <w:pPr>
                    <w:spacing w:after="60"/>
                    <w:jc w:val="center"/>
                    <w:rPr>
                      <w:iCs/>
                      <w:lang w:eastAsia="zh-CN"/>
                    </w:rPr>
                  </w:pPr>
                  <w:r>
                    <w:rPr>
                      <w:iCs/>
                      <w:lang w:eastAsia="zh-CN"/>
                    </w:rPr>
                    <w:t>1</w:t>
                  </w:r>
                </w:p>
              </w:tc>
            </w:tr>
            <w:tr w:rsidR="00A56936" w14:paraId="4D947B6F" w14:textId="77777777">
              <w:trPr>
                <w:jc w:val="center"/>
              </w:trPr>
              <w:tc>
                <w:tcPr>
                  <w:tcW w:w="3692" w:type="dxa"/>
                  <w:shd w:val="clear" w:color="auto" w:fill="auto"/>
                </w:tcPr>
                <w:p w14:paraId="4D947B6D" w14:textId="77777777" w:rsidR="00A56936" w:rsidRDefault="0051401F">
                  <w:pPr>
                    <w:spacing w:after="60"/>
                    <w:jc w:val="both"/>
                    <w:rPr>
                      <w:iCs/>
                      <w:lang w:eastAsia="zh-CN"/>
                    </w:rPr>
                  </w:pPr>
                  <w:r>
                    <w:rPr>
                      <w:iCs/>
                      <w:lang w:eastAsia="zh-CN"/>
                    </w:rPr>
                    <w:t>FR2, 120 kHz, ≤32 PRBs (50 MHz)</w:t>
                  </w:r>
                </w:p>
              </w:tc>
              <w:tc>
                <w:tcPr>
                  <w:tcW w:w="2786" w:type="dxa"/>
                  <w:shd w:val="clear" w:color="auto" w:fill="auto"/>
                </w:tcPr>
                <w:p w14:paraId="4D947B6E" w14:textId="77777777" w:rsidR="00A56936" w:rsidRDefault="0051401F">
                  <w:pPr>
                    <w:spacing w:after="60"/>
                    <w:jc w:val="center"/>
                    <w:rPr>
                      <w:iCs/>
                      <w:lang w:eastAsia="zh-CN"/>
                    </w:rPr>
                  </w:pPr>
                  <w:r>
                    <w:rPr>
                      <w:iCs/>
                      <w:lang w:eastAsia="zh-CN"/>
                    </w:rPr>
                    <w:t>4</w:t>
                  </w:r>
                </w:p>
              </w:tc>
            </w:tr>
            <w:tr w:rsidR="00A56936" w14:paraId="4D947B72" w14:textId="77777777">
              <w:trPr>
                <w:jc w:val="center"/>
              </w:trPr>
              <w:tc>
                <w:tcPr>
                  <w:tcW w:w="3692" w:type="dxa"/>
                  <w:shd w:val="clear" w:color="auto" w:fill="auto"/>
                </w:tcPr>
                <w:p w14:paraId="4D947B70" w14:textId="77777777" w:rsidR="00A56936" w:rsidRDefault="0051401F">
                  <w:pPr>
                    <w:spacing w:after="60"/>
                    <w:jc w:val="both"/>
                    <w:rPr>
                      <w:iCs/>
                      <w:lang w:eastAsia="zh-CN"/>
                    </w:rPr>
                  </w:pPr>
                  <w:r>
                    <w:rPr>
                      <w:iCs/>
                      <w:lang w:eastAsia="zh-CN"/>
                    </w:rPr>
                    <w:t>FR2, 120 kHz, &gt;32 PRBs</w:t>
                  </w:r>
                </w:p>
              </w:tc>
              <w:tc>
                <w:tcPr>
                  <w:tcW w:w="2786" w:type="dxa"/>
                  <w:shd w:val="clear" w:color="auto" w:fill="auto"/>
                </w:tcPr>
                <w:p w14:paraId="4D947B71" w14:textId="77777777" w:rsidR="00A56936" w:rsidRDefault="0051401F">
                  <w:pPr>
                    <w:spacing w:after="60"/>
                    <w:jc w:val="center"/>
                    <w:rPr>
                      <w:iCs/>
                      <w:lang w:eastAsia="zh-CN"/>
                    </w:rPr>
                  </w:pPr>
                  <w:r>
                    <w:rPr>
                      <w:iCs/>
                      <w:lang w:eastAsia="zh-CN"/>
                    </w:rPr>
                    <w:t>1</w:t>
                  </w:r>
                </w:p>
              </w:tc>
            </w:tr>
          </w:tbl>
          <w:p w14:paraId="4D947B73" w14:textId="77777777" w:rsidR="00A56936" w:rsidRDefault="00A56936">
            <w:pPr>
              <w:spacing w:after="0"/>
              <w:rPr>
                <w:rFonts w:eastAsiaTheme="minorEastAsia"/>
                <w:lang w:eastAsia="zh-CN"/>
              </w:rPr>
            </w:pPr>
          </w:p>
        </w:tc>
      </w:tr>
      <w:tr w:rsidR="00A56936" w14:paraId="4D947BB9" w14:textId="77777777">
        <w:trPr>
          <w:trHeight w:val="450"/>
        </w:trPr>
        <w:tc>
          <w:tcPr>
            <w:tcW w:w="1622" w:type="dxa"/>
          </w:tcPr>
          <w:p w14:paraId="4D947B75" w14:textId="77777777" w:rsidR="00A56936" w:rsidRDefault="0051401F">
            <w:pPr>
              <w:spacing w:after="0"/>
              <w:rPr>
                <w:rFonts w:ascii="Arial" w:hAnsi="Arial" w:cs="Arial"/>
                <w:color w:val="000000"/>
                <w:sz w:val="16"/>
                <w:szCs w:val="16"/>
                <w:lang w:val="en-US" w:eastAsia="zh-CN"/>
              </w:rPr>
            </w:pPr>
            <w:r>
              <w:rPr>
                <w:rFonts w:ascii="Arial" w:hAnsi="Arial" w:cs="Arial"/>
                <w:color w:val="000000"/>
                <w:sz w:val="16"/>
                <w:szCs w:val="16"/>
              </w:rPr>
              <w:t>R4-2007942</w:t>
            </w:r>
          </w:p>
          <w:p w14:paraId="4D947B76" w14:textId="77777777" w:rsidR="00A56936" w:rsidRDefault="00A56936">
            <w:pPr>
              <w:spacing w:after="0"/>
              <w:rPr>
                <w:rFonts w:ascii="Arial" w:hAnsi="Arial" w:cs="Arial"/>
                <w:b/>
                <w:bCs/>
                <w:color w:val="0000FF"/>
                <w:sz w:val="16"/>
                <w:szCs w:val="16"/>
                <w:u w:val="single"/>
              </w:rPr>
            </w:pPr>
          </w:p>
        </w:tc>
        <w:tc>
          <w:tcPr>
            <w:tcW w:w="1115" w:type="dxa"/>
          </w:tcPr>
          <w:p w14:paraId="4D947B77" w14:textId="77777777" w:rsidR="00A56936" w:rsidRDefault="0051401F">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E</w:t>
            </w:r>
            <w:r>
              <w:rPr>
                <w:rFonts w:ascii="Arial" w:eastAsiaTheme="minorEastAsia" w:hAnsi="Arial" w:cs="Arial"/>
                <w:sz w:val="16"/>
                <w:szCs w:val="16"/>
                <w:lang w:val="en-US" w:eastAsia="zh-CN"/>
              </w:rPr>
              <w:t>ricsson</w:t>
            </w:r>
          </w:p>
        </w:tc>
        <w:tc>
          <w:tcPr>
            <w:tcW w:w="6894" w:type="dxa"/>
          </w:tcPr>
          <w:p w14:paraId="4D947B78" w14:textId="77777777" w:rsidR="00A56936" w:rsidRDefault="0051401F">
            <w:pPr>
              <w:numPr>
                <w:ilvl w:val="0"/>
                <w:numId w:val="25"/>
              </w:numPr>
              <w:jc w:val="both"/>
              <w:rPr>
                <w:iCs/>
                <w:lang w:eastAsia="zh-CN"/>
              </w:rPr>
            </w:pPr>
            <w:r>
              <w:rPr>
                <w:bCs/>
                <w:iCs/>
                <w:lang w:eastAsia="zh-CN"/>
              </w:rPr>
              <w:t>Observation</w:t>
            </w:r>
            <w:r>
              <w:rPr>
                <w:iCs/>
                <w:lang w:eastAsia="zh-CN"/>
              </w:rPr>
              <w:t>: Multiple repetitions (or more generally comb realizations) provide gains; 16 repetitions are necessary at Es/Iot=-13 dB.</w:t>
            </w:r>
          </w:p>
          <w:p w14:paraId="4D947B79" w14:textId="77777777" w:rsidR="00A56936" w:rsidRDefault="0051401F">
            <w:pPr>
              <w:numPr>
                <w:ilvl w:val="0"/>
                <w:numId w:val="25"/>
              </w:numPr>
              <w:jc w:val="both"/>
              <w:rPr>
                <w:iCs/>
                <w:lang w:eastAsia="zh-CN"/>
              </w:rPr>
            </w:pPr>
            <w:r>
              <w:rPr>
                <w:bCs/>
                <w:iCs/>
                <w:lang w:eastAsia="zh-CN"/>
              </w:rPr>
              <w:t>Proposal 1</w:t>
            </w:r>
            <w:r>
              <w:rPr>
                <w:iCs/>
                <w:lang w:eastAsia="zh-CN"/>
              </w:rPr>
              <w:t>: The proposals on the number of comb realization for PRS-RSRP accuracy requirements can be collected according to the format:</w:t>
            </w:r>
          </w:p>
          <w:tbl>
            <w:tblPr>
              <w:tblW w:w="6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1651"/>
              <w:gridCol w:w="1525"/>
              <w:gridCol w:w="1525"/>
            </w:tblGrid>
            <w:tr w:rsidR="00A56936" w14:paraId="4D947B7C" w14:textId="77777777">
              <w:trPr>
                <w:trHeight w:val="260"/>
                <w:jc w:val="center"/>
              </w:trPr>
              <w:tc>
                <w:tcPr>
                  <w:tcW w:w="1967" w:type="dxa"/>
                  <w:vMerge w:val="restart"/>
                  <w:shd w:val="clear" w:color="auto" w:fill="auto"/>
                </w:tcPr>
                <w:p w14:paraId="4D947B7A" w14:textId="77777777" w:rsidR="00A56936" w:rsidRDefault="0051401F">
                  <w:pPr>
                    <w:spacing w:after="60"/>
                    <w:jc w:val="both"/>
                    <w:rPr>
                      <w:bCs/>
                      <w:lang w:eastAsia="zh-CN"/>
                    </w:rPr>
                  </w:pPr>
                  <w:r>
                    <w:rPr>
                      <w:bCs/>
                      <w:lang w:eastAsia="zh-CN"/>
                    </w:rPr>
                    <w:t>FRx, SCS, number of PRBs</w:t>
                  </w:r>
                </w:p>
              </w:tc>
              <w:tc>
                <w:tcPr>
                  <w:tcW w:w="4701" w:type="dxa"/>
                  <w:gridSpan w:val="3"/>
                  <w:shd w:val="clear" w:color="auto" w:fill="auto"/>
                </w:tcPr>
                <w:p w14:paraId="4D947B7B" w14:textId="77777777" w:rsidR="00A56936" w:rsidRDefault="0051401F">
                  <w:pPr>
                    <w:spacing w:after="60"/>
                    <w:jc w:val="center"/>
                    <w:rPr>
                      <w:bCs/>
                      <w:lang w:eastAsia="zh-CN"/>
                    </w:rPr>
                  </w:pPr>
                  <w:r>
                    <w:rPr>
                      <w:bCs/>
                      <w:lang w:eastAsia="zh-CN"/>
                    </w:rPr>
                    <w:t>Minimum number of comb realizations</w:t>
                  </w:r>
                </w:p>
              </w:tc>
            </w:tr>
            <w:tr w:rsidR="00A56936" w14:paraId="4D947B81" w14:textId="77777777">
              <w:trPr>
                <w:trHeight w:val="260"/>
                <w:jc w:val="center"/>
              </w:trPr>
              <w:tc>
                <w:tcPr>
                  <w:tcW w:w="1967" w:type="dxa"/>
                  <w:vMerge/>
                  <w:shd w:val="clear" w:color="auto" w:fill="auto"/>
                </w:tcPr>
                <w:p w14:paraId="4D947B7D" w14:textId="77777777" w:rsidR="00A56936" w:rsidRDefault="00A56936">
                  <w:pPr>
                    <w:spacing w:after="60"/>
                    <w:jc w:val="both"/>
                    <w:rPr>
                      <w:bCs/>
                      <w:lang w:eastAsia="zh-CN"/>
                    </w:rPr>
                  </w:pPr>
                </w:p>
              </w:tc>
              <w:tc>
                <w:tcPr>
                  <w:tcW w:w="1651" w:type="dxa"/>
                  <w:shd w:val="clear" w:color="auto" w:fill="auto"/>
                </w:tcPr>
                <w:p w14:paraId="4D947B7E" w14:textId="77777777" w:rsidR="00A56936" w:rsidRDefault="0051401F">
                  <w:pPr>
                    <w:spacing w:after="60"/>
                    <w:jc w:val="center"/>
                    <w:rPr>
                      <w:bCs/>
                      <w:lang w:eastAsia="zh-CN"/>
                    </w:rPr>
                  </w:pPr>
                  <w:r>
                    <w:rPr>
                      <w:bCs/>
                      <w:lang w:eastAsia="zh-CN"/>
                    </w:rPr>
                    <w:t>Es/Iot≥-3</w:t>
                  </w:r>
                </w:p>
              </w:tc>
              <w:tc>
                <w:tcPr>
                  <w:tcW w:w="1525" w:type="dxa"/>
                </w:tcPr>
                <w:p w14:paraId="4D947B7F" w14:textId="77777777" w:rsidR="00A56936" w:rsidRDefault="0051401F">
                  <w:pPr>
                    <w:spacing w:after="60"/>
                    <w:jc w:val="center"/>
                    <w:rPr>
                      <w:bCs/>
                      <w:lang w:eastAsia="zh-CN"/>
                    </w:rPr>
                  </w:pPr>
                  <w:r>
                    <w:rPr>
                      <w:bCs/>
                      <w:lang w:eastAsia="zh-CN"/>
                    </w:rPr>
                    <w:t>Es/Iot≥-6</w:t>
                  </w:r>
                </w:p>
              </w:tc>
              <w:tc>
                <w:tcPr>
                  <w:tcW w:w="1525" w:type="dxa"/>
                </w:tcPr>
                <w:p w14:paraId="4D947B80" w14:textId="77777777" w:rsidR="00A56936" w:rsidRDefault="0051401F">
                  <w:pPr>
                    <w:spacing w:after="60"/>
                    <w:jc w:val="center"/>
                    <w:rPr>
                      <w:bCs/>
                      <w:lang w:eastAsia="zh-CN"/>
                    </w:rPr>
                  </w:pPr>
                  <w:r>
                    <w:rPr>
                      <w:bCs/>
                      <w:lang w:eastAsia="zh-CN"/>
                    </w:rPr>
                    <w:t>Es/Iot≥-13</w:t>
                  </w:r>
                </w:p>
              </w:tc>
            </w:tr>
            <w:tr w:rsidR="00A56936" w14:paraId="4D947B86" w14:textId="77777777">
              <w:trPr>
                <w:jc w:val="center"/>
              </w:trPr>
              <w:tc>
                <w:tcPr>
                  <w:tcW w:w="1967" w:type="dxa"/>
                  <w:shd w:val="clear" w:color="auto" w:fill="auto"/>
                </w:tcPr>
                <w:p w14:paraId="4D947B82" w14:textId="77777777" w:rsidR="00A56936" w:rsidRDefault="0051401F">
                  <w:pPr>
                    <w:spacing w:after="60"/>
                    <w:jc w:val="both"/>
                    <w:rPr>
                      <w:lang w:eastAsia="zh-CN"/>
                    </w:rPr>
                  </w:pPr>
                  <w:r>
                    <w:rPr>
                      <w:lang w:eastAsia="zh-CN"/>
                    </w:rPr>
                    <w:t>FR1, 15 kHz, ≤52 PRBs (10 MHz)</w:t>
                  </w:r>
                </w:p>
              </w:tc>
              <w:tc>
                <w:tcPr>
                  <w:tcW w:w="1651" w:type="dxa"/>
                  <w:shd w:val="clear" w:color="auto" w:fill="auto"/>
                </w:tcPr>
                <w:p w14:paraId="4D947B83" w14:textId="77777777" w:rsidR="00A56936" w:rsidRDefault="0051401F">
                  <w:pPr>
                    <w:spacing w:after="60"/>
                    <w:jc w:val="center"/>
                    <w:rPr>
                      <w:lang w:eastAsia="zh-CN"/>
                    </w:rPr>
                  </w:pPr>
                  <w:r>
                    <w:rPr>
                      <w:lang w:eastAsia="zh-CN"/>
                    </w:rPr>
                    <w:t>X</w:t>
                  </w:r>
                </w:p>
              </w:tc>
              <w:tc>
                <w:tcPr>
                  <w:tcW w:w="1525" w:type="dxa"/>
                </w:tcPr>
                <w:p w14:paraId="4D947B84" w14:textId="77777777" w:rsidR="00A56936" w:rsidRDefault="0051401F">
                  <w:pPr>
                    <w:spacing w:after="60"/>
                    <w:jc w:val="center"/>
                    <w:rPr>
                      <w:lang w:eastAsia="zh-CN"/>
                    </w:rPr>
                  </w:pPr>
                  <w:r>
                    <w:rPr>
                      <w:lang w:eastAsia="zh-CN"/>
                    </w:rPr>
                    <w:t>Y</w:t>
                  </w:r>
                </w:p>
              </w:tc>
              <w:tc>
                <w:tcPr>
                  <w:tcW w:w="1525" w:type="dxa"/>
                </w:tcPr>
                <w:p w14:paraId="4D947B85" w14:textId="77777777" w:rsidR="00A56936" w:rsidRDefault="0051401F">
                  <w:pPr>
                    <w:spacing w:after="60"/>
                    <w:jc w:val="center"/>
                    <w:rPr>
                      <w:lang w:eastAsia="zh-CN"/>
                    </w:rPr>
                  </w:pPr>
                  <w:r>
                    <w:rPr>
                      <w:lang w:eastAsia="zh-CN"/>
                    </w:rPr>
                    <w:t>Z</w:t>
                  </w:r>
                </w:p>
              </w:tc>
            </w:tr>
          </w:tbl>
          <w:p w14:paraId="4D947B87" w14:textId="77777777" w:rsidR="00A56936" w:rsidRDefault="0051401F">
            <w:pPr>
              <w:numPr>
                <w:ilvl w:val="0"/>
                <w:numId w:val="25"/>
              </w:numPr>
              <w:jc w:val="both"/>
              <w:rPr>
                <w:iCs/>
                <w:lang w:eastAsia="zh-CN"/>
              </w:rPr>
            </w:pPr>
            <w:r>
              <w:rPr>
                <w:bCs/>
                <w:iCs/>
                <w:lang w:eastAsia="zh-CN"/>
              </w:rPr>
              <w:t>Proposal 2</w:t>
            </w:r>
            <w:r>
              <w:rPr>
                <w:iCs/>
                <w:lang w:eastAsia="zh-CN"/>
              </w:rPr>
              <w:t>: The proposals on the number of comb realization for PRS-RSRP accuracy requirements can be collected according to the format:</w:t>
            </w:r>
          </w:p>
          <w:tbl>
            <w:tblPr>
              <w:tblW w:w="6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1621"/>
              <w:gridCol w:w="1499"/>
              <w:gridCol w:w="1499"/>
            </w:tblGrid>
            <w:tr w:rsidR="00A56936" w14:paraId="4D947B8A" w14:textId="77777777">
              <w:trPr>
                <w:trHeight w:val="260"/>
                <w:jc w:val="center"/>
              </w:trPr>
              <w:tc>
                <w:tcPr>
                  <w:tcW w:w="2049" w:type="dxa"/>
                  <w:vMerge w:val="restart"/>
                  <w:shd w:val="clear" w:color="auto" w:fill="auto"/>
                </w:tcPr>
                <w:p w14:paraId="4D947B88" w14:textId="77777777" w:rsidR="00A56936" w:rsidRDefault="0051401F">
                  <w:pPr>
                    <w:spacing w:after="60"/>
                    <w:jc w:val="both"/>
                    <w:rPr>
                      <w:bCs/>
                      <w:lang w:eastAsia="zh-CN"/>
                    </w:rPr>
                  </w:pPr>
                  <w:r>
                    <w:rPr>
                      <w:bCs/>
                      <w:lang w:eastAsia="zh-CN"/>
                    </w:rPr>
                    <w:t>FRx, SCS, number of PRBs</w:t>
                  </w:r>
                </w:p>
              </w:tc>
              <w:tc>
                <w:tcPr>
                  <w:tcW w:w="4619" w:type="dxa"/>
                  <w:gridSpan w:val="3"/>
                  <w:shd w:val="clear" w:color="auto" w:fill="auto"/>
                </w:tcPr>
                <w:p w14:paraId="4D947B89" w14:textId="77777777" w:rsidR="00A56936" w:rsidRDefault="0051401F">
                  <w:pPr>
                    <w:spacing w:after="60"/>
                    <w:jc w:val="center"/>
                    <w:rPr>
                      <w:bCs/>
                      <w:lang w:eastAsia="zh-CN"/>
                    </w:rPr>
                  </w:pPr>
                  <w:r>
                    <w:rPr>
                      <w:bCs/>
                      <w:lang w:eastAsia="zh-CN"/>
                    </w:rPr>
                    <w:t>Minimum number of comb realizations</w:t>
                  </w:r>
                </w:p>
              </w:tc>
            </w:tr>
            <w:tr w:rsidR="00A56936" w14:paraId="4D947B8F" w14:textId="77777777">
              <w:trPr>
                <w:trHeight w:val="260"/>
                <w:jc w:val="center"/>
              </w:trPr>
              <w:tc>
                <w:tcPr>
                  <w:tcW w:w="2049" w:type="dxa"/>
                  <w:vMerge/>
                  <w:shd w:val="clear" w:color="auto" w:fill="auto"/>
                </w:tcPr>
                <w:p w14:paraId="4D947B8B" w14:textId="77777777" w:rsidR="00A56936" w:rsidRDefault="00A56936">
                  <w:pPr>
                    <w:spacing w:after="60"/>
                    <w:jc w:val="both"/>
                    <w:rPr>
                      <w:bCs/>
                      <w:lang w:eastAsia="zh-CN"/>
                    </w:rPr>
                  </w:pPr>
                </w:p>
              </w:tc>
              <w:tc>
                <w:tcPr>
                  <w:tcW w:w="1621" w:type="dxa"/>
                  <w:shd w:val="clear" w:color="auto" w:fill="auto"/>
                </w:tcPr>
                <w:p w14:paraId="4D947B8C" w14:textId="77777777" w:rsidR="00A56936" w:rsidRDefault="0051401F">
                  <w:pPr>
                    <w:spacing w:after="60"/>
                    <w:jc w:val="center"/>
                    <w:rPr>
                      <w:bCs/>
                      <w:lang w:eastAsia="zh-CN"/>
                    </w:rPr>
                  </w:pPr>
                  <w:r>
                    <w:rPr>
                      <w:bCs/>
                      <w:lang w:eastAsia="zh-CN"/>
                    </w:rPr>
                    <w:t>Es/Iot≥-3</w:t>
                  </w:r>
                </w:p>
              </w:tc>
              <w:tc>
                <w:tcPr>
                  <w:tcW w:w="1499" w:type="dxa"/>
                </w:tcPr>
                <w:p w14:paraId="4D947B8D" w14:textId="77777777" w:rsidR="00A56936" w:rsidRDefault="0051401F">
                  <w:pPr>
                    <w:spacing w:after="60"/>
                    <w:jc w:val="center"/>
                    <w:rPr>
                      <w:bCs/>
                      <w:lang w:eastAsia="zh-CN"/>
                    </w:rPr>
                  </w:pPr>
                  <w:r>
                    <w:rPr>
                      <w:bCs/>
                      <w:lang w:eastAsia="zh-CN"/>
                    </w:rPr>
                    <w:t>Es/Iot≥-6</w:t>
                  </w:r>
                </w:p>
              </w:tc>
              <w:tc>
                <w:tcPr>
                  <w:tcW w:w="1499" w:type="dxa"/>
                </w:tcPr>
                <w:p w14:paraId="4D947B8E" w14:textId="77777777" w:rsidR="00A56936" w:rsidRDefault="0051401F">
                  <w:pPr>
                    <w:spacing w:after="60"/>
                    <w:jc w:val="center"/>
                    <w:rPr>
                      <w:bCs/>
                      <w:lang w:eastAsia="zh-CN"/>
                    </w:rPr>
                  </w:pPr>
                  <w:r>
                    <w:rPr>
                      <w:bCs/>
                      <w:lang w:eastAsia="zh-CN"/>
                    </w:rPr>
                    <w:t>Es/Iot≥-13</w:t>
                  </w:r>
                </w:p>
              </w:tc>
            </w:tr>
            <w:tr w:rsidR="00A56936" w14:paraId="4D947B94" w14:textId="77777777">
              <w:trPr>
                <w:jc w:val="center"/>
              </w:trPr>
              <w:tc>
                <w:tcPr>
                  <w:tcW w:w="2049" w:type="dxa"/>
                  <w:shd w:val="clear" w:color="auto" w:fill="auto"/>
                </w:tcPr>
                <w:p w14:paraId="4D947B90" w14:textId="77777777" w:rsidR="00A56936" w:rsidRDefault="0051401F">
                  <w:pPr>
                    <w:spacing w:after="60"/>
                    <w:jc w:val="both"/>
                    <w:rPr>
                      <w:lang w:eastAsia="zh-CN"/>
                    </w:rPr>
                  </w:pPr>
                  <w:r>
                    <w:rPr>
                      <w:lang w:eastAsia="zh-CN"/>
                    </w:rPr>
                    <w:t>FR1, 15 kHz, ≤52 PRBs (10 MHz)</w:t>
                  </w:r>
                </w:p>
              </w:tc>
              <w:tc>
                <w:tcPr>
                  <w:tcW w:w="1621" w:type="dxa"/>
                  <w:shd w:val="clear" w:color="auto" w:fill="auto"/>
                </w:tcPr>
                <w:p w14:paraId="4D947B91" w14:textId="77777777" w:rsidR="00A56936" w:rsidRDefault="0051401F">
                  <w:pPr>
                    <w:spacing w:after="60"/>
                    <w:jc w:val="center"/>
                    <w:rPr>
                      <w:lang w:eastAsia="zh-CN"/>
                    </w:rPr>
                  </w:pPr>
                  <w:r>
                    <w:rPr>
                      <w:lang w:eastAsia="zh-CN"/>
                    </w:rPr>
                    <w:t>2</w:t>
                  </w:r>
                </w:p>
              </w:tc>
              <w:tc>
                <w:tcPr>
                  <w:tcW w:w="1499" w:type="dxa"/>
                </w:tcPr>
                <w:p w14:paraId="4D947B92" w14:textId="77777777" w:rsidR="00A56936" w:rsidRDefault="0051401F">
                  <w:pPr>
                    <w:spacing w:after="60"/>
                    <w:jc w:val="center"/>
                    <w:rPr>
                      <w:lang w:eastAsia="zh-CN"/>
                    </w:rPr>
                  </w:pPr>
                  <w:r>
                    <w:rPr>
                      <w:lang w:eastAsia="zh-CN"/>
                    </w:rPr>
                    <w:t>4</w:t>
                  </w:r>
                </w:p>
              </w:tc>
              <w:tc>
                <w:tcPr>
                  <w:tcW w:w="1499" w:type="dxa"/>
                </w:tcPr>
                <w:p w14:paraId="4D947B93" w14:textId="77777777" w:rsidR="00A56936" w:rsidRDefault="0051401F">
                  <w:pPr>
                    <w:spacing w:after="60"/>
                    <w:jc w:val="center"/>
                    <w:rPr>
                      <w:lang w:eastAsia="zh-CN"/>
                    </w:rPr>
                  </w:pPr>
                  <w:r>
                    <w:rPr>
                      <w:lang w:eastAsia="zh-CN"/>
                    </w:rPr>
                    <w:t>16</w:t>
                  </w:r>
                </w:p>
              </w:tc>
            </w:tr>
            <w:tr w:rsidR="00A56936" w14:paraId="4D947B99" w14:textId="77777777">
              <w:trPr>
                <w:jc w:val="center"/>
              </w:trPr>
              <w:tc>
                <w:tcPr>
                  <w:tcW w:w="2049" w:type="dxa"/>
                  <w:shd w:val="clear" w:color="auto" w:fill="auto"/>
                </w:tcPr>
                <w:p w14:paraId="4D947B95" w14:textId="77777777" w:rsidR="00A56936" w:rsidRDefault="0051401F">
                  <w:pPr>
                    <w:spacing w:after="60"/>
                    <w:jc w:val="both"/>
                    <w:rPr>
                      <w:lang w:eastAsia="zh-CN"/>
                    </w:rPr>
                  </w:pPr>
                  <w:r>
                    <w:rPr>
                      <w:lang w:eastAsia="zh-CN"/>
                    </w:rPr>
                    <w:t>FR1, 15 kHz, ≤104 PRBs (20 MHz)</w:t>
                  </w:r>
                </w:p>
              </w:tc>
              <w:tc>
                <w:tcPr>
                  <w:tcW w:w="1621" w:type="dxa"/>
                  <w:shd w:val="clear" w:color="auto" w:fill="auto"/>
                </w:tcPr>
                <w:p w14:paraId="4D947B96" w14:textId="77777777" w:rsidR="00A56936" w:rsidRDefault="0051401F">
                  <w:pPr>
                    <w:spacing w:after="60"/>
                    <w:jc w:val="center"/>
                    <w:rPr>
                      <w:lang w:eastAsia="zh-CN"/>
                    </w:rPr>
                  </w:pPr>
                  <w:r>
                    <w:rPr>
                      <w:lang w:eastAsia="zh-CN"/>
                    </w:rPr>
                    <w:t>2</w:t>
                  </w:r>
                </w:p>
              </w:tc>
              <w:tc>
                <w:tcPr>
                  <w:tcW w:w="1499" w:type="dxa"/>
                </w:tcPr>
                <w:p w14:paraId="4D947B97" w14:textId="77777777" w:rsidR="00A56936" w:rsidRDefault="0051401F">
                  <w:pPr>
                    <w:spacing w:after="60"/>
                    <w:jc w:val="center"/>
                    <w:rPr>
                      <w:lang w:eastAsia="zh-CN"/>
                    </w:rPr>
                  </w:pPr>
                  <w:r>
                    <w:rPr>
                      <w:lang w:eastAsia="zh-CN"/>
                    </w:rPr>
                    <w:t>2</w:t>
                  </w:r>
                </w:p>
              </w:tc>
              <w:tc>
                <w:tcPr>
                  <w:tcW w:w="1499" w:type="dxa"/>
                </w:tcPr>
                <w:p w14:paraId="4D947B98" w14:textId="77777777" w:rsidR="00A56936" w:rsidRDefault="0051401F">
                  <w:pPr>
                    <w:spacing w:after="60"/>
                    <w:jc w:val="center"/>
                    <w:rPr>
                      <w:lang w:eastAsia="zh-CN"/>
                    </w:rPr>
                  </w:pPr>
                  <w:r>
                    <w:rPr>
                      <w:lang w:eastAsia="zh-CN"/>
                    </w:rPr>
                    <w:t>8</w:t>
                  </w:r>
                </w:p>
              </w:tc>
            </w:tr>
            <w:tr w:rsidR="00A56936" w14:paraId="4D947B9E" w14:textId="77777777">
              <w:trPr>
                <w:jc w:val="center"/>
              </w:trPr>
              <w:tc>
                <w:tcPr>
                  <w:tcW w:w="2049" w:type="dxa"/>
                  <w:shd w:val="clear" w:color="auto" w:fill="auto"/>
                </w:tcPr>
                <w:p w14:paraId="4D947B9A" w14:textId="77777777" w:rsidR="00A56936" w:rsidRDefault="0051401F">
                  <w:pPr>
                    <w:spacing w:after="60"/>
                    <w:jc w:val="both"/>
                    <w:rPr>
                      <w:lang w:eastAsia="zh-CN"/>
                    </w:rPr>
                  </w:pPr>
                  <w:r>
                    <w:rPr>
                      <w:lang w:eastAsia="zh-CN"/>
                    </w:rPr>
                    <w:t>FR1, 15 kHz, &gt;104 PRBs</w:t>
                  </w:r>
                </w:p>
              </w:tc>
              <w:tc>
                <w:tcPr>
                  <w:tcW w:w="1621" w:type="dxa"/>
                  <w:shd w:val="clear" w:color="auto" w:fill="auto"/>
                </w:tcPr>
                <w:p w14:paraId="4D947B9B" w14:textId="77777777" w:rsidR="00A56936" w:rsidRDefault="0051401F">
                  <w:pPr>
                    <w:spacing w:after="60"/>
                    <w:jc w:val="center"/>
                    <w:rPr>
                      <w:lang w:eastAsia="zh-CN"/>
                    </w:rPr>
                  </w:pPr>
                  <w:r>
                    <w:rPr>
                      <w:lang w:eastAsia="zh-CN"/>
                    </w:rPr>
                    <w:t>1</w:t>
                  </w:r>
                </w:p>
              </w:tc>
              <w:tc>
                <w:tcPr>
                  <w:tcW w:w="1499" w:type="dxa"/>
                </w:tcPr>
                <w:p w14:paraId="4D947B9C" w14:textId="77777777" w:rsidR="00A56936" w:rsidRDefault="0051401F">
                  <w:pPr>
                    <w:spacing w:after="60"/>
                    <w:jc w:val="center"/>
                    <w:rPr>
                      <w:lang w:eastAsia="zh-CN"/>
                    </w:rPr>
                  </w:pPr>
                  <w:r>
                    <w:rPr>
                      <w:lang w:eastAsia="zh-CN"/>
                    </w:rPr>
                    <w:t>1</w:t>
                  </w:r>
                </w:p>
              </w:tc>
              <w:tc>
                <w:tcPr>
                  <w:tcW w:w="1499" w:type="dxa"/>
                </w:tcPr>
                <w:p w14:paraId="4D947B9D" w14:textId="77777777" w:rsidR="00A56936" w:rsidRDefault="0051401F">
                  <w:pPr>
                    <w:spacing w:after="60"/>
                    <w:jc w:val="center"/>
                    <w:rPr>
                      <w:lang w:eastAsia="zh-CN"/>
                    </w:rPr>
                  </w:pPr>
                  <w:r>
                    <w:rPr>
                      <w:lang w:eastAsia="zh-CN"/>
                    </w:rPr>
                    <w:t>1</w:t>
                  </w:r>
                </w:p>
              </w:tc>
            </w:tr>
            <w:tr w:rsidR="00A56936" w14:paraId="4D947BA3" w14:textId="77777777">
              <w:trPr>
                <w:jc w:val="center"/>
              </w:trPr>
              <w:tc>
                <w:tcPr>
                  <w:tcW w:w="2049" w:type="dxa"/>
                  <w:shd w:val="clear" w:color="auto" w:fill="auto"/>
                </w:tcPr>
                <w:p w14:paraId="4D947B9F" w14:textId="77777777" w:rsidR="00A56936" w:rsidRDefault="0051401F">
                  <w:pPr>
                    <w:spacing w:after="60"/>
                    <w:jc w:val="both"/>
                    <w:rPr>
                      <w:lang w:eastAsia="zh-CN"/>
                    </w:rPr>
                  </w:pPr>
                  <w:r>
                    <w:rPr>
                      <w:lang w:eastAsia="zh-CN"/>
                    </w:rPr>
                    <w:t>FR1, 30 kHz, ≤48 PRBs (20 MHz)</w:t>
                  </w:r>
                </w:p>
              </w:tc>
              <w:tc>
                <w:tcPr>
                  <w:tcW w:w="1621" w:type="dxa"/>
                  <w:shd w:val="clear" w:color="auto" w:fill="auto"/>
                </w:tcPr>
                <w:p w14:paraId="4D947BA0" w14:textId="77777777" w:rsidR="00A56936" w:rsidRDefault="0051401F">
                  <w:pPr>
                    <w:spacing w:after="60"/>
                    <w:jc w:val="center"/>
                    <w:rPr>
                      <w:lang w:eastAsia="zh-CN"/>
                    </w:rPr>
                  </w:pPr>
                  <w:r>
                    <w:rPr>
                      <w:lang w:eastAsia="zh-CN"/>
                    </w:rPr>
                    <w:t>2</w:t>
                  </w:r>
                </w:p>
              </w:tc>
              <w:tc>
                <w:tcPr>
                  <w:tcW w:w="1499" w:type="dxa"/>
                </w:tcPr>
                <w:p w14:paraId="4D947BA1" w14:textId="77777777" w:rsidR="00A56936" w:rsidRDefault="0051401F">
                  <w:pPr>
                    <w:spacing w:after="60"/>
                    <w:jc w:val="center"/>
                    <w:rPr>
                      <w:lang w:eastAsia="zh-CN"/>
                    </w:rPr>
                  </w:pPr>
                  <w:r>
                    <w:rPr>
                      <w:lang w:eastAsia="zh-CN"/>
                    </w:rPr>
                    <w:t>4</w:t>
                  </w:r>
                </w:p>
              </w:tc>
              <w:tc>
                <w:tcPr>
                  <w:tcW w:w="1499" w:type="dxa"/>
                </w:tcPr>
                <w:p w14:paraId="4D947BA2" w14:textId="77777777" w:rsidR="00A56936" w:rsidRDefault="0051401F">
                  <w:pPr>
                    <w:spacing w:after="60"/>
                    <w:jc w:val="center"/>
                    <w:rPr>
                      <w:lang w:eastAsia="zh-CN"/>
                    </w:rPr>
                  </w:pPr>
                  <w:r>
                    <w:rPr>
                      <w:lang w:eastAsia="zh-CN"/>
                    </w:rPr>
                    <w:t>16</w:t>
                  </w:r>
                </w:p>
              </w:tc>
            </w:tr>
            <w:tr w:rsidR="00A56936" w14:paraId="4D947BA8" w14:textId="77777777">
              <w:trPr>
                <w:jc w:val="center"/>
              </w:trPr>
              <w:tc>
                <w:tcPr>
                  <w:tcW w:w="2049" w:type="dxa"/>
                  <w:shd w:val="clear" w:color="auto" w:fill="auto"/>
                </w:tcPr>
                <w:p w14:paraId="4D947BA4" w14:textId="77777777" w:rsidR="00A56936" w:rsidRDefault="0051401F">
                  <w:pPr>
                    <w:spacing w:after="60"/>
                    <w:jc w:val="both"/>
                    <w:rPr>
                      <w:lang w:eastAsia="zh-CN"/>
                    </w:rPr>
                  </w:pPr>
                  <w:r>
                    <w:rPr>
                      <w:lang w:eastAsia="zh-CN"/>
                    </w:rPr>
                    <w:t>FR1, 30 kHz, ≤132PRBs (30 MHz)</w:t>
                  </w:r>
                </w:p>
              </w:tc>
              <w:tc>
                <w:tcPr>
                  <w:tcW w:w="1621" w:type="dxa"/>
                  <w:shd w:val="clear" w:color="auto" w:fill="auto"/>
                </w:tcPr>
                <w:p w14:paraId="4D947BA5" w14:textId="77777777" w:rsidR="00A56936" w:rsidRDefault="0051401F">
                  <w:pPr>
                    <w:spacing w:after="60"/>
                    <w:jc w:val="center"/>
                    <w:rPr>
                      <w:lang w:eastAsia="zh-CN"/>
                    </w:rPr>
                  </w:pPr>
                  <w:r>
                    <w:rPr>
                      <w:lang w:eastAsia="zh-CN"/>
                    </w:rPr>
                    <w:t>2</w:t>
                  </w:r>
                </w:p>
              </w:tc>
              <w:tc>
                <w:tcPr>
                  <w:tcW w:w="1499" w:type="dxa"/>
                </w:tcPr>
                <w:p w14:paraId="4D947BA6" w14:textId="77777777" w:rsidR="00A56936" w:rsidRDefault="0051401F">
                  <w:pPr>
                    <w:spacing w:after="60"/>
                    <w:jc w:val="center"/>
                    <w:rPr>
                      <w:lang w:eastAsia="zh-CN"/>
                    </w:rPr>
                  </w:pPr>
                  <w:r>
                    <w:rPr>
                      <w:lang w:eastAsia="zh-CN"/>
                    </w:rPr>
                    <w:t>2</w:t>
                  </w:r>
                </w:p>
              </w:tc>
              <w:tc>
                <w:tcPr>
                  <w:tcW w:w="1499" w:type="dxa"/>
                </w:tcPr>
                <w:p w14:paraId="4D947BA7" w14:textId="77777777" w:rsidR="00A56936" w:rsidRDefault="0051401F">
                  <w:pPr>
                    <w:spacing w:after="60"/>
                    <w:jc w:val="center"/>
                    <w:rPr>
                      <w:lang w:eastAsia="zh-CN"/>
                    </w:rPr>
                  </w:pPr>
                  <w:r>
                    <w:rPr>
                      <w:lang w:eastAsia="zh-CN"/>
                    </w:rPr>
                    <w:t>8</w:t>
                  </w:r>
                </w:p>
              </w:tc>
            </w:tr>
            <w:tr w:rsidR="00A56936" w14:paraId="4D947BAD" w14:textId="77777777">
              <w:trPr>
                <w:jc w:val="center"/>
              </w:trPr>
              <w:tc>
                <w:tcPr>
                  <w:tcW w:w="2049" w:type="dxa"/>
                  <w:shd w:val="clear" w:color="auto" w:fill="auto"/>
                </w:tcPr>
                <w:p w14:paraId="4D947BA9" w14:textId="77777777" w:rsidR="00A56936" w:rsidRDefault="0051401F">
                  <w:pPr>
                    <w:spacing w:after="60"/>
                    <w:jc w:val="both"/>
                    <w:rPr>
                      <w:lang w:eastAsia="zh-CN"/>
                    </w:rPr>
                  </w:pPr>
                  <w:r>
                    <w:rPr>
                      <w:lang w:eastAsia="zh-CN"/>
                    </w:rPr>
                    <w:t>FR1, 30 kHz, ≤272 PRBs (100 MHz)</w:t>
                  </w:r>
                </w:p>
              </w:tc>
              <w:tc>
                <w:tcPr>
                  <w:tcW w:w="1621" w:type="dxa"/>
                  <w:shd w:val="clear" w:color="auto" w:fill="auto"/>
                </w:tcPr>
                <w:p w14:paraId="4D947BAA" w14:textId="77777777" w:rsidR="00A56936" w:rsidRDefault="0051401F">
                  <w:pPr>
                    <w:spacing w:after="60"/>
                    <w:jc w:val="center"/>
                    <w:rPr>
                      <w:lang w:eastAsia="zh-CN"/>
                    </w:rPr>
                  </w:pPr>
                  <w:r>
                    <w:rPr>
                      <w:lang w:eastAsia="zh-CN"/>
                    </w:rPr>
                    <w:t>1</w:t>
                  </w:r>
                </w:p>
              </w:tc>
              <w:tc>
                <w:tcPr>
                  <w:tcW w:w="1499" w:type="dxa"/>
                </w:tcPr>
                <w:p w14:paraId="4D947BAB" w14:textId="77777777" w:rsidR="00A56936" w:rsidRDefault="0051401F">
                  <w:pPr>
                    <w:spacing w:after="60"/>
                    <w:jc w:val="center"/>
                    <w:rPr>
                      <w:lang w:eastAsia="zh-CN"/>
                    </w:rPr>
                  </w:pPr>
                  <w:r>
                    <w:rPr>
                      <w:lang w:eastAsia="zh-CN"/>
                    </w:rPr>
                    <w:t>1</w:t>
                  </w:r>
                </w:p>
              </w:tc>
              <w:tc>
                <w:tcPr>
                  <w:tcW w:w="1499" w:type="dxa"/>
                </w:tcPr>
                <w:p w14:paraId="4D947BAC" w14:textId="77777777" w:rsidR="00A56936" w:rsidRDefault="0051401F">
                  <w:pPr>
                    <w:spacing w:after="60"/>
                    <w:jc w:val="center"/>
                    <w:rPr>
                      <w:lang w:eastAsia="zh-CN"/>
                    </w:rPr>
                  </w:pPr>
                  <w:r>
                    <w:rPr>
                      <w:lang w:eastAsia="zh-CN"/>
                    </w:rPr>
                    <w:t>1</w:t>
                  </w:r>
                </w:p>
              </w:tc>
            </w:tr>
            <w:tr w:rsidR="00A56936" w14:paraId="4D947BB2" w14:textId="77777777">
              <w:trPr>
                <w:jc w:val="center"/>
              </w:trPr>
              <w:tc>
                <w:tcPr>
                  <w:tcW w:w="2049" w:type="dxa"/>
                  <w:shd w:val="clear" w:color="auto" w:fill="auto"/>
                </w:tcPr>
                <w:p w14:paraId="4D947BAE" w14:textId="77777777" w:rsidR="00A56936" w:rsidRDefault="0051401F">
                  <w:pPr>
                    <w:spacing w:after="60"/>
                    <w:jc w:val="both"/>
                    <w:rPr>
                      <w:lang w:eastAsia="zh-CN"/>
                    </w:rPr>
                  </w:pPr>
                  <w:r>
                    <w:rPr>
                      <w:lang w:eastAsia="zh-CN"/>
                    </w:rPr>
                    <w:t>FR2, 120 kHz, ≤32 PRBs (50 MHz)</w:t>
                  </w:r>
                </w:p>
              </w:tc>
              <w:tc>
                <w:tcPr>
                  <w:tcW w:w="1621" w:type="dxa"/>
                  <w:shd w:val="clear" w:color="auto" w:fill="auto"/>
                </w:tcPr>
                <w:p w14:paraId="4D947BAF" w14:textId="77777777" w:rsidR="00A56936" w:rsidRDefault="0051401F">
                  <w:pPr>
                    <w:spacing w:after="60"/>
                    <w:jc w:val="center"/>
                    <w:rPr>
                      <w:lang w:eastAsia="zh-CN"/>
                    </w:rPr>
                  </w:pPr>
                  <w:r>
                    <w:rPr>
                      <w:lang w:eastAsia="zh-CN"/>
                    </w:rPr>
                    <w:t>2</w:t>
                  </w:r>
                </w:p>
              </w:tc>
              <w:tc>
                <w:tcPr>
                  <w:tcW w:w="1499" w:type="dxa"/>
                </w:tcPr>
                <w:p w14:paraId="4D947BB0" w14:textId="77777777" w:rsidR="00A56936" w:rsidRDefault="0051401F">
                  <w:pPr>
                    <w:spacing w:after="60"/>
                    <w:jc w:val="center"/>
                    <w:rPr>
                      <w:lang w:eastAsia="zh-CN"/>
                    </w:rPr>
                  </w:pPr>
                  <w:r>
                    <w:rPr>
                      <w:lang w:eastAsia="zh-CN"/>
                    </w:rPr>
                    <w:t>4</w:t>
                  </w:r>
                </w:p>
              </w:tc>
              <w:tc>
                <w:tcPr>
                  <w:tcW w:w="1499" w:type="dxa"/>
                </w:tcPr>
                <w:p w14:paraId="4D947BB1" w14:textId="77777777" w:rsidR="00A56936" w:rsidRDefault="0051401F">
                  <w:pPr>
                    <w:spacing w:after="60"/>
                    <w:jc w:val="center"/>
                    <w:rPr>
                      <w:lang w:eastAsia="zh-CN"/>
                    </w:rPr>
                  </w:pPr>
                  <w:r>
                    <w:rPr>
                      <w:lang w:eastAsia="zh-CN"/>
                    </w:rPr>
                    <w:t>16</w:t>
                  </w:r>
                </w:p>
              </w:tc>
            </w:tr>
            <w:tr w:rsidR="00A56936" w14:paraId="4D947BB7" w14:textId="77777777">
              <w:trPr>
                <w:jc w:val="center"/>
              </w:trPr>
              <w:tc>
                <w:tcPr>
                  <w:tcW w:w="2049" w:type="dxa"/>
                  <w:shd w:val="clear" w:color="auto" w:fill="auto"/>
                </w:tcPr>
                <w:p w14:paraId="4D947BB3" w14:textId="77777777" w:rsidR="00A56936" w:rsidRDefault="0051401F">
                  <w:pPr>
                    <w:spacing w:after="60"/>
                    <w:jc w:val="both"/>
                    <w:rPr>
                      <w:lang w:eastAsia="zh-CN"/>
                    </w:rPr>
                  </w:pPr>
                  <w:r>
                    <w:rPr>
                      <w:lang w:eastAsia="zh-CN"/>
                    </w:rPr>
                    <w:t>FR2, 120 kHz, &gt;32 PRBs</w:t>
                  </w:r>
                </w:p>
              </w:tc>
              <w:tc>
                <w:tcPr>
                  <w:tcW w:w="1621" w:type="dxa"/>
                  <w:shd w:val="clear" w:color="auto" w:fill="auto"/>
                </w:tcPr>
                <w:p w14:paraId="4D947BB4" w14:textId="77777777" w:rsidR="00A56936" w:rsidRDefault="0051401F">
                  <w:pPr>
                    <w:spacing w:after="60"/>
                    <w:jc w:val="center"/>
                    <w:rPr>
                      <w:lang w:eastAsia="zh-CN"/>
                    </w:rPr>
                  </w:pPr>
                  <w:r>
                    <w:rPr>
                      <w:lang w:eastAsia="zh-CN"/>
                    </w:rPr>
                    <w:t>1</w:t>
                  </w:r>
                </w:p>
              </w:tc>
              <w:tc>
                <w:tcPr>
                  <w:tcW w:w="1499" w:type="dxa"/>
                </w:tcPr>
                <w:p w14:paraId="4D947BB5" w14:textId="77777777" w:rsidR="00A56936" w:rsidRDefault="0051401F">
                  <w:pPr>
                    <w:spacing w:after="60"/>
                    <w:jc w:val="center"/>
                    <w:rPr>
                      <w:lang w:eastAsia="zh-CN"/>
                    </w:rPr>
                  </w:pPr>
                  <w:r>
                    <w:rPr>
                      <w:lang w:eastAsia="zh-CN"/>
                    </w:rPr>
                    <w:t>1</w:t>
                  </w:r>
                </w:p>
              </w:tc>
              <w:tc>
                <w:tcPr>
                  <w:tcW w:w="1499" w:type="dxa"/>
                </w:tcPr>
                <w:p w14:paraId="4D947BB6" w14:textId="77777777" w:rsidR="00A56936" w:rsidRDefault="0051401F">
                  <w:pPr>
                    <w:spacing w:after="60"/>
                    <w:jc w:val="center"/>
                    <w:rPr>
                      <w:lang w:eastAsia="zh-CN"/>
                    </w:rPr>
                  </w:pPr>
                  <w:r>
                    <w:rPr>
                      <w:lang w:eastAsia="zh-CN"/>
                    </w:rPr>
                    <w:t>1</w:t>
                  </w:r>
                </w:p>
              </w:tc>
            </w:tr>
          </w:tbl>
          <w:p w14:paraId="4D947BB8" w14:textId="77777777" w:rsidR="00A56936" w:rsidRDefault="00A56936">
            <w:pPr>
              <w:spacing w:after="120"/>
              <w:jc w:val="both"/>
              <w:rPr>
                <w:rFonts w:eastAsiaTheme="minorEastAsia"/>
                <w:lang w:eastAsia="zh-CN"/>
              </w:rPr>
            </w:pPr>
          </w:p>
        </w:tc>
      </w:tr>
    </w:tbl>
    <w:p w14:paraId="4D947BBA" w14:textId="77777777" w:rsidR="00A56936" w:rsidRDefault="0051401F">
      <w:pPr>
        <w:pStyle w:val="2"/>
      </w:pPr>
      <w:r>
        <w:rPr>
          <w:rFonts w:hint="eastAsia"/>
        </w:rPr>
        <w:lastRenderedPageBreak/>
        <w:t>Open issues</w:t>
      </w:r>
      <w:r>
        <w:t xml:space="preserve"> summary</w:t>
      </w:r>
    </w:p>
    <w:p w14:paraId="4D947BBB" w14:textId="77777777" w:rsidR="00A56936" w:rsidRDefault="0051401F">
      <w:pPr>
        <w:pStyle w:val="3"/>
        <w:rPr>
          <w:sz w:val="24"/>
          <w:szCs w:val="16"/>
          <w:lang w:val="en-US"/>
        </w:rPr>
      </w:pPr>
      <w:r>
        <w:rPr>
          <w:sz w:val="24"/>
          <w:szCs w:val="16"/>
          <w:lang w:val="en-US"/>
        </w:rPr>
        <w:t xml:space="preserve">Sub-topic 10-1 Link level simulation assumption for UE Rx-Tx time difference </w:t>
      </w:r>
    </w:p>
    <w:p w14:paraId="4D947BBC" w14:textId="77777777" w:rsidR="00A56936" w:rsidRDefault="0051401F">
      <w:pPr>
        <w:rPr>
          <w:i/>
          <w:color w:val="0070C0"/>
          <w:lang w:val="en-US" w:eastAsia="zh-CN"/>
        </w:rPr>
      </w:pPr>
      <w:r>
        <w:rPr>
          <w:i/>
          <w:color w:val="0070C0"/>
          <w:lang w:val="en-US" w:eastAsia="zh-CN"/>
        </w:rPr>
        <w:t>There are 4 papers suggesting the simulation assumption for Rx-Tx time difference. The proposals for many parameters are similar, while the differences are mainly related to following parameters. Interested companies are encouraged to provide views on the following parameters.</w:t>
      </w:r>
    </w:p>
    <w:p w14:paraId="4D947BBD"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Number of cells (1, 2 or 3)</w:t>
      </w:r>
    </w:p>
    <w:p w14:paraId="4D947BBE"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Es/Iot side condition for serving/reference cell and neighbor cell</w:t>
      </w:r>
    </w:p>
    <w:p w14:paraId="4D947BBF"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Number of samples</w:t>
      </w:r>
    </w:p>
    <w:p w14:paraId="4D947BC0"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 xml:space="preserve">Need for assumption on UE location </w:t>
      </w:r>
    </w:p>
    <w:p w14:paraId="4D947BC1"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Need for assumption on reference cell and expected RSTD uncertainty</w:t>
      </w:r>
    </w:p>
    <w:p w14:paraId="4D947BC2"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heme="minorEastAsia" w:hint="eastAsia"/>
          <w:lang w:val="en-US" w:eastAsia="zh-CN"/>
        </w:rPr>
        <w:t>W</w:t>
      </w:r>
      <w:r>
        <w:rPr>
          <w:rFonts w:eastAsiaTheme="minorEastAsia"/>
          <w:lang w:val="en-US" w:eastAsia="zh-CN"/>
        </w:rPr>
        <w:t>hether and how Tx timing error is simulated</w:t>
      </w:r>
    </w:p>
    <w:p w14:paraId="4D947BC3"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BC4" w14:textId="77777777" w:rsidR="00A56936" w:rsidRDefault="0051401F">
      <w:pPr>
        <w:pStyle w:val="3"/>
        <w:rPr>
          <w:lang w:val="en-US"/>
        </w:rPr>
      </w:pPr>
      <w:r>
        <w:rPr>
          <w:lang w:val="en-US"/>
        </w:rPr>
        <w:t xml:space="preserve">Sub-topic 10-2 </w:t>
      </w:r>
      <w:r>
        <w:rPr>
          <w:sz w:val="24"/>
          <w:szCs w:val="16"/>
          <w:lang w:val="en-US"/>
        </w:rPr>
        <w:t xml:space="preserve">Methodology </w:t>
      </w:r>
      <w:r>
        <w:rPr>
          <w:lang w:val="en-US"/>
        </w:rPr>
        <w:t>for summarizing RSTD simulation results</w:t>
      </w:r>
    </w:p>
    <w:p w14:paraId="4D947BC5" w14:textId="77777777" w:rsidR="00A56936" w:rsidRDefault="0051401F">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Option 1. </w:t>
      </w:r>
      <w:r>
        <w:rPr>
          <w:rFonts w:eastAsia="Times New Roman"/>
          <w:bCs/>
          <w:iCs/>
        </w:rPr>
        <w:t>The proposals for RSTD accuracy requirements can be collected according to the format</w:t>
      </w:r>
      <w:r>
        <w:rPr>
          <w:rFonts w:eastAsia="Times New Roman"/>
          <w:bCs/>
          <w:lang w:val="en-US"/>
        </w:rPr>
        <w:t xml:space="preserve"> </w:t>
      </w:r>
      <w:r>
        <w:rPr>
          <w:rFonts w:eastAsia="Times New Roman"/>
          <w:lang w:val="en-US"/>
        </w:rPr>
        <w:t>(Ericsson)</w:t>
      </w:r>
    </w:p>
    <w:tbl>
      <w:tblPr>
        <w:tblW w:w="6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2"/>
        <w:gridCol w:w="2786"/>
      </w:tblGrid>
      <w:tr w:rsidR="00A56936" w14:paraId="4D947BC8" w14:textId="77777777">
        <w:trPr>
          <w:jc w:val="center"/>
        </w:trPr>
        <w:tc>
          <w:tcPr>
            <w:tcW w:w="3692" w:type="dxa"/>
            <w:shd w:val="clear" w:color="auto" w:fill="auto"/>
          </w:tcPr>
          <w:p w14:paraId="4D947BC6" w14:textId="77777777" w:rsidR="00A56936" w:rsidRDefault="0051401F">
            <w:pPr>
              <w:spacing w:after="60"/>
              <w:jc w:val="both"/>
              <w:rPr>
                <w:bCs/>
                <w:iCs/>
                <w:lang w:eastAsia="zh-CN"/>
              </w:rPr>
            </w:pPr>
            <w:r>
              <w:rPr>
                <w:bCs/>
                <w:iCs/>
                <w:lang w:eastAsia="zh-CN"/>
              </w:rPr>
              <w:t>FRx, SCS, number of PRBs</w:t>
            </w:r>
          </w:p>
        </w:tc>
        <w:tc>
          <w:tcPr>
            <w:tcW w:w="2786" w:type="dxa"/>
            <w:shd w:val="clear" w:color="auto" w:fill="auto"/>
          </w:tcPr>
          <w:p w14:paraId="4D947BC7" w14:textId="77777777" w:rsidR="00A56936" w:rsidRDefault="0051401F">
            <w:pPr>
              <w:spacing w:after="60"/>
              <w:jc w:val="center"/>
              <w:rPr>
                <w:bCs/>
                <w:iCs/>
                <w:lang w:eastAsia="zh-CN"/>
              </w:rPr>
            </w:pPr>
            <w:r>
              <w:rPr>
                <w:bCs/>
                <w:iCs/>
                <w:lang w:eastAsia="zh-CN"/>
              </w:rPr>
              <w:t>Minimum number of comb realizations</w:t>
            </w:r>
          </w:p>
        </w:tc>
      </w:tr>
      <w:tr w:rsidR="00A56936" w14:paraId="4D947BCB" w14:textId="77777777">
        <w:trPr>
          <w:jc w:val="center"/>
        </w:trPr>
        <w:tc>
          <w:tcPr>
            <w:tcW w:w="3692" w:type="dxa"/>
            <w:shd w:val="clear" w:color="auto" w:fill="auto"/>
          </w:tcPr>
          <w:p w14:paraId="4D947BC9" w14:textId="77777777" w:rsidR="00A56936" w:rsidRDefault="0051401F">
            <w:pPr>
              <w:spacing w:after="60"/>
              <w:jc w:val="both"/>
              <w:rPr>
                <w:iCs/>
                <w:lang w:eastAsia="zh-CN"/>
              </w:rPr>
            </w:pPr>
            <w:r>
              <w:rPr>
                <w:iCs/>
                <w:lang w:eastAsia="zh-CN"/>
              </w:rPr>
              <w:t>FR1, 15 kHz, ≤52 PRBs (10 MHz)</w:t>
            </w:r>
          </w:p>
        </w:tc>
        <w:tc>
          <w:tcPr>
            <w:tcW w:w="2786" w:type="dxa"/>
            <w:shd w:val="clear" w:color="auto" w:fill="auto"/>
          </w:tcPr>
          <w:p w14:paraId="4D947BCA" w14:textId="77777777" w:rsidR="00A56936" w:rsidRDefault="0051401F">
            <w:pPr>
              <w:spacing w:after="60"/>
              <w:jc w:val="center"/>
              <w:rPr>
                <w:iCs/>
                <w:lang w:eastAsia="zh-CN"/>
              </w:rPr>
            </w:pPr>
            <w:r>
              <w:rPr>
                <w:iCs/>
                <w:lang w:eastAsia="zh-CN"/>
              </w:rPr>
              <w:t>4</w:t>
            </w:r>
          </w:p>
        </w:tc>
      </w:tr>
      <w:tr w:rsidR="00A56936" w14:paraId="4D947BCE" w14:textId="77777777">
        <w:trPr>
          <w:jc w:val="center"/>
        </w:trPr>
        <w:tc>
          <w:tcPr>
            <w:tcW w:w="3692" w:type="dxa"/>
            <w:shd w:val="clear" w:color="auto" w:fill="auto"/>
          </w:tcPr>
          <w:p w14:paraId="4D947BCC" w14:textId="77777777" w:rsidR="00A56936" w:rsidRDefault="0051401F">
            <w:pPr>
              <w:spacing w:after="60"/>
              <w:jc w:val="both"/>
              <w:rPr>
                <w:iCs/>
                <w:lang w:eastAsia="zh-CN"/>
              </w:rPr>
            </w:pPr>
            <w:r>
              <w:rPr>
                <w:iCs/>
                <w:lang w:eastAsia="zh-CN"/>
              </w:rPr>
              <w:t>FR1, 15 kHz, ≤104 PRBs (20 MHz)</w:t>
            </w:r>
          </w:p>
        </w:tc>
        <w:tc>
          <w:tcPr>
            <w:tcW w:w="2786" w:type="dxa"/>
            <w:shd w:val="clear" w:color="auto" w:fill="auto"/>
          </w:tcPr>
          <w:p w14:paraId="4D947BCD" w14:textId="77777777" w:rsidR="00A56936" w:rsidRDefault="0051401F">
            <w:pPr>
              <w:spacing w:after="60"/>
              <w:jc w:val="center"/>
              <w:rPr>
                <w:iCs/>
                <w:lang w:eastAsia="zh-CN"/>
              </w:rPr>
            </w:pPr>
            <w:r>
              <w:rPr>
                <w:iCs/>
                <w:lang w:eastAsia="zh-CN"/>
              </w:rPr>
              <w:t>2</w:t>
            </w:r>
          </w:p>
        </w:tc>
      </w:tr>
      <w:tr w:rsidR="00A56936" w14:paraId="4D947BD1" w14:textId="77777777">
        <w:trPr>
          <w:jc w:val="center"/>
        </w:trPr>
        <w:tc>
          <w:tcPr>
            <w:tcW w:w="3692" w:type="dxa"/>
            <w:shd w:val="clear" w:color="auto" w:fill="auto"/>
          </w:tcPr>
          <w:p w14:paraId="4D947BCF" w14:textId="77777777" w:rsidR="00A56936" w:rsidRDefault="0051401F">
            <w:pPr>
              <w:spacing w:after="60"/>
              <w:jc w:val="both"/>
              <w:rPr>
                <w:iCs/>
                <w:lang w:eastAsia="zh-CN"/>
              </w:rPr>
            </w:pPr>
            <w:r>
              <w:rPr>
                <w:iCs/>
                <w:lang w:eastAsia="zh-CN"/>
              </w:rPr>
              <w:lastRenderedPageBreak/>
              <w:t>FR1, 15 kHz, &gt;104 PRBs</w:t>
            </w:r>
          </w:p>
        </w:tc>
        <w:tc>
          <w:tcPr>
            <w:tcW w:w="2786" w:type="dxa"/>
            <w:shd w:val="clear" w:color="auto" w:fill="auto"/>
          </w:tcPr>
          <w:p w14:paraId="4D947BD0" w14:textId="77777777" w:rsidR="00A56936" w:rsidRDefault="0051401F">
            <w:pPr>
              <w:spacing w:after="60"/>
              <w:jc w:val="center"/>
              <w:rPr>
                <w:iCs/>
                <w:lang w:eastAsia="zh-CN"/>
              </w:rPr>
            </w:pPr>
            <w:r>
              <w:rPr>
                <w:iCs/>
                <w:lang w:eastAsia="zh-CN"/>
              </w:rPr>
              <w:t>1</w:t>
            </w:r>
          </w:p>
        </w:tc>
      </w:tr>
      <w:tr w:rsidR="00A56936" w14:paraId="4D947BD4" w14:textId="77777777">
        <w:trPr>
          <w:jc w:val="center"/>
        </w:trPr>
        <w:tc>
          <w:tcPr>
            <w:tcW w:w="3692" w:type="dxa"/>
            <w:shd w:val="clear" w:color="auto" w:fill="auto"/>
          </w:tcPr>
          <w:p w14:paraId="4D947BD2" w14:textId="77777777" w:rsidR="00A56936" w:rsidRDefault="0051401F">
            <w:pPr>
              <w:spacing w:after="60"/>
              <w:jc w:val="both"/>
              <w:rPr>
                <w:iCs/>
                <w:lang w:eastAsia="zh-CN"/>
              </w:rPr>
            </w:pPr>
            <w:r>
              <w:rPr>
                <w:iCs/>
                <w:lang w:eastAsia="zh-CN"/>
              </w:rPr>
              <w:t>FR1, 30 kHz, ≤48 PRBs (20 MHz)</w:t>
            </w:r>
          </w:p>
        </w:tc>
        <w:tc>
          <w:tcPr>
            <w:tcW w:w="2786" w:type="dxa"/>
            <w:shd w:val="clear" w:color="auto" w:fill="auto"/>
          </w:tcPr>
          <w:p w14:paraId="4D947BD3" w14:textId="77777777" w:rsidR="00A56936" w:rsidRDefault="0051401F">
            <w:pPr>
              <w:spacing w:after="60"/>
              <w:jc w:val="center"/>
              <w:rPr>
                <w:iCs/>
                <w:lang w:eastAsia="zh-CN"/>
              </w:rPr>
            </w:pPr>
            <w:r>
              <w:rPr>
                <w:iCs/>
                <w:lang w:eastAsia="zh-CN"/>
              </w:rPr>
              <w:t>4</w:t>
            </w:r>
          </w:p>
        </w:tc>
      </w:tr>
      <w:tr w:rsidR="00A56936" w14:paraId="4D947BD7" w14:textId="77777777">
        <w:trPr>
          <w:jc w:val="center"/>
        </w:trPr>
        <w:tc>
          <w:tcPr>
            <w:tcW w:w="3692" w:type="dxa"/>
            <w:shd w:val="clear" w:color="auto" w:fill="auto"/>
          </w:tcPr>
          <w:p w14:paraId="4D947BD5" w14:textId="77777777" w:rsidR="00A56936" w:rsidRDefault="0051401F">
            <w:pPr>
              <w:spacing w:after="60"/>
              <w:jc w:val="both"/>
              <w:rPr>
                <w:iCs/>
                <w:lang w:eastAsia="zh-CN"/>
              </w:rPr>
            </w:pPr>
            <w:r>
              <w:rPr>
                <w:iCs/>
                <w:lang w:eastAsia="zh-CN"/>
              </w:rPr>
              <w:t>FR1, 30 kHz, ≤132PRBs (30 MHz)</w:t>
            </w:r>
          </w:p>
        </w:tc>
        <w:tc>
          <w:tcPr>
            <w:tcW w:w="2786" w:type="dxa"/>
            <w:shd w:val="clear" w:color="auto" w:fill="auto"/>
          </w:tcPr>
          <w:p w14:paraId="4D947BD6" w14:textId="77777777" w:rsidR="00A56936" w:rsidRDefault="0051401F">
            <w:pPr>
              <w:spacing w:after="60"/>
              <w:jc w:val="center"/>
              <w:rPr>
                <w:iCs/>
                <w:lang w:eastAsia="zh-CN"/>
              </w:rPr>
            </w:pPr>
            <w:r>
              <w:rPr>
                <w:iCs/>
                <w:lang w:eastAsia="zh-CN"/>
              </w:rPr>
              <w:t>2</w:t>
            </w:r>
          </w:p>
        </w:tc>
      </w:tr>
      <w:tr w:rsidR="00A56936" w14:paraId="4D947BDA" w14:textId="77777777">
        <w:trPr>
          <w:jc w:val="center"/>
        </w:trPr>
        <w:tc>
          <w:tcPr>
            <w:tcW w:w="3692" w:type="dxa"/>
            <w:shd w:val="clear" w:color="auto" w:fill="auto"/>
          </w:tcPr>
          <w:p w14:paraId="4D947BD8" w14:textId="77777777" w:rsidR="00A56936" w:rsidRDefault="0051401F">
            <w:pPr>
              <w:spacing w:after="60"/>
              <w:jc w:val="both"/>
              <w:rPr>
                <w:iCs/>
                <w:lang w:eastAsia="zh-CN"/>
              </w:rPr>
            </w:pPr>
            <w:r>
              <w:rPr>
                <w:iCs/>
                <w:lang w:eastAsia="zh-CN"/>
              </w:rPr>
              <w:t>FR1, 30 kHz, ≤272 PRBs (100 MHz)</w:t>
            </w:r>
          </w:p>
        </w:tc>
        <w:tc>
          <w:tcPr>
            <w:tcW w:w="2786" w:type="dxa"/>
            <w:shd w:val="clear" w:color="auto" w:fill="auto"/>
          </w:tcPr>
          <w:p w14:paraId="4D947BD9" w14:textId="77777777" w:rsidR="00A56936" w:rsidRDefault="0051401F">
            <w:pPr>
              <w:spacing w:after="60"/>
              <w:jc w:val="center"/>
              <w:rPr>
                <w:iCs/>
                <w:lang w:eastAsia="zh-CN"/>
              </w:rPr>
            </w:pPr>
            <w:r>
              <w:rPr>
                <w:iCs/>
                <w:lang w:eastAsia="zh-CN"/>
              </w:rPr>
              <w:t>1</w:t>
            </w:r>
          </w:p>
        </w:tc>
      </w:tr>
      <w:tr w:rsidR="00A56936" w14:paraId="4D947BDD" w14:textId="77777777">
        <w:trPr>
          <w:jc w:val="center"/>
        </w:trPr>
        <w:tc>
          <w:tcPr>
            <w:tcW w:w="3692" w:type="dxa"/>
            <w:shd w:val="clear" w:color="auto" w:fill="auto"/>
          </w:tcPr>
          <w:p w14:paraId="4D947BDB" w14:textId="77777777" w:rsidR="00A56936" w:rsidRDefault="0051401F">
            <w:pPr>
              <w:spacing w:after="60"/>
              <w:jc w:val="both"/>
              <w:rPr>
                <w:iCs/>
                <w:lang w:eastAsia="zh-CN"/>
              </w:rPr>
            </w:pPr>
            <w:r>
              <w:rPr>
                <w:iCs/>
                <w:lang w:eastAsia="zh-CN"/>
              </w:rPr>
              <w:t>FR2, 120 kHz, ≤32 PRBs (50 MHz)</w:t>
            </w:r>
          </w:p>
        </w:tc>
        <w:tc>
          <w:tcPr>
            <w:tcW w:w="2786" w:type="dxa"/>
            <w:shd w:val="clear" w:color="auto" w:fill="auto"/>
          </w:tcPr>
          <w:p w14:paraId="4D947BDC" w14:textId="77777777" w:rsidR="00A56936" w:rsidRDefault="0051401F">
            <w:pPr>
              <w:spacing w:after="60"/>
              <w:jc w:val="center"/>
              <w:rPr>
                <w:iCs/>
                <w:lang w:eastAsia="zh-CN"/>
              </w:rPr>
            </w:pPr>
            <w:r>
              <w:rPr>
                <w:iCs/>
                <w:lang w:eastAsia="zh-CN"/>
              </w:rPr>
              <w:t>4</w:t>
            </w:r>
          </w:p>
        </w:tc>
      </w:tr>
      <w:tr w:rsidR="00A56936" w14:paraId="4D947BE0" w14:textId="77777777">
        <w:trPr>
          <w:jc w:val="center"/>
        </w:trPr>
        <w:tc>
          <w:tcPr>
            <w:tcW w:w="3692" w:type="dxa"/>
            <w:shd w:val="clear" w:color="auto" w:fill="auto"/>
          </w:tcPr>
          <w:p w14:paraId="4D947BDE" w14:textId="77777777" w:rsidR="00A56936" w:rsidRDefault="0051401F">
            <w:pPr>
              <w:spacing w:after="60"/>
              <w:jc w:val="both"/>
              <w:rPr>
                <w:iCs/>
                <w:lang w:eastAsia="zh-CN"/>
              </w:rPr>
            </w:pPr>
            <w:r>
              <w:rPr>
                <w:iCs/>
                <w:lang w:eastAsia="zh-CN"/>
              </w:rPr>
              <w:t>FR2, 120 kHz, &gt;32 PRBs</w:t>
            </w:r>
          </w:p>
        </w:tc>
        <w:tc>
          <w:tcPr>
            <w:tcW w:w="2786" w:type="dxa"/>
            <w:shd w:val="clear" w:color="auto" w:fill="auto"/>
          </w:tcPr>
          <w:p w14:paraId="4D947BDF" w14:textId="77777777" w:rsidR="00A56936" w:rsidRDefault="0051401F">
            <w:pPr>
              <w:spacing w:after="60"/>
              <w:jc w:val="center"/>
              <w:rPr>
                <w:iCs/>
                <w:lang w:eastAsia="zh-CN"/>
              </w:rPr>
            </w:pPr>
            <w:r>
              <w:rPr>
                <w:iCs/>
                <w:lang w:eastAsia="zh-CN"/>
              </w:rPr>
              <w:t>1</w:t>
            </w:r>
          </w:p>
        </w:tc>
      </w:tr>
    </w:tbl>
    <w:p w14:paraId="4D947BE1" w14:textId="77777777" w:rsidR="00A56936" w:rsidRDefault="0051401F">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2. </w:t>
      </w:r>
      <w:r>
        <w:rPr>
          <w:rFonts w:eastAsia="Times New Roman"/>
          <w:bCs/>
          <w:lang w:val="en-US"/>
        </w:rPr>
        <w:t>Other</w:t>
      </w:r>
    </w:p>
    <w:p w14:paraId="4D947BE2"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BE3" w14:textId="77777777" w:rsidR="00A56936" w:rsidRDefault="0051401F">
      <w:pPr>
        <w:pStyle w:val="3"/>
        <w:rPr>
          <w:lang w:val="en-US"/>
        </w:rPr>
      </w:pPr>
      <w:r>
        <w:rPr>
          <w:lang w:val="en-US"/>
        </w:rPr>
        <w:t xml:space="preserve">Sub-topic 10-3 </w:t>
      </w:r>
      <w:r>
        <w:rPr>
          <w:sz w:val="24"/>
          <w:szCs w:val="16"/>
          <w:lang w:val="en-US"/>
        </w:rPr>
        <w:t xml:space="preserve">Methodology </w:t>
      </w:r>
      <w:r>
        <w:rPr>
          <w:lang w:val="en-US"/>
        </w:rPr>
        <w:t>for summarizing PRS-RSRP simulation results</w:t>
      </w:r>
    </w:p>
    <w:p w14:paraId="4D947BE4" w14:textId="77777777" w:rsidR="00A56936" w:rsidRDefault="0051401F">
      <w:pPr>
        <w:pStyle w:val="afc"/>
        <w:numPr>
          <w:ilvl w:val="0"/>
          <w:numId w:val="12"/>
        </w:numPr>
        <w:spacing w:afterLines="50" w:after="120"/>
        <w:ind w:firstLineChars="0"/>
        <w:rPr>
          <w:rFonts w:eastAsia="Times New Roman"/>
          <w:bCs/>
          <w:lang w:val="en-US"/>
        </w:rPr>
      </w:pPr>
      <w:r>
        <w:rPr>
          <w:rFonts w:eastAsia="Times New Roman"/>
          <w:lang w:val="en-US"/>
        </w:rPr>
        <w:t xml:space="preserve">Option 1. </w:t>
      </w:r>
      <w:r>
        <w:rPr>
          <w:rFonts w:eastAsia="Times New Roman"/>
          <w:bCs/>
          <w:iCs/>
        </w:rPr>
        <w:t>The proposals on the number of comb realization for PRS-RSRP accuracy requirements can be collected according to the format</w:t>
      </w:r>
      <w:r>
        <w:rPr>
          <w:rFonts w:eastAsia="Times New Roman"/>
          <w:bCs/>
          <w:lang w:val="en-US"/>
        </w:rPr>
        <w:t xml:space="preserve"> </w:t>
      </w:r>
      <w:r>
        <w:rPr>
          <w:rFonts w:eastAsia="Times New Roman"/>
          <w:lang w:val="en-US"/>
        </w:rPr>
        <w:t>(Ericsson)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2368"/>
        <w:gridCol w:w="2124"/>
        <w:gridCol w:w="2124"/>
      </w:tblGrid>
      <w:tr w:rsidR="00A56936" w14:paraId="4D947BE7" w14:textId="77777777">
        <w:trPr>
          <w:trHeight w:val="260"/>
          <w:jc w:val="center"/>
        </w:trPr>
        <w:tc>
          <w:tcPr>
            <w:tcW w:w="3015" w:type="dxa"/>
            <w:vMerge w:val="restart"/>
            <w:shd w:val="clear" w:color="auto" w:fill="auto"/>
          </w:tcPr>
          <w:p w14:paraId="4D947BE5" w14:textId="77777777" w:rsidR="00A56936" w:rsidRDefault="0051401F">
            <w:pPr>
              <w:spacing w:after="60"/>
              <w:jc w:val="both"/>
              <w:rPr>
                <w:bCs/>
                <w:lang w:eastAsia="zh-CN"/>
              </w:rPr>
            </w:pPr>
            <w:r>
              <w:rPr>
                <w:bCs/>
                <w:lang w:eastAsia="zh-CN"/>
              </w:rPr>
              <w:t>FRx, SCS, number of PRBs</w:t>
            </w:r>
          </w:p>
        </w:tc>
        <w:tc>
          <w:tcPr>
            <w:tcW w:w="6616" w:type="dxa"/>
            <w:gridSpan w:val="3"/>
            <w:shd w:val="clear" w:color="auto" w:fill="auto"/>
          </w:tcPr>
          <w:p w14:paraId="4D947BE6" w14:textId="77777777" w:rsidR="00A56936" w:rsidRDefault="0051401F">
            <w:pPr>
              <w:spacing w:after="60"/>
              <w:jc w:val="center"/>
              <w:rPr>
                <w:bCs/>
                <w:lang w:eastAsia="zh-CN"/>
              </w:rPr>
            </w:pPr>
            <w:r>
              <w:rPr>
                <w:bCs/>
                <w:lang w:eastAsia="zh-CN"/>
              </w:rPr>
              <w:t>Minimum number of comb realizations</w:t>
            </w:r>
          </w:p>
        </w:tc>
      </w:tr>
      <w:tr w:rsidR="00A56936" w14:paraId="4D947BEC" w14:textId="77777777">
        <w:trPr>
          <w:trHeight w:val="260"/>
          <w:jc w:val="center"/>
        </w:trPr>
        <w:tc>
          <w:tcPr>
            <w:tcW w:w="3015" w:type="dxa"/>
            <w:vMerge/>
            <w:shd w:val="clear" w:color="auto" w:fill="auto"/>
          </w:tcPr>
          <w:p w14:paraId="4D947BE8" w14:textId="77777777" w:rsidR="00A56936" w:rsidRDefault="00A56936">
            <w:pPr>
              <w:spacing w:after="60"/>
              <w:jc w:val="both"/>
              <w:rPr>
                <w:bCs/>
                <w:lang w:eastAsia="zh-CN"/>
              </w:rPr>
            </w:pPr>
          </w:p>
        </w:tc>
        <w:tc>
          <w:tcPr>
            <w:tcW w:w="2368" w:type="dxa"/>
            <w:shd w:val="clear" w:color="auto" w:fill="auto"/>
          </w:tcPr>
          <w:p w14:paraId="4D947BE9" w14:textId="77777777" w:rsidR="00A56936" w:rsidRDefault="0051401F">
            <w:pPr>
              <w:spacing w:after="60"/>
              <w:jc w:val="center"/>
              <w:rPr>
                <w:bCs/>
                <w:lang w:eastAsia="zh-CN"/>
              </w:rPr>
            </w:pPr>
            <w:r>
              <w:rPr>
                <w:bCs/>
                <w:lang w:eastAsia="zh-CN"/>
              </w:rPr>
              <w:t>Es/Iot≥-3</w:t>
            </w:r>
          </w:p>
        </w:tc>
        <w:tc>
          <w:tcPr>
            <w:tcW w:w="2124" w:type="dxa"/>
          </w:tcPr>
          <w:p w14:paraId="4D947BEA" w14:textId="77777777" w:rsidR="00A56936" w:rsidRDefault="0051401F">
            <w:pPr>
              <w:spacing w:after="60"/>
              <w:jc w:val="center"/>
              <w:rPr>
                <w:bCs/>
                <w:lang w:eastAsia="zh-CN"/>
              </w:rPr>
            </w:pPr>
            <w:r>
              <w:rPr>
                <w:bCs/>
                <w:lang w:eastAsia="zh-CN"/>
              </w:rPr>
              <w:t>Es/Iot≥-6</w:t>
            </w:r>
          </w:p>
        </w:tc>
        <w:tc>
          <w:tcPr>
            <w:tcW w:w="2124" w:type="dxa"/>
          </w:tcPr>
          <w:p w14:paraId="4D947BEB" w14:textId="77777777" w:rsidR="00A56936" w:rsidRDefault="0051401F">
            <w:pPr>
              <w:spacing w:after="60"/>
              <w:jc w:val="center"/>
              <w:rPr>
                <w:bCs/>
                <w:lang w:eastAsia="zh-CN"/>
              </w:rPr>
            </w:pPr>
            <w:r>
              <w:rPr>
                <w:bCs/>
                <w:lang w:eastAsia="zh-CN"/>
              </w:rPr>
              <w:t>Es/Iot≥-13</w:t>
            </w:r>
          </w:p>
        </w:tc>
      </w:tr>
      <w:tr w:rsidR="00A56936" w14:paraId="4D947BF1" w14:textId="77777777">
        <w:trPr>
          <w:jc w:val="center"/>
        </w:trPr>
        <w:tc>
          <w:tcPr>
            <w:tcW w:w="3015" w:type="dxa"/>
            <w:shd w:val="clear" w:color="auto" w:fill="auto"/>
          </w:tcPr>
          <w:p w14:paraId="4D947BED" w14:textId="77777777" w:rsidR="00A56936" w:rsidRDefault="0051401F">
            <w:pPr>
              <w:spacing w:after="60"/>
              <w:jc w:val="both"/>
              <w:rPr>
                <w:lang w:eastAsia="zh-CN"/>
              </w:rPr>
            </w:pPr>
            <w:r>
              <w:rPr>
                <w:lang w:eastAsia="zh-CN"/>
              </w:rPr>
              <w:t>FR1, 15 kHz, ≤52 PRBs (10 MHz)</w:t>
            </w:r>
          </w:p>
        </w:tc>
        <w:tc>
          <w:tcPr>
            <w:tcW w:w="2368" w:type="dxa"/>
            <w:shd w:val="clear" w:color="auto" w:fill="auto"/>
          </w:tcPr>
          <w:p w14:paraId="4D947BEE" w14:textId="77777777" w:rsidR="00A56936" w:rsidRDefault="0051401F">
            <w:pPr>
              <w:spacing w:after="60"/>
              <w:jc w:val="center"/>
              <w:rPr>
                <w:lang w:eastAsia="zh-CN"/>
              </w:rPr>
            </w:pPr>
            <w:r>
              <w:rPr>
                <w:lang w:eastAsia="zh-CN"/>
              </w:rPr>
              <w:t>2</w:t>
            </w:r>
          </w:p>
        </w:tc>
        <w:tc>
          <w:tcPr>
            <w:tcW w:w="2124" w:type="dxa"/>
          </w:tcPr>
          <w:p w14:paraId="4D947BEF" w14:textId="77777777" w:rsidR="00A56936" w:rsidRDefault="0051401F">
            <w:pPr>
              <w:spacing w:after="60"/>
              <w:jc w:val="center"/>
              <w:rPr>
                <w:lang w:eastAsia="zh-CN"/>
              </w:rPr>
            </w:pPr>
            <w:r>
              <w:rPr>
                <w:lang w:eastAsia="zh-CN"/>
              </w:rPr>
              <w:t>4</w:t>
            </w:r>
          </w:p>
        </w:tc>
        <w:tc>
          <w:tcPr>
            <w:tcW w:w="2124" w:type="dxa"/>
          </w:tcPr>
          <w:p w14:paraId="4D947BF0" w14:textId="77777777" w:rsidR="00A56936" w:rsidRDefault="0051401F">
            <w:pPr>
              <w:spacing w:after="60"/>
              <w:jc w:val="center"/>
              <w:rPr>
                <w:lang w:eastAsia="zh-CN"/>
              </w:rPr>
            </w:pPr>
            <w:r>
              <w:rPr>
                <w:lang w:eastAsia="zh-CN"/>
              </w:rPr>
              <w:t>16</w:t>
            </w:r>
          </w:p>
        </w:tc>
      </w:tr>
      <w:tr w:rsidR="00A56936" w14:paraId="4D947BF6" w14:textId="77777777">
        <w:trPr>
          <w:jc w:val="center"/>
        </w:trPr>
        <w:tc>
          <w:tcPr>
            <w:tcW w:w="3015" w:type="dxa"/>
            <w:shd w:val="clear" w:color="auto" w:fill="auto"/>
          </w:tcPr>
          <w:p w14:paraId="4D947BF2" w14:textId="77777777" w:rsidR="00A56936" w:rsidRDefault="0051401F">
            <w:pPr>
              <w:spacing w:after="60"/>
              <w:jc w:val="both"/>
              <w:rPr>
                <w:lang w:eastAsia="zh-CN"/>
              </w:rPr>
            </w:pPr>
            <w:r>
              <w:rPr>
                <w:lang w:eastAsia="zh-CN"/>
              </w:rPr>
              <w:t>FR1, 15 kHz, ≤104 PRBs (20 MHz)</w:t>
            </w:r>
          </w:p>
        </w:tc>
        <w:tc>
          <w:tcPr>
            <w:tcW w:w="2368" w:type="dxa"/>
            <w:shd w:val="clear" w:color="auto" w:fill="auto"/>
          </w:tcPr>
          <w:p w14:paraId="4D947BF3" w14:textId="77777777" w:rsidR="00A56936" w:rsidRDefault="0051401F">
            <w:pPr>
              <w:spacing w:after="60"/>
              <w:jc w:val="center"/>
              <w:rPr>
                <w:lang w:eastAsia="zh-CN"/>
              </w:rPr>
            </w:pPr>
            <w:r>
              <w:rPr>
                <w:lang w:eastAsia="zh-CN"/>
              </w:rPr>
              <w:t>2</w:t>
            </w:r>
          </w:p>
        </w:tc>
        <w:tc>
          <w:tcPr>
            <w:tcW w:w="2124" w:type="dxa"/>
          </w:tcPr>
          <w:p w14:paraId="4D947BF4" w14:textId="77777777" w:rsidR="00A56936" w:rsidRDefault="0051401F">
            <w:pPr>
              <w:spacing w:after="60"/>
              <w:jc w:val="center"/>
              <w:rPr>
                <w:lang w:eastAsia="zh-CN"/>
              </w:rPr>
            </w:pPr>
            <w:r>
              <w:rPr>
                <w:lang w:eastAsia="zh-CN"/>
              </w:rPr>
              <w:t>2</w:t>
            </w:r>
          </w:p>
        </w:tc>
        <w:tc>
          <w:tcPr>
            <w:tcW w:w="2124" w:type="dxa"/>
          </w:tcPr>
          <w:p w14:paraId="4D947BF5" w14:textId="77777777" w:rsidR="00A56936" w:rsidRDefault="0051401F">
            <w:pPr>
              <w:spacing w:after="60"/>
              <w:jc w:val="center"/>
              <w:rPr>
                <w:lang w:eastAsia="zh-CN"/>
              </w:rPr>
            </w:pPr>
            <w:r>
              <w:rPr>
                <w:lang w:eastAsia="zh-CN"/>
              </w:rPr>
              <w:t>8</w:t>
            </w:r>
          </w:p>
        </w:tc>
      </w:tr>
      <w:tr w:rsidR="00A56936" w14:paraId="4D947BFB" w14:textId="77777777">
        <w:trPr>
          <w:jc w:val="center"/>
        </w:trPr>
        <w:tc>
          <w:tcPr>
            <w:tcW w:w="3015" w:type="dxa"/>
            <w:shd w:val="clear" w:color="auto" w:fill="auto"/>
          </w:tcPr>
          <w:p w14:paraId="4D947BF7" w14:textId="77777777" w:rsidR="00A56936" w:rsidRDefault="0051401F">
            <w:pPr>
              <w:spacing w:after="60"/>
              <w:jc w:val="both"/>
              <w:rPr>
                <w:lang w:eastAsia="zh-CN"/>
              </w:rPr>
            </w:pPr>
            <w:r>
              <w:rPr>
                <w:lang w:eastAsia="zh-CN"/>
              </w:rPr>
              <w:t>FR1, 15 kHz, &gt;104 PRBs</w:t>
            </w:r>
          </w:p>
        </w:tc>
        <w:tc>
          <w:tcPr>
            <w:tcW w:w="2368" w:type="dxa"/>
            <w:shd w:val="clear" w:color="auto" w:fill="auto"/>
          </w:tcPr>
          <w:p w14:paraId="4D947BF8" w14:textId="77777777" w:rsidR="00A56936" w:rsidRDefault="0051401F">
            <w:pPr>
              <w:spacing w:after="60"/>
              <w:jc w:val="center"/>
              <w:rPr>
                <w:lang w:eastAsia="zh-CN"/>
              </w:rPr>
            </w:pPr>
            <w:r>
              <w:rPr>
                <w:lang w:eastAsia="zh-CN"/>
              </w:rPr>
              <w:t>1</w:t>
            </w:r>
          </w:p>
        </w:tc>
        <w:tc>
          <w:tcPr>
            <w:tcW w:w="2124" w:type="dxa"/>
          </w:tcPr>
          <w:p w14:paraId="4D947BF9" w14:textId="77777777" w:rsidR="00A56936" w:rsidRDefault="0051401F">
            <w:pPr>
              <w:spacing w:after="60"/>
              <w:jc w:val="center"/>
              <w:rPr>
                <w:lang w:eastAsia="zh-CN"/>
              </w:rPr>
            </w:pPr>
            <w:r>
              <w:rPr>
                <w:lang w:eastAsia="zh-CN"/>
              </w:rPr>
              <w:t>1</w:t>
            </w:r>
          </w:p>
        </w:tc>
        <w:tc>
          <w:tcPr>
            <w:tcW w:w="2124" w:type="dxa"/>
          </w:tcPr>
          <w:p w14:paraId="4D947BFA" w14:textId="77777777" w:rsidR="00A56936" w:rsidRDefault="0051401F">
            <w:pPr>
              <w:spacing w:after="60"/>
              <w:jc w:val="center"/>
              <w:rPr>
                <w:lang w:eastAsia="zh-CN"/>
              </w:rPr>
            </w:pPr>
            <w:r>
              <w:rPr>
                <w:lang w:eastAsia="zh-CN"/>
              </w:rPr>
              <w:t>1</w:t>
            </w:r>
          </w:p>
        </w:tc>
      </w:tr>
      <w:tr w:rsidR="00A56936" w14:paraId="4D947C00" w14:textId="77777777">
        <w:trPr>
          <w:jc w:val="center"/>
        </w:trPr>
        <w:tc>
          <w:tcPr>
            <w:tcW w:w="3015" w:type="dxa"/>
            <w:shd w:val="clear" w:color="auto" w:fill="auto"/>
          </w:tcPr>
          <w:p w14:paraId="4D947BFC" w14:textId="77777777" w:rsidR="00A56936" w:rsidRDefault="0051401F">
            <w:pPr>
              <w:spacing w:after="60"/>
              <w:jc w:val="both"/>
              <w:rPr>
                <w:lang w:eastAsia="zh-CN"/>
              </w:rPr>
            </w:pPr>
            <w:r>
              <w:rPr>
                <w:lang w:eastAsia="zh-CN"/>
              </w:rPr>
              <w:t>FR1, 30 kHz, ≤48 PRBs (20 MHz)</w:t>
            </w:r>
          </w:p>
        </w:tc>
        <w:tc>
          <w:tcPr>
            <w:tcW w:w="2368" w:type="dxa"/>
            <w:shd w:val="clear" w:color="auto" w:fill="auto"/>
          </w:tcPr>
          <w:p w14:paraId="4D947BFD" w14:textId="77777777" w:rsidR="00A56936" w:rsidRDefault="0051401F">
            <w:pPr>
              <w:spacing w:after="60"/>
              <w:jc w:val="center"/>
              <w:rPr>
                <w:lang w:eastAsia="zh-CN"/>
              </w:rPr>
            </w:pPr>
            <w:r>
              <w:rPr>
                <w:lang w:eastAsia="zh-CN"/>
              </w:rPr>
              <w:t>2</w:t>
            </w:r>
          </w:p>
        </w:tc>
        <w:tc>
          <w:tcPr>
            <w:tcW w:w="2124" w:type="dxa"/>
          </w:tcPr>
          <w:p w14:paraId="4D947BFE" w14:textId="77777777" w:rsidR="00A56936" w:rsidRDefault="0051401F">
            <w:pPr>
              <w:spacing w:after="60"/>
              <w:jc w:val="center"/>
              <w:rPr>
                <w:lang w:eastAsia="zh-CN"/>
              </w:rPr>
            </w:pPr>
            <w:r>
              <w:rPr>
                <w:lang w:eastAsia="zh-CN"/>
              </w:rPr>
              <w:t>4</w:t>
            </w:r>
          </w:p>
        </w:tc>
        <w:tc>
          <w:tcPr>
            <w:tcW w:w="2124" w:type="dxa"/>
          </w:tcPr>
          <w:p w14:paraId="4D947BFF" w14:textId="77777777" w:rsidR="00A56936" w:rsidRDefault="0051401F">
            <w:pPr>
              <w:spacing w:after="60"/>
              <w:jc w:val="center"/>
              <w:rPr>
                <w:lang w:eastAsia="zh-CN"/>
              </w:rPr>
            </w:pPr>
            <w:r>
              <w:rPr>
                <w:lang w:eastAsia="zh-CN"/>
              </w:rPr>
              <w:t>16</w:t>
            </w:r>
          </w:p>
        </w:tc>
      </w:tr>
      <w:tr w:rsidR="00A56936" w14:paraId="4D947C05" w14:textId="77777777">
        <w:trPr>
          <w:jc w:val="center"/>
        </w:trPr>
        <w:tc>
          <w:tcPr>
            <w:tcW w:w="3015" w:type="dxa"/>
            <w:shd w:val="clear" w:color="auto" w:fill="auto"/>
          </w:tcPr>
          <w:p w14:paraId="4D947C01" w14:textId="77777777" w:rsidR="00A56936" w:rsidRDefault="0051401F">
            <w:pPr>
              <w:spacing w:after="60"/>
              <w:jc w:val="both"/>
              <w:rPr>
                <w:lang w:eastAsia="zh-CN"/>
              </w:rPr>
            </w:pPr>
            <w:r>
              <w:rPr>
                <w:lang w:eastAsia="zh-CN"/>
              </w:rPr>
              <w:t>FR1, 30 kHz, ≤132PRBs (30 MHz)</w:t>
            </w:r>
          </w:p>
        </w:tc>
        <w:tc>
          <w:tcPr>
            <w:tcW w:w="2368" w:type="dxa"/>
            <w:shd w:val="clear" w:color="auto" w:fill="auto"/>
          </w:tcPr>
          <w:p w14:paraId="4D947C02" w14:textId="77777777" w:rsidR="00A56936" w:rsidRDefault="0051401F">
            <w:pPr>
              <w:spacing w:after="60"/>
              <w:jc w:val="center"/>
              <w:rPr>
                <w:lang w:eastAsia="zh-CN"/>
              </w:rPr>
            </w:pPr>
            <w:r>
              <w:rPr>
                <w:lang w:eastAsia="zh-CN"/>
              </w:rPr>
              <w:t>2</w:t>
            </w:r>
          </w:p>
        </w:tc>
        <w:tc>
          <w:tcPr>
            <w:tcW w:w="2124" w:type="dxa"/>
          </w:tcPr>
          <w:p w14:paraId="4D947C03" w14:textId="77777777" w:rsidR="00A56936" w:rsidRDefault="0051401F">
            <w:pPr>
              <w:spacing w:after="60"/>
              <w:jc w:val="center"/>
              <w:rPr>
                <w:lang w:eastAsia="zh-CN"/>
              </w:rPr>
            </w:pPr>
            <w:r>
              <w:rPr>
                <w:lang w:eastAsia="zh-CN"/>
              </w:rPr>
              <w:t>2</w:t>
            </w:r>
          </w:p>
        </w:tc>
        <w:tc>
          <w:tcPr>
            <w:tcW w:w="2124" w:type="dxa"/>
          </w:tcPr>
          <w:p w14:paraId="4D947C04" w14:textId="77777777" w:rsidR="00A56936" w:rsidRDefault="0051401F">
            <w:pPr>
              <w:spacing w:after="60"/>
              <w:jc w:val="center"/>
              <w:rPr>
                <w:lang w:eastAsia="zh-CN"/>
              </w:rPr>
            </w:pPr>
            <w:r>
              <w:rPr>
                <w:lang w:eastAsia="zh-CN"/>
              </w:rPr>
              <w:t>8</w:t>
            </w:r>
          </w:p>
        </w:tc>
      </w:tr>
      <w:tr w:rsidR="00A56936" w14:paraId="4D947C0A" w14:textId="77777777">
        <w:trPr>
          <w:jc w:val="center"/>
        </w:trPr>
        <w:tc>
          <w:tcPr>
            <w:tcW w:w="3015" w:type="dxa"/>
            <w:shd w:val="clear" w:color="auto" w:fill="auto"/>
          </w:tcPr>
          <w:p w14:paraId="4D947C06" w14:textId="77777777" w:rsidR="00A56936" w:rsidRDefault="0051401F">
            <w:pPr>
              <w:spacing w:after="60"/>
              <w:jc w:val="both"/>
              <w:rPr>
                <w:lang w:eastAsia="zh-CN"/>
              </w:rPr>
            </w:pPr>
            <w:r>
              <w:rPr>
                <w:lang w:eastAsia="zh-CN"/>
              </w:rPr>
              <w:t>FR1, 30 kHz, ≤272 PRBs (100 MHz)</w:t>
            </w:r>
          </w:p>
        </w:tc>
        <w:tc>
          <w:tcPr>
            <w:tcW w:w="2368" w:type="dxa"/>
            <w:shd w:val="clear" w:color="auto" w:fill="auto"/>
          </w:tcPr>
          <w:p w14:paraId="4D947C07" w14:textId="77777777" w:rsidR="00A56936" w:rsidRDefault="0051401F">
            <w:pPr>
              <w:spacing w:after="60"/>
              <w:jc w:val="center"/>
              <w:rPr>
                <w:lang w:eastAsia="zh-CN"/>
              </w:rPr>
            </w:pPr>
            <w:r>
              <w:rPr>
                <w:lang w:eastAsia="zh-CN"/>
              </w:rPr>
              <w:t>1</w:t>
            </w:r>
          </w:p>
        </w:tc>
        <w:tc>
          <w:tcPr>
            <w:tcW w:w="2124" w:type="dxa"/>
          </w:tcPr>
          <w:p w14:paraId="4D947C08" w14:textId="77777777" w:rsidR="00A56936" w:rsidRDefault="0051401F">
            <w:pPr>
              <w:spacing w:after="60"/>
              <w:jc w:val="center"/>
              <w:rPr>
                <w:lang w:eastAsia="zh-CN"/>
              </w:rPr>
            </w:pPr>
            <w:r>
              <w:rPr>
                <w:lang w:eastAsia="zh-CN"/>
              </w:rPr>
              <w:t>1</w:t>
            </w:r>
          </w:p>
        </w:tc>
        <w:tc>
          <w:tcPr>
            <w:tcW w:w="2124" w:type="dxa"/>
          </w:tcPr>
          <w:p w14:paraId="4D947C09" w14:textId="77777777" w:rsidR="00A56936" w:rsidRDefault="0051401F">
            <w:pPr>
              <w:spacing w:after="60"/>
              <w:jc w:val="center"/>
              <w:rPr>
                <w:lang w:eastAsia="zh-CN"/>
              </w:rPr>
            </w:pPr>
            <w:r>
              <w:rPr>
                <w:lang w:eastAsia="zh-CN"/>
              </w:rPr>
              <w:t>1</w:t>
            </w:r>
          </w:p>
        </w:tc>
      </w:tr>
      <w:tr w:rsidR="00A56936" w14:paraId="4D947C0F" w14:textId="77777777">
        <w:trPr>
          <w:jc w:val="center"/>
        </w:trPr>
        <w:tc>
          <w:tcPr>
            <w:tcW w:w="3015" w:type="dxa"/>
            <w:shd w:val="clear" w:color="auto" w:fill="auto"/>
          </w:tcPr>
          <w:p w14:paraId="4D947C0B" w14:textId="77777777" w:rsidR="00A56936" w:rsidRDefault="0051401F">
            <w:pPr>
              <w:spacing w:after="60"/>
              <w:jc w:val="both"/>
              <w:rPr>
                <w:lang w:eastAsia="zh-CN"/>
              </w:rPr>
            </w:pPr>
            <w:r>
              <w:rPr>
                <w:lang w:eastAsia="zh-CN"/>
              </w:rPr>
              <w:t>FR2, 120 kHz, ≤32 PRBs (50 MHz)</w:t>
            </w:r>
          </w:p>
        </w:tc>
        <w:tc>
          <w:tcPr>
            <w:tcW w:w="2368" w:type="dxa"/>
            <w:shd w:val="clear" w:color="auto" w:fill="auto"/>
          </w:tcPr>
          <w:p w14:paraId="4D947C0C" w14:textId="77777777" w:rsidR="00A56936" w:rsidRDefault="0051401F">
            <w:pPr>
              <w:spacing w:after="60"/>
              <w:jc w:val="center"/>
              <w:rPr>
                <w:lang w:eastAsia="zh-CN"/>
              </w:rPr>
            </w:pPr>
            <w:r>
              <w:rPr>
                <w:lang w:eastAsia="zh-CN"/>
              </w:rPr>
              <w:t>2</w:t>
            </w:r>
          </w:p>
        </w:tc>
        <w:tc>
          <w:tcPr>
            <w:tcW w:w="2124" w:type="dxa"/>
          </w:tcPr>
          <w:p w14:paraId="4D947C0D" w14:textId="77777777" w:rsidR="00A56936" w:rsidRDefault="0051401F">
            <w:pPr>
              <w:spacing w:after="60"/>
              <w:jc w:val="center"/>
              <w:rPr>
                <w:lang w:eastAsia="zh-CN"/>
              </w:rPr>
            </w:pPr>
            <w:r>
              <w:rPr>
                <w:lang w:eastAsia="zh-CN"/>
              </w:rPr>
              <w:t>4</w:t>
            </w:r>
          </w:p>
        </w:tc>
        <w:tc>
          <w:tcPr>
            <w:tcW w:w="2124" w:type="dxa"/>
          </w:tcPr>
          <w:p w14:paraId="4D947C0E" w14:textId="77777777" w:rsidR="00A56936" w:rsidRDefault="0051401F">
            <w:pPr>
              <w:spacing w:after="60"/>
              <w:jc w:val="center"/>
              <w:rPr>
                <w:lang w:eastAsia="zh-CN"/>
              </w:rPr>
            </w:pPr>
            <w:r>
              <w:rPr>
                <w:lang w:eastAsia="zh-CN"/>
              </w:rPr>
              <w:t>16</w:t>
            </w:r>
          </w:p>
        </w:tc>
      </w:tr>
      <w:tr w:rsidR="00A56936" w14:paraId="4D947C14" w14:textId="77777777">
        <w:trPr>
          <w:jc w:val="center"/>
        </w:trPr>
        <w:tc>
          <w:tcPr>
            <w:tcW w:w="3015" w:type="dxa"/>
            <w:shd w:val="clear" w:color="auto" w:fill="auto"/>
          </w:tcPr>
          <w:p w14:paraId="4D947C10" w14:textId="77777777" w:rsidR="00A56936" w:rsidRDefault="0051401F">
            <w:pPr>
              <w:spacing w:after="60"/>
              <w:jc w:val="both"/>
              <w:rPr>
                <w:lang w:eastAsia="zh-CN"/>
              </w:rPr>
            </w:pPr>
            <w:r>
              <w:rPr>
                <w:lang w:eastAsia="zh-CN"/>
              </w:rPr>
              <w:t>FR2, 120 kHz, &gt;32 PRBs</w:t>
            </w:r>
          </w:p>
        </w:tc>
        <w:tc>
          <w:tcPr>
            <w:tcW w:w="2368" w:type="dxa"/>
            <w:shd w:val="clear" w:color="auto" w:fill="auto"/>
          </w:tcPr>
          <w:p w14:paraId="4D947C11" w14:textId="77777777" w:rsidR="00A56936" w:rsidRDefault="0051401F">
            <w:pPr>
              <w:spacing w:after="60"/>
              <w:jc w:val="center"/>
              <w:rPr>
                <w:lang w:eastAsia="zh-CN"/>
              </w:rPr>
            </w:pPr>
            <w:r>
              <w:rPr>
                <w:lang w:eastAsia="zh-CN"/>
              </w:rPr>
              <w:t>1</w:t>
            </w:r>
          </w:p>
        </w:tc>
        <w:tc>
          <w:tcPr>
            <w:tcW w:w="2124" w:type="dxa"/>
          </w:tcPr>
          <w:p w14:paraId="4D947C12" w14:textId="77777777" w:rsidR="00A56936" w:rsidRDefault="0051401F">
            <w:pPr>
              <w:spacing w:after="60"/>
              <w:jc w:val="center"/>
              <w:rPr>
                <w:lang w:eastAsia="zh-CN"/>
              </w:rPr>
            </w:pPr>
            <w:r>
              <w:rPr>
                <w:lang w:eastAsia="zh-CN"/>
              </w:rPr>
              <w:t>1</w:t>
            </w:r>
          </w:p>
        </w:tc>
        <w:tc>
          <w:tcPr>
            <w:tcW w:w="2124" w:type="dxa"/>
          </w:tcPr>
          <w:p w14:paraId="4D947C13" w14:textId="77777777" w:rsidR="00A56936" w:rsidRDefault="0051401F">
            <w:pPr>
              <w:spacing w:after="60"/>
              <w:jc w:val="center"/>
              <w:rPr>
                <w:lang w:eastAsia="zh-CN"/>
              </w:rPr>
            </w:pPr>
            <w:r>
              <w:rPr>
                <w:lang w:eastAsia="zh-CN"/>
              </w:rPr>
              <w:t>1</w:t>
            </w:r>
          </w:p>
        </w:tc>
      </w:tr>
    </w:tbl>
    <w:p w14:paraId="4D947C15" w14:textId="77777777" w:rsidR="00A56936" w:rsidRDefault="0051401F">
      <w:pPr>
        <w:pStyle w:val="afc"/>
        <w:numPr>
          <w:ilvl w:val="0"/>
          <w:numId w:val="12"/>
        </w:numPr>
        <w:spacing w:afterLines="50" w:after="120"/>
        <w:ind w:firstLineChars="0"/>
        <w:rPr>
          <w:rFonts w:eastAsia="Times New Roman"/>
          <w:lang w:val="en-US"/>
        </w:rPr>
      </w:pPr>
      <w:r>
        <w:rPr>
          <w:rFonts w:eastAsia="Times New Roman"/>
          <w:lang w:val="en-US"/>
        </w:rPr>
        <w:t>Option 2. Other</w:t>
      </w:r>
    </w:p>
    <w:p w14:paraId="4D947C16"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C17" w14:textId="77777777" w:rsidR="00A56936" w:rsidRDefault="00A56936">
      <w:pPr>
        <w:rPr>
          <w:color w:val="0070C0"/>
          <w:lang w:val="en-US" w:eastAsia="zh-CN"/>
        </w:rPr>
      </w:pPr>
    </w:p>
    <w:p w14:paraId="4D947C18" w14:textId="77777777" w:rsidR="00A56936" w:rsidRDefault="0051401F">
      <w:pPr>
        <w:pStyle w:val="2"/>
        <w:rPr>
          <w:lang w:val="en-US"/>
        </w:rPr>
      </w:pPr>
      <w:r>
        <w:rPr>
          <w:lang w:val="en-US"/>
        </w:rPr>
        <w:t xml:space="preserve">Companies views’ collection for 1st round </w:t>
      </w:r>
    </w:p>
    <w:p w14:paraId="4D947C19" w14:textId="77777777" w:rsidR="00A56936" w:rsidRDefault="0051401F">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A56936" w14:paraId="4D947C1C" w14:textId="77777777">
        <w:tc>
          <w:tcPr>
            <w:tcW w:w="1236" w:type="dxa"/>
          </w:tcPr>
          <w:p w14:paraId="4D947C1A"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947C1B"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w:t>
            </w:r>
          </w:p>
        </w:tc>
      </w:tr>
      <w:tr w:rsidR="00A56936" w14:paraId="4D947C24" w14:textId="77777777">
        <w:tc>
          <w:tcPr>
            <w:tcW w:w="1236" w:type="dxa"/>
          </w:tcPr>
          <w:p w14:paraId="4D947C1D" w14:textId="43CDD5FF" w:rsidR="00A56936" w:rsidRDefault="00910BD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947C1E"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 xml:space="preserve">Sub-topic 10-1 Link level simulation assumption for Rx-Tx time difference </w:t>
            </w:r>
          </w:p>
          <w:p w14:paraId="4D947C1F" w14:textId="664810F4" w:rsidR="00A56936" w:rsidRDefault="00477D10">
            <w:pPr>
              <w:spacing w:after="120"/>
              <w:rPr>
                <w:rFonts w:eastAsiaTheme="minorEastAsia"/>
                <w:color w:val="0070C0"/>
                <w:lang w:val="en-US" w:eastAsia="zh-CN"/>
              </w:rPr>
            </w:pPr>
            <w:r>
              <w:rPr>
                <w:rFonts w:eastAsiaTheme="minorEastAsia"/>
                <w:color w:val="0070C0"/>
                <w:lang w:val="en-US" w:eastAsia="zh-CN"/>
              </w:rPr>
              <w:t>1</w:t>
            </w:r>
            <w:r w:rsidR="00D2757A">
              <w:rPr>
                <w:rFonts w:eastAsiaTheme="minorEastAsia"/>
                <w:color w:val="0070C0"/>
                <w:lang w:val="en-US" w:eastAsia="zh-CN"/>
              </w:rPr>
              <w:t xml:space="preserve"> cell</w:t>
            </w:r>
            <w:r>
              <w:rPr>
                <w:rFonts w:eastAsiaTheme="minorEastAsia"/>
                <w:color w:val="0070C0"/>
                <w:lang w:val="en-US" w:eastAsia="zh-CN"/>
              </w:rPr>
              <w:t xml:space="preserve"> is sufficient</w:t>
            </w:r>
          </w:p>
          <w:p w14:paraId="0FBCCA07" w14:textId="1AF51943" w:rsidR="00D2757A" w:rsidRDefault="00D2757A">
            <w:pPr>
              <w:spacing w:after="120"/>
              <w:rPr>
                <w:rFonts w:eastAsiaTheme="minorEastAsia"/>
                <w:color w:val="0070C0"/>
                <w:lang w:val="en-US" w:eastAsia="zh-CN"/>
              </w:rPr>
            </w:pPr>
            <w:r>
              <w:rPr>
                <w:rFonts w:eastAsiaTheme="minorEastAsia"/>
                <w:color w:val="0070C0"/>
                <w:lang w:val="en-US" w:eastAsia="zh-CN"/>
              </w:rPr>
              <w:t>Side condition</w:t>
            </w:r>
            <w:r w:rsidR="008A5094">
              <w:rPr>
                <w:rFonts w:eastAsiaTheme="minorEastAsia"/>
                <w:color w:val="0070C0"/>
                <w:lang w:val="en-US" w:eastAsia="zh-CN"/>
              </w:rPr>
              <w:t>: -3 dB serving cell and -13 dB neighbor cell</w:t>
            </w:r>
          </w:p>
          <w:p w14:paraId="47D6D6F0" w14:textId="12128D87" w:rsidR="008A5094" w:rsidRDefault="00BA7CB5">
            <w:pPr>
              <w:spacing w:after="120"/>
              <w:rPr>
                <w:rFonts w:eastAsiaTheme="minorEastAsia"/>
                <w:color w:val="0070C0"/>
                <w:lang w:val="en-US" w:eastAsia="zh-CN"/>
              </w:rPr>
            </w:pPr>
            <w:r>
              <w:rPr>
                <w:rFonts w:eastAsiaTheme="minorEastAsia"/>
                <w:color w:val="0070C0"/>
                <w:lang w:val="en-US" w:eastAsia="zh-CN"/>
              </w:rPr>
              <w:t xml:space="preserve">Measurement period should be given along with </w:t>
            </w:r>
            <w:r w:rsidR="00C8009B">
              <w:rPr>
                <w:rFonts w:eastAsiaTheme="minorEastAsia"/>
                <w:color w:val="0070C0"/>
                <w:lang w:val="en-US" w:eastAsia="zh-CN"/>
              </w:rPr>
              <w:t>periodicity</w:t>
            </w:r>
            <w:r w:rsidR="000629FF">
              <w:rPr>
                <w:rFonts w:eastAsiaTheme="minorEastAsia"/>
                <w:color w:val="0070C0"/>
                <w:lang w:val="en-US" w:eastAsia="zh-CN"/>
              </w:rPr>
              <w:t>,</w:t>
            </w:r>
            <w:r w:rsidR="00C8009B">
              <w:rPr>
                <w:rFonts w:eastAsiaTheme="minorEastAsia"/>
                <w:color w:val="0070C0"/>
                <w:lang w:val="en-US" w:eastAsia="zh-CN"/>
              </w:rPr>
              <w:t xml:space="preserve"> repetitions</w:t>
            </w:r>
            <w:r w:rsidR="000629FF">
              <w:rPr>
                <w:rFonts w:eastAsiaTheme="minorEastAsia"/>
                <w:color w:val="0070C0"/>
                <w:lang w:val="en-US" w:eastAsia="zh-CN"/>
              </w:rPr>
              <w:t>, etc.</w:t>
            </w:r>
          </w:p>
          <w:p w14:paraId="4D947C20"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10-2 Methodology for collecting simulation results</w:t>
            </w:r>
          </w:p>
          <w:p w14:paraId="4D947C21" w14:textId="60669BB3" w:rsidR="00A56936" w:rsidRPr="00477D10" w:rsidRDefault="00F9314A">
            <w:pPr>
              <w:spacing w:after="120"/>
              <w:rPr>
                <w:rFonts w:eastAsiaTheme="minorEastAsia"/>
                <w:bCs/>
                <w:color w:val="0070C0"/>
                <w:lang w:val="en-US" w:eastAsia="zh-CN"/>
              </w:rPr>
            </w:pPr>
            <w:r w:rsidRPr="00477D10">
              <w:rPr>
                <w:rFonts w:eastAsiaTheme="minorEastAsia"/>
                <w:bCs/>
                <w:color w:val="0070C0"/>
                <w:lang w:val="en-US" w:eastAsia="zh-CN"/>
              </w:rPr>
              <w:t>Support option 1</w:t>
            </w:r>
          </w:p>
          <w:p w14:paraId="4D947C22"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10-3 Methodology for collecting PRS-RSRP simulation results</w:t>
            </w:r>
          </w:p>
          <w:p w14:paraId="728000EC" w14:textId="77777777" w:rsidR="00F9314A" w:rsidRPr="002D703D" w:rsidRDefault="00F9314A" w:rsidP="00F9314A">
            <w:pPr>
              <w:spacing w:after="120"/>
              <w:rPr>
                <w:rFonts w:eastAsiaTheme="minorEastAsia"/>
                <w:bCs/>
                <w:color w:val="0070C0"/>
                <w:lang w:val="en-US" w:eastAsia="zh-CN"/>
              </w:rPr>
            </w:pPr>
            <w:r w:rsidRPr="002D703D">
              <w:rPr>
                <w:rFonts w:eastAsiaTheme="minorEastAsia"/>
                <w:bCs/>
                <w:color w:val="0070C0"/>
                <w:lang w:val="en-US" w:eastAsia="zh-CN"/>
              </w:rPr>
              <w:t>Support option 1</w:t>
            </w:r>
          </w:p>
          <w:p w14:paraId="4D947C23" w14:textId="77777777" w:rsidR="00A56936" w:rsidRDefault="00A56936">
            <w:pPr>
              <w:spacing w:after="120"/>
              <w:rPr>
                <w:rFonts w:eastAsiaTheme="minorEastAsia"/>
                <w:color w:val="0070C0"/>
                <w:lang w:val="en-US" w:eastAsia="zh-CN"/>
              </w:rPr>
            </w:pPr>
          </w:p>
        </w:tc>
      </w:tr>
      <w:tr w:rsidR="00A657E7" w14:paraId="26FE51BE" w14:textId="77777777">
        <w:tc>
          <w:tcPr>
            <w:tcW w:w="1236" w:type="dxa"/>
          </w:tcPr>
          <w:p w14:paraId="2F641024" w14:textId="149C1958" w:rsidR="00A657E7" w:rsidDel="00910BD7" w:rsidRDefault="00A657E7">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2523604" w14:textId="77777777" w:rsidR="00A657E7" w:rsidRDefault="00A657E7">
            <w:pPr>
              <w:spacing w:after="120"/>
              <w:rPr>
                <w:rFonts w:eastAsiaTheme="minorEastAsia"/>
                <w:b/>
                <w:color w:val="0070C0"/>
                <w:lang w:val="en-US" w:eastAsia="zh-CN"/>
              </w:rPr>
            </w:pPr>
            <w:r>
              <w:rPr>
                <w:rFonts w:eastAsiaTheme="minorEastAsia"/>
                <w:b/>
                <w:color w:val="0070C0"/>
                <w:lang w:val="en-US" w:eastAsia="zh-CN"/>
              </w:rPr>
              <w:t>Subtopic 10-1:</w:t>
            </w:r>
          </w:p>
          <w:p w14:paraId="669EEEF0" w14:textId="77777777" w:rsidR="00A657E7" w:rsidRDefault="00A657E7">
            <w:pPr>
              <w:spacing w:after="120"/>
              <w:rPr>
                <w:rFonts w:eastAsiaTheme="minorEastAsia"/>
                <w:bCs/>
                <w:color w:val="0070C0"/>
                <w:lang w:val="en-US" w:eastAsia="zh-CN"/>
              </w:rPr>
            </w:pPr>
            <w:r>
              <w:rPr>
                <w:rFonts w:eastAsiaTheme="minorEastAsia"/>
                <w:bCs/>
                <w:color w:val="0070C0"/>
                <w:lang w:val="en-US" w:eastAsia="zh-CN"/>
              </w:rPr>
              <w:t xml:space="preserve">If we configure two cells with different side conditions, the same simulation can be run and give results for both. This manages simulation times better than having 1 cell per simulation and run it twice. </w:t>
            </w:r>
          </w:p>
          <w:p w14:paraId="33550911" w14:textId="77777777" w:rsidR="00A657E7" w:rsidRDefault="00A657E7">
            <w:pPr>
              <w:spacing w:after="120"/>
              <w:rPr>
                <w:rFonts w:eastAsiaTheme="minorEastAsia"/>
                <w:bCs/>
                <w:color w:val="0070C0"/>
                <w:lang w:val="en-US" w:eastAsia="zh-CN"/>
              </w:rPr>
            </w:pPr>
            <w:r>
              <w:rPr>
                <w:rFonts w:eastAsiaTheme="minorEastAsia"/>
                <w:bCs/>
                <w:color w:val="0070C0"/>
                <w:lang w:val="en-US" w:eastAsia="zh-CN"/>
              </w:rPr>
              <w:t>Side condition is the same side condition as in RSTD. If some companies want to simulate -3 dB, they can also do it. It can be included in the sim assumptions.</w:t>
            </w:r>
          </w:p>
          <w:p w14:paraId="1A63DBA4" w14:textId="77777777" w:rsidR="00A657E7" w:rsidRDefault="00A657E7">
            <w:pPr>
              <w:spacing w:after="120"/>
              <w:rPr>
                <w:rFonts w:eastAsiaTheme="minorEastAsia"/>
                <w:bCs/>
                <w:color w:val="0070C0"/>
                <w:lang w:val="en-US" w:eastAsia="zh-CN"/>
              </w:rPr>
            </w:pPr>
            <w:r>
              <w:rPr>
                <w:rFonts w:eastAsiaTheme="minorEastAsia"/>
                <w:bCs/>
                <w:color w:val="0070C0"/>
                <w:lang w:val="en-US" w:eastAsia="zh-CN"/>
              </w:rPr>
              <w:t>UE location is needed to pin down the exact TOA.</w:t>
            </w:r>
          </w:p>
          <w:p w14:paraId="7CEC3101" w14:textId="77777777" w:rsidR="00A657E7" w:rsidRDefault="00A657E7">
            <w:pPr>
              <w:spacing w:after="120"/>
              <w:rPr>
                <w:rFonts w:eastAsiaTheme="minorEastAsia"/>
                <w:bCs/>
                <w:color w:val="0070C0"/>
                <w:lang w:val="en-US" w:eastAsia="zh-CN"/>
              </w:rPr>
            </w:pPr>
            <w:r>
              <w:rPr>
                <w:rFonts w:eastAsiaTheme="minorEastAsia"/>
                <w:bCs/>
                <w:color w:val="0070C0"/>
                <w:lang w:val="en-US" w:eastAsia="zh-CN"/>
              </w:rPr>
              <w:t>Number of samples for deriving CDF is needed to define accuracy requirements.</w:t>
            </w:r>
          </w:p>
          <w:p w14:paraId="43A689A3" w14:textId="77777777" w:rsidR="00A657E7" w:rsidRDefault="00A657E7">
            <w:pPr>
              <w:spacing w:after="120"/>
              <w:rPr>
                <w:rFonts w:eastAsiaTheme="minorEastAsia"/>
                <w:bCs/>
                <w:color w:val="0070C0"/>
                <w:lang w:val="en-US" w:eastAsia="zh-CN"/>
              </w:rPr>
            </w:pPr>
            <w:r>
              <w:rPr>
                <w:rFonts w:eastAsiaTheme="minorEastAsia"/>
                <w:bCs/>
                <w:color w:val="0070C0"/>
                <w:lang w:val="en-US" w:eastAsia="zh-CN"/>
              </w:rPr>
              <w:t>ExpectedRSTD and uncertainty (which exists even for Rx-Tx) is needed to narrow down the search window.</w:t>
            </w:r>
          </w:p>
          <w:p w14:paraId="7584FD32" w14:textId="77777777" w:rsidR="00A657E7" w:rsidRDefault="00A657E7">
            <w:pPr>
              <w:spacing w:after="120"/>
              <w:rPr>
                <w:rFonts w:eastAsiaTheme="minorEastAsia"/>
                <w:bCs/>
                <w:color w:val="0070C0"/>
                <w:lang w:val="en-US" w:eastAsia="zh-CN"/>
              </w:rPr>
            </w:pPr>
            <w:r>
              <w:rPr>
                <w:rFonts w:eastAsiaTheme="minorEastAsia"/>
                <w:bCs/>
                <w:color w:val="0070C0"/>
                <w:lang w:val="en-US" w:eastAsia="zh-CN"/>
              </w:rPr>
              <w:t>No need to model Tx timing. This is very complicated and does not align among companies.</w:t>
            </w:r>
          </w:p>
          <w:p w14:paraId="51B35939" w14:textId="77777777" w:rsidR="00A657E7" w:rsidRDefault="00A657E7">
            <w:pPr>
              <w:spacing w:after="120"/>
              <w:rPr>
                <w:rFonts w:eastAsiaTheme="minorEastAsia"/>
                <w:bCs/>
                <w:color w:val="0070C0"/>
                <w:lang w:val="en-US" w:eastAsia="zh-CN"/>
              </w:rPr>
            </w:pPr>
            <w:r>
              <w:rPr>
                <w:rFonts w:eastAsiaTheme="minorEastAsia"/>
                <w:bCs/>
                <w:color w:val="0070C0"/>
                <w:lang w:val="en-US" w:eastAsia="zh-CN"/>
              </w:rPr>
              <w:t>Subtopic 10-2:</w:t>
            </w:r>
          </w:p>
          <w:p w14:paraId="3CAC7B82" w14:textId="77777777" w:rsidR="00A657E7" w:rsidRDefault="00A657E7">
            <w:pPr>
              <w:spacing w:after="120"/>
              <w:rPr>
                <w:rFonts w:eastAsiaTheme="minorEastAsia"/>
                <w:bCs/>
                <w:color w:val="0070C0"/>
                <w:lang w:val="en-US" w:eastAsia="zh-CN"/>
              </w:rPr>
            </w:pPr>
            <w:r>
              <w:rPr>
                <w:rFonts w:eastAsiaTheme="minorEastAsia"/>
                <w:bCs/>
                <w:color w:val="0070C0"/>
                <w:lang w:val="en-US" w:eastAsia="zh-CN"/>
              </w:rPr>
              <w:t>The new terminology is not clear to us and we cannot agree to option 1.</w:t>
            </w:r>
          </w:p>
          <w:p w14:paraId="30669EEA" w14:textId="77777777" w:rsidR="00A657E7" w:rsidRDefault="00A657E7">
            <w:pPr>
              <w:spacing w:after="120"/>
              <w:rPr>
                <w:rFonts w:eastAsiaTheme="minorEastAsia"/>
                <w:bCs/>
                <w:color w:val="0070C0"/>
                <w:lang w:val="en-US" w:eastAsia="zh-CN"/>
              </w:rPr>
            </w:pPr>
            <w:r>
              <w:rPr>
                <w:rFonts w:eastAsiaTheme="minorEastAsia"/>
                <w:bCs/>
                <w:color w:val="0070C0"/>
                <w:lang w:val="en-US" w:eastAsia="zh-CN"/>
              </w:rPr>
              <w:t>Subtopic 10-3:</w:t>
            </w:r>
          </w:p>
          <w:p w14:paraId="2CCBF18C" w14:textId="300881AD" w:rsidR="00A657E7" w:rsidRPr="00483C9A" w:rsidRDefault="00A657E7">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Cs/>
                <w:color w:val="0070C0"/>
                <w:lang w:val="en-US" w:eastAsia="zh-CN"/>
              </w:rPr>
            </w:pPr>
            <w:r>
              <w:rPr>
                <w:rFonts w:eastAsiaTheme="minorEastAsia"/>
                <w:bCs/>
                <w:color w:val="0070C0"/>
                <w:lang w:val="en-US" w:eastAsia="zh-CN"/>
              </w:rPr>
              <w:t>Same comment as 10-2.</w:t>
            </w:r>
          </w:p>
        </w:tc>
      </w:tr>
      <w:tr w:rsidR="008C07E8" w14:paraId="21C0505D" w14:textId="77777777">
        <w:tc>
          <w:tcPr>
            <w:tcW w:w="1236" w:type="dxa"/>
          </w:tcPr>
          <w:p w14:paraId="3E042C4B" w14:textId="46029DA5" w:rsidR="008C07E8" w:rsidRDefault="008C07E8" w:rsidP="008C07E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D669523" w14:textId="77777777" w:rsidR="008C07E8" w:rsidRDefault="008C07E8" w:rsidP="008C07E8">
            <w:pPr>
              <w:spacing w:after="120"/>
              <w:rPr>
                <w:rFonts w:eastAsiaTheme="minorEastAsia"/>
                <w:b/>
                <w:color w:val="0070C0"/>
                <w:lang w:val="en-US" w:eastAsia="zh-CN"/>
              </w:rPr>
            </w:pPr>
            <w:r w:rsidRPr="0019653A">
              <w:rPr>
                <w:rFonts w:eastAsiaTheme="minorEastAsia"/>
                <w:b/>
                <w:color w:val="0070C0"/>
                <w:lang w:val="en-US" w:eastAsia="zh-CN"/>
              </w:rPr>
              <w:t xml:space="preserve">Sub-topic 10-1 Link level simulation assumption for Rx-Tx time difference </w:t>
            </w:r>
          </w:p>
          <w:p w14:paraId="13744386" w14:textId="6703EC5F" w:rsidR="008C07E8" w:rsidRPr="0019653A" w:rsidRDefault="008C07E8" w:rsidP="008C07E8">
            <w:pPr>
              <w:spacing w:after="120"/>
              <w:rPr>
                <w:rFonts w:eastAsiaTheme="minorEastAsia"/>
                <w:color w:val="0070C0"/>
                <w:lang w:val="en-US" w:eastAsia="zh-CN"/>
              </w:rPr>
            </w:pPr>
            <w:r>
              <w:rPr>
                <w:rFonts w:eastAsiaTheme="minorEastAsia"/>
                <w:color w:val="0070C0"/>
                <w:lang w:val="en-US" w:eastAsia="zh-CN"/>
              </w:rPr>
              <w:t xml:space="preserve">Focus on the difference part with the simulation assumption with RSTD, e.g. how to model UE transmission error. </w:t>
            </w:r>
            <w:r w:rsidR="00727F64">
              <w:rPr>
                <w:rFonts w:eastAsiaTheme="minorEastAsia"/>
                <w:color w:val="0070C0"/>
                <w:lang w:val="en-US" w:eastAsia="zh-CN"/>
              </w:rPr>
              <w:t>In our view, we can take the ideal UE transmission.</w:t>
            </w:r>
          </w:p>
          <w:p w14:paraId="6E4F1D0E" w14:textId="77777777" w:rsidR="008C07E8" w:rsidRDefault="008C07E8" w:rsidP="008C07E8">
            <w:pPr>
              <w:spacing w:after="120"/>
              <w:rPr>
                <w:rFonts w:eastAsiaTheme="minorEastAsia"/>
                <w:b/>
                <w:color w:val="0070C0"/>
                <w:lang w:val="en-US" w:eastAsia="zh-CN"/>
              </w:rPr>
            </w:pPr>
            <w:r w:rsidRPr="0019653A">
              <w:rPr>
                <w:rFonts w:eastAsiaTheme="minorEastAsia"/>
                <w:b/>
                <w:color w:val="0070C0"/>
                <w:lang w:val="en-US" w:eastAsia="zh-CN"/>
              </w:rPr>
              <w:t>Sub-topic 10-2 Methodology for collecting simulation results</w:t>
            </w:r>
          </w:p>
          <w:p w14:paraId="6C1A96D2" w14:textId="7AFFC9FB" w:rsidR="008C07E8" w:rsidRPr="00C356C2" w:rsidRDefault="008C07E8" w:rsidP="008C07E8">
            <w:pPr>
              <w:spacing w:after="120"/>
              <w:rPr>
                <w:rFonts w:eastAsiaTheme="minorEastAsia"/>
                <w:bCs/>
                <w:color w:val="0070C0"/>
                <w:lang w:val="en-US" w:eastAsia="zh-CN"/>
              </w:rPr>
            </w:pPr>
            <w:r w:rsidRPr="00C356C2">
              <w:rPr>
                <w:rFonts w:eastAsiaTheme="minorEastAsia"/>
                <w:bCs/>
                <w:color w:val="0070C0"/>
                <w:lang w:val="en-US" w:eastAsia="zh-CN"/>
              </w:rPr>
              <w:t xml:space="preserve">In our view, firstly we try to collect </w:t>
            </w:r>
            <w:r w:rsidR="00727F64">
              <w:rPr>
                <w:rFonts w:eastAsiaTheme="minorEastAsia"/>
                <w:bCs/>
                <w:color w:val="0070C0"/>
                <w:lang w:val="en-US" w:eastAsia="zh-CN"/>
              </w:rPr>
              <w:t>the results for all</w:t>
            </w:r>
            <w:r w:rsidRPr="00C356C2">
              <w:rPr>
                <w:rFonts w:eastAsiaTheme="minorEastAsia"/>
                <w:bCs/>
                <w:color w:val="0070C0"/>
                <w:lang w:val="en-US" w:eastAsia="zh-CN"/>
              </w:rPr>
              <w:t xml:space="preserve"> combinations</w:t>
            </w:r>
            <w:r w:rsidR="00727F64">
              <w:rPr>
                <w:rFonts w:eastAsiaTheme="minorEastAsia"/>
                <w:bCs/>
                <w:color w:val="0070C0"/>
                <w:lang w:val="en-US" w:eastAsia="zh-CN"/>
              </w:rPr>
              <w:t xml:space="preserve"> including in the previous assumption</w:t>
            </w:r>
            <w:r w:rsidRPr="00C356C2">
              <w:rPr>
                <w:rFonts w:eastAsiaTheme="minorEastAsia"/>
                <w:bCs/>
                <w:color w:val="0070C0"/>
                <w:lang w:val="en-US" w:eastAsia="zh-CN"/>
              </w:rPr>
              <w:t xml:space="preserve"> as possible. Then we can justify which groups requirements are needed. </w:t>
            </w:r>
          </w:p>
          <w:p w14:paraId="5318F67E" w14:textId="77777777" w:rsidR="008C07E8" w:rsidRDefault="008C07E8" w:rsidP="008C07E8">
            <w:pPr>
              <w:spacing w:after="120"/>
              <w:rPr>
                <w:rFonts w:eastAsiaTheme="minorEastAsia"/>
                <w:b/>
                <w:color w:val="0070C0"/>
                <w:lang w:val="en-US" w:eastAsia="zh-CN"/>
              </w:rPr>
            </w:pPr>
            <w:r w:rsidRPr="00531883">
              <w:rPr>
                <w:rFonts w:eastAsiaTheme="minorEastAsia"/>
                <w:b/>
                <w:color w:val="0070C0"/>
                <w:lang w:val="en-US" w:eastAsia="zh-CN"/>
              </w:rPr>
              <w:t>Sub-topic 10-3 Methodology for collecting PRS-RSRP simulation results</w:t>
            </w:r>
          </w:p>
          <w:p w14:paraId="41241ED9" w14:textId="7FB51184" w:rsidR="008C07E8" w:rsidRDefault="008C07E8" w:rsidP="008C07E8">
            <w:pPr>
              <w:spacing w:after="120"/>
              <w:rPr>
                <w:rFonts w:eastAsiaTheme="minorEastAsia"/>
                <w:b/>
                <w:color w:val="0070C0"/>
                <w:lang w:val="en-US" w:eastAsia="zh-CN"/>
              </w:rPr>
            </w:pPr>
            <w:r>
              <w:rPr>
                <w:rFonts w:eastAsiaTheme="minorEastAsia"/>
                <w:b/>
                <w:color w:val="0070C0"/>
                <w:lang w:val="en-US" w:eastAsia="zh-CN"/>
              </w:rPr>
              <w:t>Same as 10-2</w:t>
            </w:r>
          </w:p>
        </w:tc>
      </w:tr>
      <w:tr w:rsidR="005C5BE9" w14:paraId="48CD2ECD" w14:textId="77777777">
        <w:tc>
          <w:tcPr>
            <w:tcW w:w="1236" w:type="dxa"/>
          </w:tcPr>
          <w:p w14:paraId="39B26A52" w14:textId="155EEF5E" w:rsidR="005C5BE9" w:rsidRDefault="005C5BE9" w:rsidP="008C07E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611A3F7" w14:textId="77777777" w:rsidR="005C5BE9" w:rsidRDefault="005C5BE9" w:rsidP="007F53C1">
            <w:pPr>
              <w:spacing w:after="120"/>
              <w:rPr>
                <w:rFonts w:eastAsiaTheme="minorEastAsia"/>
                <w:b/>
                <w:color w:val="0070C0"/>
                <w:lang w:val="en-US" w:eastAsia="zh-CN"/>
              </w:rPr>
            </w:pPr>
            <w:r w:rsidRPr="0019653A">
              <w:rPr>
                <w:rFonts w:eastAsiaTheme="minorEastAsia"/>
                <w:b/>
                <w:color w:val="0070C0"/>
                <w:lang w:val="en-US" w:eastAsia="zh-CN"/>
              </w:rPr>
              <w:t xml:space="preserve">Sub-topic 10-1 Link level simulation assumption for Rx-Tx time difference </w:t>
            </w:r>
          </w:p>
          <w:p w14:paraId="1DCC2B20" w14:textId="77777777" w:rsidR="005C5BE9" w:rsidRDefault="005C5BE9" w:rsidP="007F53C1">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umber of cells: 2 or 3 cells, at least 1 interference cell is defined</w:t>
            </w:r>
          </w:p>
          <w:p w14:paraId="3C9F2FC9" w14:textId="77777777" w:rsidR="005C5BE9" w:rsidRDefault="005C5BE9" w:rsidP="007F53C1">
            <w:pPr>
              <w:spacing w:after="120"/>
              <w:rPr>
                <w:rFonts w:eastAsiaTheme="minorEastAsia"/>
                <w:color w:val="0070C0"/>
                <w:lang w:val="en-US" w:eastAsia="zh-CN"/>
              </w:rPr>
            </w:pPr>
            <w:r>
              <w:rPr>
                <w:rFonts w:eastAsiaTheme="minorEastAsia" w:hint="eastAsia"/>
                <w:color w:val="0070C0"/>
                <w:lang w:val="en-US" w:eastAsia="zh-CN"/>
              </w:rPr>
              <w:t>Es/Iot side condition: follow the conclusion of sub-topic 7-2, if no conclusion is reached, [-6,-13dB] and [-3,-10] should both be simulated.</w:t>
            </w:r>
          </w:p>
          <w:p w14:paraId="41F8FE99" w14:textId="77777777" w:rsidR="005C5BE9" w:rsidRPr="0019653A" w:rsidRDefault="005C5BE9" w:rsidP="007F53C1">
            <w:pPr>
              <w:spacing w:after="120"/>
              <w:rPr>
                <w:rFonts w:eastAsiaTheme="minorEastAsia"/>
                <w:color w:val="0070C0"/>
                <w:lang w:val="en-US" w:eastAsia="zh-CN"/>
              </w:rPr>
            </w:pPr>
            <w:r>
              <w:rPr>
                <w:rFonts w:eastAsiaTheme="minorEastAsia" w:hint="eastAsia"/>
                <w:color w:val="0070C0"/>
                <w:lang w:val="en-US" w:eastAsia="zh-CN"/>
              </w:rPr>
              <w:t>Tx timing: no need to simulated</w:t>
            </w:r>
          </w:p>
          <w:p w14:paraId="084BFF7D" w14:textId="77777777" w:rsidR="005C5BE9" w:rsidRDefault="005C5BE9" w:rsidP="007F53C1">
            <w:pPr>
              <w:spacing w:after="120"/>
              <w:rPr>
                <w:rFonts w:eastAsiaTheme="minorEastAsia"/>
                <w:b/>
                <w:color w:val="0070C0"/>
                <w:lang w:val="en-US" w:eastAsia="zh-CN"/>
              </w:rPr>
            </w:pPr>
            <w:r w:rsidRPr="0019653A">
              <w:rPr>
                <w:rFonts w:eastAsiaTheme="minorEastAsia"/>
                <w:b/>
                <w:color w:val="0070C0"/>
                <w:lang w:val="en-US" w:eastAsia="zh-CN"/>
              </w:rPr>
              <w:t>Sub-topic 10-2 Methodology for collecting simulation results</w:t>
            </w:r>
          </w:p>
          <w:p w14:paraId="669511F5" w14:textId="77777777" w:rsidR="005C5BE9" w:rsidRDefault="005C5BE9" w:rsidP="007F53C1">
            <w:pPr>
              <w:spacing w:after="120"/>
              <w:rPr>
                <w:rFonts w:eastAsiaTheme="minorEastAsia"/>
                <w:b/>
                <w:color w:val="0070C0"/>
                <w:lang w:val="en-US" w:eastAsia="zh-CN"/>
              </w:rPr>
            </w:pPr>
            <w:r>
              <w:rPr>
                <w:rFonts w:eastAsiaTheme="minorEastAsia"/>
                <w:b/>
                <w:color w:val="0070C0"/>
                <w:lang w:val="en-US" w:eastAsia="zh-CN"/>
              </w:rPr>
              <w:t>Don’t</w:t>
            </w:r>
            <w:r>
              <w:rPr>
                <w:rFonts w:eastAsiaTheme="minorEastAsia" w:hint="eastAsia"/>
                <w:b/>
                <w:color w:val="0070C0"/>
                <w:lang w:val="en-US" w:eastAsia="zh-CN"/>
              </w:rPr>
              <w:t xml:space="preserve"> agree option 1. </w:t>
            </w:r>
            <w:r w:rsidRPr="002B42CB">
              <w:rPr>
                <w:rFonts w:eastAsiaTheme="minorEastAsia"/>
                <w:color w:val="0070C0"/>
                <w:lang w:val="en-US" w:eastAsia="zh-CN"/>
              </w:rPr>
              <w:t>It can be collected as number of repetition</w:t>
            </w:r>
            <w:r>
              <w:rPr>
                <w:rFonts w:eastAsiaTheme="minorEastAsia" w:hint="eastAsia"/>
                <w:color w:val="0070C0"/>
                <w:lang w:val="en-US" w:eastAsia="zh-CN"/>
              </w:rPr>
              <w:t xml:space="preserve"> realization and the side condition should also be represented.</w:t>
            </w:r>
          </w:p>
          <w:p w14:paraId="7FDEE301" w14:textId="77777777" w:rsidR="005C5BE9" w:rsidRDefault="005C5BE9" w:rsidP="007F53C1">
            <w:pPr>
              <w:spacing w:after="120"/>
              <w:rPr>
                <w:rFonts w:eastAsiaTheme="minorEastAsia"/>
                <w:b/>
                <w:color w:val="0070C0"/>
                <w:lang w:val="en-US" w:eastAsia="zh-CN"/>
              </w:rPr>
            </w:pPr>
            <w:r w:rsidRPr="00531883">
              <w:rPr>
                <w:rFonts w:eastAsiaTheme="minorEastAsia"/>
                <w:b/>
                <w:color w:val="0070C0"/>
                <w:lang w:val="en-US" w:eastAsia="zh-CN"/>
              </w:rPr>
              <w:t>Sub-topic 10-3 Methodology for collecting PRS-RSRP simulation results</w:t>
            </w:r>
          </w:p>
          <w:p w14:paraId="0CA59EE3" w14:textId="24B798FF" w:rsidR="005C5BE9" w:rsidRPr="0019653A" w:rsidRDefault="005C5BE9" w:rsidP="008C07E8">
            <w:pPr>
              <w:spacing w:after="120"/>
              <w:rPr>
                <w:rFonts w:eastAsiaTheme="minorEastAsia"/>
                <w:b/>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as sub-topic 10-2, shall be the </w:t>
            </w:r>
            <w:r w:rsidRPr="00410249">
              <w:rPr>
                <w:rFonts w:eastAsiaTheme="minorEastAsia" w:hint="eastAsia"/>
                <w:color w:val="0070C0"/>
                <w:lang w:val="en-US" w:eastAsia="zh-CN"/>
              </w:rPr>
              <w:t>number of repetition</w:t>
            </w:r>
            <w:r>
              <w:rPr>
                <w:rFonts w:eastAsiaTheme="minorEastAsia" w:hint="eastAsia"/>
                <w:color w:val="0070C0"/>
                <w:lang w:val="en-US" w:eastAsia="zh-CN"/>
              </w:rPr>
              <w:t xml:space="preserve"> realization</w:t>
            </w:r>
          </w:p>
        </w:tc>
      </w:tr>
      <w:tr w:rsidR="00CB2D06" w14:paraId="6C34256F" w14:textId="77777777">
        <w:tc>
          <w:tcPr>
            <w:tcW w:w="1236" w:type="dxa"/>
          </w:tcPr>
          <w:p w14:paraId="3F90D09F" w14:textId="278CFB07" w:rsidR="00CB2D06" w:rsidRDefault="00CB2D06" w:rsidP="008C07E8">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2A192DEC" w14:textId="77777777" w:rsidR="00CB2D06" w:rsidRDefault="00CB2D06" w:rsidP="00CB2D06">
            <w:pPr>
              <w:spacing w:after="120"/>
              <w:rPr>
                <w:rFonts w:eastAsiaTheme="minorEastAsia"/>
                <w:b/>
                <w:color w:val="0070C0"/>
                <w:lang w:val="en-US" w:eastAsia="zh-CN"/>
              </w:rPr>
            </w:pPr>
            <w:r w:rsidRPr="0019653A">
              <w:rPr>
                <w:rFonts w:eastAsiaTheme="minorEastAsia"/>
                <w:b/>
                <w:color w:val="0070C0"/>
                <w:lang w:val="en-US" w:eastAsia="zh-CN"/>
              </w:rPr>
              <w:t xml:space="preserve">Sub-topic 10-1 Link level simulation assumption for Rx-Tx time difference </w:t>
            </w:r>
          </w:p>
          <w:p w14:paraId="23038EA1" w14:textId="69607C38" w:rsidR="00CB2D06" w:rsidRDefault="00CB2D06" w:rsidP="00CB2D06">
            <w:pPr>
              <w:spacing w:after="120"/>
              <w:rPr>
                <w:rFonts w:eastAsiaTheme="minorEastAsia"/>
                <w:color w:val="0070C0"/>
                <w:lang w:val="en-US" w:eastAsia="zh-CN"/>
              </w:rPr>
            </w:pPr>
            <w:r>
              <w:rPr>
                <w:rFonts w:eastAsiaTheme="minorEastAsia"/>
                <w:color w:val="0070C0"/>
                <w:lang w:val="en-US" w:eastAsia="zh-CN"/>
              </w:rPr>
              <w:t>Suggest</w:t>
            </w:r>
            <w:r>
              <w:rPr>
                <w:rFonts w:eastAsiaTheme="minorEastAsia" w:hint="eastAsia"/>
                <w:color w:val="0070C0"/>
                <w:lang w:val="en-US" w:eastAsia="zh-CN"/>
              </w:rPr>
              <w:t xml:space="preserve"> </w:t>
            </w:r>
            <w:r>
              <w:rPr>
                <w:rFonts w:eastAsiaTheme="minorEastAsia"/>
                <w:color w:val="0070C0"/>
                <w:lang w:val="en-US" w:eastAsia="zh-CN"/>
              </w:rPr>
              <w:t xml:space="preserve">to use 3 cells, same as RSTD and RSRP simulation. We do not see particular reason to change the setup, since it will not impact the performance. 3-cell is a valid scenario in deployment, and there is no PRS-to-PRS interference. </w:t>
            </w:r>
          </w:p>
          <w:p w14:paraId="221481B4" w14:textId="77777777" w:rsidR="00CB2D06" w:rsidRDefault="00CB2D06" w:rsidP="00CB2D06">
            <w:pPr>
              <w:spacing w:after="120"/>
              <w:rPr>
                <w:rFonts w:eastAsiaTheme="minorEastAsia"/>
                <w:color w:val="0070C0"/>
                <w:lang w:val="en-US" w:eastAsia="zh-CN"/>
              </w:rPr>
            </w:pPr>
            <w:r>
              <w:rPr>
                <w:rFonts w:eastAsiaTheme="minorEastAsia"/>
                <w:color w:val="0070C0"/>
                <w:lang w:val="en-US" w:eastAsia="zh-CN"/>
              </w:rPr>
              <w:t xml:space="preserve">Suggest to use -13dB for FR1 and -10dB for FR2, as we propose to only define one set of conditions. </w:t>
            </w:r>
          </w:p>
          <w:p w14:paraId="358A544D" w14:textId="51902DD1" w:rsidR="00CB2D06" w:rsidRDefault="00CB2D06" w:rsidP="00CB2D06">
            <w:pPr>
              <w:spacing w:after="120"/>
              <w:rPr>
                <w:rFonts w:eastAsiaTheme="minorEastAsia"/>
                <w:color w:val="0070C0"/>
                <w:lang w:val="en-US" w:eastAsia="zh-CN"/>
              </w:rPr>
            </w:pPr>
            <w:r>
              <w:rPr>
                <w:rFonts w:eastAsiaTheme="minorEastAsia"/>
                <w:color w:val="0070C0"/>
                <w:lang w:val="en-US" w:eastAsia="zh-CN"/>
              </w:rPr>
              <w:t xml:space="preserve">Suggest simulate 1 sample same as for RSTD, with different repetitions.   </w:t>
            </w:r>
          </w:p>
          <w:p w14:paraId="7D7E11A8" w14:textId="7C187CB2" w:rsidR="00CB2D06" w:rsidRDefault="00CB2D06" w:rsidP="00CB2D06">
            <w:pPr>
              <w:spacing w:after="120"/>
              <w:rPr>
                <w:rFonts w:eastAsiaTheme="minorEastAsia"/>
                <w:color w:val="0070C0"/>
                <w:lang w:val="en-US" w:eastAsia="zh-CN"/>
              </w:rPr>
            </w:pPr>
            <w:r>
              <w:rPr>
                <w:rFonts w:eastAsiaTheme="minorEastAsia"/>
                <w:color w:val="0070C0"/>
                <w:lang w:val="en-US" w:eastAsia="zh-CN"/>
              </w:rPr>
              <w:t>We not see</w:t>
            </w:r>
            <w:r w:rsidR="00DE3CCA">
              <w:rPr>
                <w:rFonts w:eastAsiaTheme="minorEastAsia"/>
                <w:color w:val="0070C0"/>
                <w:lang w:val="en-US" w:eastAsia="zh-CN"/>
              </w:rPr>
              <w:t xml:space="preserve"> the need for UE location. For RSTD simulation, the TOAs are also measured and we do not have UE location modeled. </w:t>
            </w:r>
          </w:p>
          <w:p w14:paraId="5274B2DF" w14:textId="1AA43524" w:rsidR="00DE3CCA" w:rsidRPr="00CB2D06" w:rsidRDefault="00DE3CCA" w:rsidP="00CB2D06">
            <w:pPr>
              <w:spacing w:after="120"/>
              <w:rPr>
                <w:rFonts w:eastAsiaTheme="minorEastAsia"/>
                <w:color w:val="0070C0"/>
                <w:lang w:val="en-US" w:eastAsia="zh-CN"/>
              </w:rPr>
            </w:pPr>
            <w:r>
              <w:rPr>
                <w:rFonts w:eastAsiaTheme="minorEastAsia"/>
                <w:color w:val="0070C0"/>
                <w:lang w:val="en-US" w:eastAsia="zh-CN"/>
              </w:rPr>
              <w:t>Suggest to not model Tx timing error.</w:t>
            </w:r>
          </w:p>
          <w:p w14:paraId="5A836C6F" w14:textId="77777777" w:rsidR="00CB2D06" w:rsidRDefault="00CB2D06" w:rsidP="00CB2D06">
            <w:pPr>
              <w:spacing w:after="120"/>
              <w:rPr>
                <w:rFonts w:eastAsiaTheme="minorEastAsia"/>
                <w:b/>
                <w:color w:val="0070C0"/>
                <w:lang w:val="en-US" w:eastAsia="zh-CN"/>
              </w:rPr>
            </w:pPr>
            <w:r w:rsidRPr="0019653A">
              <w:rPr>
                <w:rFonts w:eastAsiaTheme="minorEastAsia"/>
                <w:b/>
                <w:color w:val="0070C0"/>
                <w:lang w:val="en-US" w:eastAsia="zh-CN"/>
              </w:rPr>
              <w:lastRenderedPageBreak/>
              <w:t>Sub-topic 10-2 Methodology for collecting simulation results</w:t>
            </w:r>
          </w:p>
          <w:p w14:paraId="7EE3D622" w14:textId="36FD507D" w:rsidR="00CB2D06" w:rsidRPr="00DE3CCA" w:rsidRDefault="00DE3CCA" w:rsidP="00CB2D06">
            <w:pPr>
              <w:spacing w:after="120"/>
              <w:rPr>
                <w:rFonts w:eastAsiaTheme="minorEastAsia"/>
                <w:color w:val="0070C0"/>
                <w:lang w:val="en-US" w:eastAsia="zh-CN"/>
              </w:rPr>
            </w:pPr>
            <w:r w:rsidRPr="00DE3CCA">
              <w:rPr>
                <w:rFonts w:eastAsiaTheme="minorEastAsia"/>
                <w:color w:val="0070C0"/>
                <w:lang w:val="en-US" w:eastAsia="zh-CN"/>
              </w:rPr>
              <w:t xml:space="preserve">On option 1, </w:t>
            </w:r>
            <w:r w:rsidRPr="00DE3CCA">
              <w:rPr>
                <w:rFonts w:eastAsiaTheme="minorEastAsia" w:hint="eastAsia"/>
                <w:color w:val="0070C0"/>
                <w:lang w:val="en-US" w:eastAsia="zh-CN"/>
              </w:rPr>
              <w:t xml:space="preserve">we still need to </w:t>
            </w:r>
            <w:r w:rsidRPr="00DE3CCA">
              <w:rPr>
                <w:rFonts w:eastAsiaTheme="minorEastAsia"/>
                <w:color w:val="0070C0"/>
                <w:lang w:val="en-US" w:eastAsia="zh-CN"/>
              </w:rPr>
              <w:t>understand</w:t>
            </w:r>
            <w:r w:rsidRPr="00DE3CCA">
              <w:rPr>
                <w:rFonts w:eastAsiaTheme="minorEastAsia" w:hint="eastAsia"/>
                <w:color w:val="0070C0"/>
                <w:lang w:val="en-US" w:eastAsia="zh-CN"/>
              </w:rPr>
              <w:t xml:space="preserve"> </w:t>
            </w:r>
            <w:r w:rsidRPr="00DE3CCA">
              <w:rPr>
                <w:rFonts w:eastAsiaTheme="minorEastAsia"/>
                <w:color w:val="0070C0"/>
                <w:lang w:val="en-US" w:eastAsia="zh-CN"/>
              </w:rPr>
              <w:t xml:space="preserve">what the target accuracy is when we determine the min number of “comb realizations”. Again, we suggest to have the required number of repetitions or comb realizations as side condition instead of the accuracy requirements. </w:t>
            </w:r>
          </w:p>
          <w:p w14:paraId="059AC134" w14:textId="77777777" w:rsidR="00CB2D06" w:rsidRDefault="00CB2D06" w:rsidP="00CB2D06">
            <w:pPr>
              <w:spacing w:after="120"/>
              <w:rPr>
                <w:rFonts w:eastAsiaTheme="minorEastAsia"/>
                <w:b/>
                <w:color w:val="0070C0"/>
                <w:lang w:val="en-US" w:eastAsia="zh-CN"/>
              </w:rPr>
            </w:pPr>
            <w:r w:rsidRPr="00531883">
              <w:rPr>
                <w:rFonts w:eastAsiaTheme="minorEastAsia"/>
                <w:b/>
                <w:color w:val="0070C0"/>
                <w:lang w:val="en-US" w:eastAsia="zh-CN"/>
              </w:rPr>
              <w:t>Sub-topic 10-3 Methodology for collecting PRS-RSRP simulation results</w:t>
            </w:r>
          </w:p>
          <w:p w14:paraId="31A042EC" w14:textId="605A8EE6" w:rsidR="00CB2D06" w:rsidRPr="00DE3CCA" w:rsidRDefault="00DE3CCA" w:rsidP="007F53C1">
            <w:pPr>
              <w:spacing w:after="120"/>
              <w:rPr>
                <w:rFonts w:eastAsiaTheme="minorEastAsia"/>
                <w:color w:val="0070C0"/>
                <w:lang w:val="en-US" w:eastAsia="zh-CN"/>
              </w:rPr>
            </w:pPr>
            <w:r w:rsidRPr="00DE3CCA">
              <w:rPr>
                <w:rFonts w:eastAsiaTheme="minorEastAsia"/>
                <w:color w:val="0070C0"/>
                <w:lang w:val="en-US" w:eastAsia="zh-CN"/>
              </w:rPr>
              <w:t>S</w:t>
            </w:r>
            <w:r w:rsidRPr="00DE3CCA">
              <w:rPr>
                <w:rFonts w:eastAsiaTheme="minorEastAsia" w:hint="eastAsia"/>
                <w:color w:val="0070C0"/>
                <w:lang w:val="en-US" w:eastAsia="zh-CN"/>
              </w:rPr>
              <w:t xml:space="preserve">ame </w:t>
            </w:r>
            <w:r w:rsidRPr="00DE3CCA">
              <w:rPr>
                <w:rFonts w:eastAsiaTheme="minorEastAsia"/>
                <w:color w:val="0070C0"/>
                <w:lang w:val="en-US" w:eastAsia="zh-CN"/>
              </w:rPr>
              <w:t>as 10-2.</w:t>
            </w:r>
          </w:p>
        </w:tc>
      </w:tr>
    </w:tbl>
    <w:p w14:paraId="4D947C25" w14:textId="61FEF8BD" w:rsidR="00A56936" w:rsidRDefault="0051401F">
      <w:pPr>
        <w:rPr>
          <w:color w:val="0070C0"/>
          <w:lang w:val="en-US" w:eastAsia="zh-CN"/>
        </w:rPr>
      </w:pPr>
      <w:r>
        <w:rPr>
          <w:rFonts w:hint="eastAsia"/>
          <w:color w:val="0070C0"/>
          <w:lang w:val="en-US" w:eastAsia="zh-CN"/>
        </w:rPr>
        <w:lastRenderedPageBreak/>
        <w:t xml:space="preserve"> </w:t>
      </w:r>
    </w:p>
    <w:p w14:paraId="4D947C26" w14:textId="77777777" w:rsidR="00A56936" w:rsidRDefault="0051401F">
      <w:pPr>
        <w:pStyle w:val="3"/>
        <w:rPr>
          <w:sz w:val="24"/>
          <w:szCs w:val="16"/>
        </w:rPr>
      </w:pPr>
      <w:r>
        <w:rPr>
          <w:sz w:val="24"/>
          <w:szCs w:val="16"/>
        </w:rPr>
        <w:t>CRs/TPs comments collection</w:t>
      </w:r>
    </w:p>
    <w:p w14:paraId="4D947C27" w14:textId="77777777" w:rsidR="00A56936" w:rsidRDefault="00A56936">
      <w:pPr>
        <w:rPr>
          <w:color w:val="0070C0"/>
          <w:lang w:val="en-US" w:eastAsia="zh-CN"/>
        </w:rPr>
      </w:pPr>
    </w:p>
    <w:tbl>
      <w:tblPr>
        <w:tblStyle w:val="af9"/>
        <w:tblW w:w="9631" w:type="dxa"/>
        <w:tblLayout w:type="fixed"/>
        <w:tblLook w:val="04A0" w:firstRow="1" w:lastRow="0" w:firstColumn="1" w:lastColumn="0" w:noHBand="0" w:noVBand="1"/>
      </w:tblPr>
      <w:tblGrid>
        <w:gridCol w:w="1230"/>
        <w:gridCol w:w="8401"/>
      </w:tblGrid>
      <w:tr w:rsidR="00D507B2" w14:paraId="54B9FB6A" w14:textId="77777777" w:rsidTr="002758C1">
        <w:tc>
          <w:tcPr>
            <w:tcW w:w="1230" w:type="dxa"/>
          </w:tcPr>
          <w:p w14:paraId="28955F38" w14:textId="77777777" w:rsidR="00D507B2" w:rsidRDefault="00D507B2"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0572BC3E" w14:textId="77777777" w:rsidR="00D507B2" w:rsidRPr="007E35E2" w:rsidRDefault="00D507B2" w:rsidP="002758C1">
            <w:pPr>
              <w:rPr>
                <w:rFonts w:eastAsiaTheme="minorEastAsia"/>
                <w:b/>
                <w:lang w:val="en-US" w:eastAsia="zh-CN"/>
              </w:rPr>
            </w:pPr>
            <w:r w:rsidRPr="007E35E2">
              <w:rPr>
                <w:rFonts w:eastAsiaTheme="minorEastAsia"/>
                <w:b/>
                <w:lang w:val="en-US" w:eastAsia="zh-CN"/>
              </w:rPr>
              <w:t>Sub-topic 9-1 Relation between k1 and k2</w:t>
            </w:r>
          </w:p>
          <w:p w14:paraId="1DAC4249" w14:textId="77777777" w:rsidR="00D507B2" w:rsidRPr="00483C9A" w:rsidRDefault="00D507B2"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7477A0FD" w14:textId="77777777" w:rsidR="00D507B2" w:rsidRDefault="00D507B2" w:rsidP="002758C1">
            <w:pPr>
              <w:rPr>
                <w:rFonts w:eastAsiaTheme="minorEastAsia"/>
                <w:i/>
                <w:color w:val="0070C0"/>
                <w:lang w:val="en-US" w:eastAsia="zh-CN"/>
              </w:rPr>
            </w:pPr>
            <w:r>
              <w:rPr>
                <w:rFonts w:eastAsiaTheme="minorEastAsia" w:hint="eastAsia"/>
                <w:i/>
                <w:color w:val="0070C0"/>
                <w:lang w:val="en-US" w:eastAsia="zh-CN"/>
              </w:rPr>
              <w:t>Candidate options:</w:t>
            </w:r>
          </w:p>
          <w:p w14:paraId="2C680C23" w14:textId="77777777" w:rsidR="00D507B2" w:rsidRDefault="00D507B2" w:rsidP="002758C1">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1. </w:t>
            </w:r>
            <m:oMath>
              <m:sSub>
                <m:sSubPr>
                  <m:ctrlPr>
                    <w:rPr>
                      <w:rFonts w:ascii="Cambria Math" w:eastAsia="Times New Roman" w:hAnsi="Cambria Math"/>
                      <w:lang w:val="en-US"/>
                    </w:rPr>
                  </m:ctrlPr>
                </m:sSubPr>
                <m:e>
                  <m:r>
                    <m:rPr>
                      <m:sty m:val="p"/>
                    </m:rPr>
                    <w:rPr>
                      <w:rFonts w:ascii="Cambria Math" w:eastAsia="Times New Roman" w:hAnsi="Cambria Math"/>
                      <w:lang w:val="en-US"/>
                    </w:rPr>
                    <m:t>k</m:t>
                  </m:r>
                </m:e>
                <m:sub>
                  <m:r>
                    <m:rPr>
                      <m:sty m:val="p"/>
                    </m:rPr>
                    <w:rPr>
                      <w:rFonts w:ascii="Cambria Math" w:eastAsia="Times New Roman" w:hAnsi="Cambria Math"/>
                      <w:lang w:val="en-US"/>
                    </w:rPr>
                    <m:t>1</m:t>
                  </m:r>
                </m:sub>
              </m:sSub>
              <m:sSub>
                <m:sSubPr>
                  <m:ctrlPr>
                    <w:rPr>
                      <w:rFonts w:ascii="Cambria Math" w:eastAsia="Times New Roman" w:hAnsi="Cambria Math"/>
                      <w:lang w:val="en-US"/>
                    </w:rPr>
                  </m:ctrlPr>
                </m:sSubPr>
                <m:e>
                  <m:r>
                    <m:rPr>
                      <m:sty m:val="p"/>
                    </m:rPr>
                    <w:rPr>
                      <w:rFonts w:ascii="Cambria Math" w:eastAsia="Times New Roman" w:hAnsi="Cambria Math"/>
                      <w:lang w:val="en-US"/>
                    </w:rPr>
                    <m:t>≤k</m:t>
                  </m:r>
                </m:e>
                <m:sub>
                  <m:r>
                    <m:rPr>
                      <m:sty m:val="p"/>
                    </m:rPr>
                    <w:rPr>
                      <w:rFonts w:ascii="Cambria Math" w:eastAsia="Times New Roman" w:hAnsi="Cambria Math"/>
                      <w:lang w:val="en-US"/>
                    </w:rPr>
                    <m:t>2</m:t>
                  </m:r>
                </m:sub>
              </m:sSub>
              <m:r>
                <m:rPr>
                  <m:sty m:val="p"/>
                </m:rPr>
                <w:rPr>
                  <w:rFonts w:ascii="Cambria Math" w:eastAsia="Times New Roman" w:hAnsi="Cambria Math"/>
                  <w:lang w:val="en-US"/>
                </w:rPr>
                <m:t>≤</m:t>
              </m:r>
              <m:d>
                <m:dPr>
                  <m:begChr m:val="⌈"/>
                  <m:endChr m:val="⌉"/>
                  <m:ctrlPr>
                    <w:rPr>
                      <w:rFonts w:ascii="Cambria Math" w:eastAsia="Times New Roman" w:hAnsi="Cambria Math"/>
                      <w:lang w:val="en-US"/>
                    </w:rPr>
                  </m:ctrlPr>
                </m:dPr>
                <m:e>
                  <m:func>
                    <m:funcPr>
                      <m:ctrlPr>
                        <w:rPr>
                          <w:rFonts w:ascii="Cambria Math" w:eastAsia="Times New Roman" w:hAnsi="Cambria Math"/>
                          <w:lang w:val="en-US"/>
                        </w:rPr>
                      </m:ctrlPr>
                    </m:funcPr>
                    <m:fName>
                      <m:sSub>
                        <m:sSubPr>
                          <m:ctrlPr>
                            <w:rPr>
                              <w:rFonts w:ascii="Cambria Math" w:eastAsia="Times New Roman" w:hAnsi="Cambria Math"/>
                              <w:lang w:val="en-US"/>
                            </w:rPr>
                          </m:ctrlPr>
                        </m:sSubPr>
                        <m:e>
                          <m:r>
                            <m:rPr>
                              <m:sty m:val="p"/>
                            </m:rPr>
                            <w:rPr>
                              <w:rFonts w:ascii="Cambria Math" w:eastAsia="Times New Roman" w:hAnsi="Cambria Math"/>
                              <w:lang w:val="en-US"/>
                            </w:rPr>
                            <m:t>log</m:t>
                          </m:r>
                        </m:e>
                        <m:sub>
                          <m:r>
                            <m:rPr>
                              <m:sty m:val="p"/>
                            </m:rPr>
                            <w:rPr>
                              <w:rFonts w:ascii="Cambria Math" w:eastAsia="Times New Roman" w:hAnsi="Cambria Math"/>
                              <w:lang w:val="en-US"/>
                            </w:rPr>
                            <m:t>2</m:t>
                          </m:r>
                        </m:sub>
                      </m:sSub>
                    </m:fName>
                    <m:e>
                      <m:d>
                        <m:dPr>
                          <m:ctrlPr>
                            <w:rPr>
                              <w:rFonts w:ascii="Cambria Math" w:eastAsia="Times New Roman" w:hAnsi="Cambria Math"/>
                              <w:lang w:val="en-US"/>
                            </w:rPr>
                          </m:ctrlPr>
                        </m:dPr>
                        <m:e>
                          <m:f>
                            <m:fPr>
                              <m:ctrlPr>
                                <w:rPr>
                                  <w:rFonts w:ascii="Cambria Math" w:eastAsia="Times New Roman" w:hAnsi="Cambria Math"/>
                                  <w:lang w:val="en-US"/>
                                </w:rPr>
                              </m:ctrlPr>
                            </m:fPr>
                            <m:num>
                              <m:r>
                                <m:rPr>
                                  <m:sty m:val="p"/>
                                </m:rPr>
                                <w:rPr>
                                  <w:rFonts w:ascii="Cambria Math" w:eastAsia="Times New Roman" w:hAnsi="Cambria Math"/>
                                  <w:lang w:val="en-US"/>
                                </w:rPr>
                                <m:t>1</m:t>
                              </m:r>
                            </m:num>
                            <m:den>
                              <m:r>
                                <m:rPr>
                                  <m:sty m:val="p"/>
                                </m:rPr>
                                <w:rPr>
                                  <w:rFonts w:ascii="Cambria Math" w:eastAsia="Times New Roman" w:hAnsi="Cambria Math"/>
                                  <w:lang w:val="en-US"/>
                                </w:rPr>
                                <m:t>4</m:t>
                              </m:r>
                              <m:sSub>
                                <m:sSubPr>
                                  <m:ctrlPr>
                                    <w:rPr>
                                      <w:rFonts w:ascii="Cambria Math" w:eastAsia="Times New Roman" w:hAnsi="Cambria Math"/>
                                      <w:lang w:val="en-US"/>
                                    </w:rPr>
                                  </m:ctrlPr>
                                </m:sSubPr>
                                <m:e>
                                  <m:r>
                                    <m:rPr>
                                      <m:sty m:val="p"/>
                                    </m:rPr>
                                    <w:rPr>
                                      <w:rFonts w:ascii="Cambria Math" w:eastAsia="Times New Roman" w:hAnsi="Cambria Math"/>
                                      <w:lang w:val="en-US"/>
                                    </w:rPr>
                                    <m:t>T</m:t>
                                  </m:r>
                                </m:e>
                                <m:sub>
                                  <m:r>
                                    <m:rPr>
                                      <m:sty m:val="p"/>
                                    </m:rPr>
                                    <w:rPr>
                                      <w:rFonts w:ascii="Cambria Math" w:eastAsia="Times New Roman" w:hAnsi="Cambria Math"/>
                                      <w:lang w:val="en-US"/>
                                    </w:rPr>
                                    <m:t>c</m:t>
                                  </m:r>
                                </m:sub>
                              </m:sSub>
                              <m:func>
                                <m:funcPr>
                                  <m:ctrlPr>
                                    <w:rPr>
                                      <w:rFonts w:ascii="Cambria Math" w:eastAsia="Times New Roman" w:hAnsi="Cambria Math"/>
                                      <w:lang w:val="en-US"/>
                                    </w:rPr>
                                  </m:ctrlPr>
                                </m:funcPr>
                                <m:fName>
                                  <m:limLow>
                                    <m:limLowPr>
                                      <m:ctrlPr>
                                        <w:rPr>
                                          <w:rFonts w:ascii="Cambria Math" w:eastAsia="Times New Roman" w:hAnsi="Cambria Math"/>
                                          <w:lang w:val="en-US"/>
                                        </w:rPr>
                                      </m:ctrlPr>
                                    </m:limLowPr>
                                    <m:e>
                                      <m:r>
                                        <m:rPr>
                                          <m:sty m:val="p"/>
                                        </m:rPr>
                                        <w:rPr>
                                          <w:rFonts w:ascii="Cambria Math" w:eastAsia="Times New Roman" w:hAnsi="Cambria Math"/>
                                          <w:lang w:val="en-US"/>
                                        </w:rPr>
                                        <m:t>min</m:t>
                                      </m:r>
                                    </m:e>
                                    <m:lim>
                                      <m:r>
                                        <m:rPr>
                                          <m:sty m:val="p"/>
                                        </m:rPr>
                                        <w:rPr>
                                          <w:rFonts w:ascii="Cambria Math" w:eastAsia="Times New Roman" w:hAnsi="Cambria Math"/>
                                          <w:lang w:val="en-US"/>
                                        </w:rPr>
                                        <m:t>i</m:t>
                                      </m:r>
                                    </m:lim>
                                  </m:limLow>
                                </m:fName>
                                <m:e>
                                  <m:r>
                                    <m:rPr>
                                      <m:sty m:val="p"/>
                                    </m:rPr>
                                    <w:rPr>
                                      <w:rFonts w:ascii="Cambria Math" w:eastAsia="Times New Roman" w:hAnsi="Cambria Math"/>
                                      <w:lang w:val="en-US"/>
                                    </w:rPr>
                                    <m:t>(B</m:t>
                                  </m:r>
                                  <m:sSub>
                                    <m:sSubPr>
                                      <m:ctrlPr>
                                        <w:rPr>
                                          <w:rFonts w:ascii="Cambria Math" w:eastAsia="Times New Roman" w:hAnsi="Cambria Math"/>
                                          <w:lang w:val="en-US"/>
                                        </w:rPr>
                                      </m:ctrlPr>
                                    </m:sSubPr>
                                    <m:e>
                                      <m:r>
                                        <m:rPr>
                                          <m:sty m:val="p"/>
                                        </m:rPr>
                                        <w:rPr>
                                          <w:rFonts w:ascii="Cambria Math" w:eastAsia="Times New Roman" w:hAnsi="Cambria Math"/>
                                          <w:lang w:val="en-US"/>
                                        </w:rPr>
                                        <m:t>W</m:t>
                                      </m:r>
                                    </m:e>
                                    <m:sub>
                                      <m:r>
                                        <m:rPr>
                                          <m:sty m:val="p"/>
                                        </m:rPr>
                                        <w:rPr>
                                          <w:rFonts w:ascii="Cambria Math" w:eastAsia="Times New Roman" w:hAnsi="Cambria Math"/>
                                          <w:lang w:val="en-US"/>
                                        </w:rPr>
                                        <m:t>PRS,i</m:t>
                                      </m:r>
                                    </m:sub>
                                  </m:sSub>
                                  <m:r>
                                    <m:rPr>
                                      <m:sty m:val="p"/>
                                    </m:rPr>
                                    <w:rPr>
                                      <w:rFonts w:ascii="Cambria Math" w:eastAsia="Times New Roman" w:hAnsi="Cambria Math"/>
                                      <w:lang w:val="en-US"/>
                                    </w:rPr>
                                    <m:t>)</m:t>
                                  </m:r>
                                </m:e>
                              </m:func>
                              <m:r>
                                <m:rPr>
                                  <m:sty m:val="p"/>
                                </m:rPr>
                                <w:rPr>
                                  <w:rFonts w:ascii="Cambria Math" w:eastAsia="Times New Roman" w:hAnsi="Cambria Math"/>
                                  <w:lang w:val="en-US"/>
                                </w:rPr>
                                <m:t xml:space="preserve"> </m:t>
                              </m:r>
                            </m:den>
                          </m:f>
                        </m:e>
                      </m:d>
                    </m:e>
                  </m:func>
                </m:e>
              </m:d>
            </m:oMath>
            <w:r>
              <w:rPr>
                <w:rFonts w:eastAsia="Times New Roman"/>
                <w:lang w:val="en-US"/>
              </w:rPr>
              <w:t xml:space="preserve"> (QC)</w:t>
            </w:r>
          </w:p>
          <w:p w14:paraId="2EA668DE" w14:textId="77777777" w:rsidR="00D507B2" w:rsidRDefault="00D507B2" w:rsidP="002758C1">
            <w:pPr>
              <w:pStyle w:val="afc"/>
              <w:numPr>
                <w:ilvl w:val="1"/>
                <w:numId w:val="12"/>
              </w:numPr>
              <w:spacing w:afterLines="50" w:after="120"/>
              <w:ind w:firstLineChars="0"/>
              <w:rPr>
                <w:rFonts w:eastAsia="Times New Roman"/>
                <w:lang w:val="en-US"/>
              </w:rPr>
            </w:pPr>
            <m:oMath>
              <m:r>
                <m:rPr>
                  <m:sty m:val="p"/>
                </m:rPr>
                <w:rPr>
                  <w:rFonts w:ascii="Cambria Math" w:hAnsi="Cambria Math"/>
                  <w:lang w:val="en-US"/>
                </w:rPr>
                <m:t>i</m:t>
              </m:r>
            </m:oMath>
            <w:r>
              <w:rPr>
                <w:rFonts w:eastAsia="Yu Mincho"/>
                <w:bCs/>
                <w:lang w:val="en-US"/>
              </w:rPr>
              <w:t xml:space="preserve"> is the positioning layer frequency layer index of all RSTD measurements of the same TRP pair.</w:t>
            </w:r>
          </w:p>
          <w:p w14:paraId="4111D16F" w14:textId="77777777" w:rsidR="00D507B2" w:rsidRDefault="00D507B2" w:rsidP="002758C1">
            <w:pPr>
              <w:pStyle w:val="afc"/>
              <w:numPr>
                <w:ilvl w:val="0"/>
                <w:numId w:val="12"/>
              </w:numPr>
              <w:spacing w:afterLines="50" w:after="120"/>
              <w:ind w:left="714" w:firstLineChars="0" w:hanging="357"/>
              <w:rPr>
                <w:rFonts w:eastAsia="Times New Roman"/>
                <w:lang w:val="sv-SE"/>
              </w:rPr>
            </w:pPr>
            <w:r>
              <w:rPr>
                <w:rFonts w:eastAsia="Times New Roman"/>
                <w:lang w:val="sv-SE"/>
              </w:rPr>
              <w:t>Option 2. k2 &gt;= k1. (CATT, MTK, HW)</w:t>
            </w:r>
          </w:p>
          <w:p w14:paraId="639C5F6C" w14:textId="77777777" w:rsidR="00D507B2" w:rsidRDefault="00D507B2" w:rsidP="002758C1">
            <w:pPr>
              <w:pStyle w:val="afc"/>
              <w:numPr>
                <w:ilvl w:val="0"/>
                <w:numId w:val="12"/>
              </w:numPr>
              <w:spacing w:afterLines="50" w:after="120"/>
              <w:ind w:left="714" w:firstLineChars="0" w:hanging="357"/>
              <w:rPr>
                <w:rFonts w:eastAsia="Times New Roman"/>
                <w:lang w:val="en-US"/>
              </w:rPr>
            </w:pPr>
            <w:r>
              <w:rPr>
                <w:rFonts w:eastAsia="Times New Roman"/>
                <w:lang w:val="en-US"/>
              </w:rPr>
              <w:t xml:space="preserve">Option 3. </w:t>
            </w:r>
            <w:r>
              <w:rPr>
                <w:rFonts w:eastAsia="Times New Roman"/>
              </w:rPr>
              <w:t>RAN4 not to define relationship between k1 and k2</w:t>
            </w:r>
            <w:r>
              <w:rPr>
                <w:rFonts w:eastAsia="Times New Roman"/>
                <w:lang w:val="en-US"/>
              </w:rPr>
              <w:t xml:space="preserve"> (Intel, HW, MTK)</w:t>
            </w:r>
          </w:p>
          <w:p w14:paraId="010592BF" w14:textId="77777777" w:rsidR="00D507B2" w:rsidRDefault="00D507B2" w:rsidP="002758C1">
            <w:pPr>
              <w:pStyle w:val="afc"/>
              <w:numPr>
                <w:ilvl w:val="0"/>
                <w:numId w:val="12"/>
              </w:numPr>
              <w:overflowPunct/>
              <w:autoSpaceDE/>
              <w:autoSpaceDN/>
              <w:adjustRightInd/>
              <w:spacing w:afterLines="50" w:after="120"/>
              <w:ind w:left="714" w:firstLineChars="0" w:hanging="357"/>
              <w:textAlignment w:val="auto"/>
              <w:rPr>
                <w:rFonts w:eastAsia="Times New Roman"/>
                <w:lang w:val="en-US"/>
              </w:rPr>
            </w:pPr>
            <w:r>
              <w:rPr>
                <w:rFonts w:eastAsia="Times New Roman"/>
                <w:lang w:val="en-US"/>
              </w:rPr>
              <w:t>Option 4. k2 &lt;= k1 (Ericsson)</w:t>
            </w:r>
          </w:p>
          <w:p w14:paraId="4DDB5B10" w14:textId="77777777" w:rsidR="00D507B2" w:rsidRPr="007E35E2" w:rsidRDefault="00D507B2" w:rsidP="002758C1">
            <w:pPr>
              <w:pStyle w:val="afc"/>
              <w:numPr>
                <w:ilvl w:val="0"/>
                <w:numId w:val="12"/>
              </w:numPr>
              <w:overflowPunct/>
              <w:autoSpaceDE/>
              <w:autoSpaceDN/>
              <w:adjustRightInd/>
              <w:spacing w:afterLines="50" w:after="120"/>
              <w:ind w:left="714" w:firstLineChars="0" w:hanging="357"/>
              <w:textAlignment w:val="auto"/>
              <w:rPr>
                <w:rFonts w:eastAsia="Times New Roman"/>
                <w:lang w:val="en-US"/>
              </w:rPr>
            </w:pPr>
            <w:r w:rsidRPr="007E35E2">
              <w:rPr>
                <w:rFonts w:eastAsia="Times New Roman"/>
                <w:lang w:val="en-US"/>
              </w:rPr>
              <w:t xml:space="preserve">Option 5. </w:t>
            </w:r>
            <w:r w:rsidRPr="007E35E2">
              <w:rPr>
                <w:rFonts w:eastAsiaTheme="minorEastAsia" w:hint="eastAsia"/>
                <w:lang w:val="en-US" w:eastAsia="zh-CN"/>
              </w:rPr>
              <w:t>UE shall report based on the finest granularity it can achieve</w:t>
            </w:r>
            <w:r w:rsidRPr="007E35E2">
              <w:rPr>
                <w:rFonts w:eastAsiaTheme="minorEastAsia"/>
                <w:lang w:val="en-US" w:eastAsia="zh-CN"/>
              </w:rPr>
              <w:t xml:space="preserve"> (CATT)</w:t>
            </w:r>
            <w:r w:rsidRPr="007E35E2">
              <w:rPr>
                <w:rFonts w:eastAsia="Times New Roman"/>
                <w:lang w:val="en-US"/>
              </w:rPr>
              <w:t xml:space="preserve"> </w:t>
            </w:r>
          </w:p>
          <w:p w14:paraId="73415F0F" w14:textId="77777777" w:rsidR="00D507B2" w:rsidRDefault="00D507B2"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DE8BD7C" w14:textId="77777777" w:rsidR="00D507B2" w:rsidRDefault="00D507B2"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bl>
    <w:p w14:paraId="4D947C28" w14:textId="77777777" w:rsidR="00A56936" w:rsidRDefault="0051401F">
      <w:pPr>
        <w:pStyle w:val="2"/>
      </w:pPr>
      <w:r>
        <w:t>Summary</w:t>
      </w:r>
      <w:r>
        <w:rPr>
          <w:rFonts w:hint="eastAsia"/>
        </w:rPr>
        <w:t xml:space="preserve"> for 1st round </w:t>
      </w:r>
    </w:p>
    <w:p w14:paraId="4D947C29" w14:textId="77777777" w:rsidR="00A56936" w:rsidRDefault="0051401F">
      <w:pPr>
        <w:pStyle w:val="3"/>
        <w:rPr>
          <w:sz w:val="24"/>
          <w:szCs w:val="16"/>
        </w:rPr>
      </w:pPr>
      <w:r>
        <w:rPr>
          <w:sz w:val="24"/>
          <w:szCs w:val="16"/>
        </w:rPr>
        <w:t xml:space="preserve">Open issues </w:t>
      </w:r>
    </w:p>
    <w:p w14:paraId="4D947C2A"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A56936" w14:paraId="4D947C2D" w14:textId="77777777">
        <w:tc>
          <w:tcPr>
            <w:tcW w:w="1230" w:type="dxa"/>
          </w:tcPr>
          <w:p w14:paraId="4D947C2B" w14:textId="77777777" w:rsidR="00A56936" w:rsidRDefault="00A56936">
            <w:pPr>
              <w:rPr>
                <w:rFonts w:eastAsiaTheme="minorEastAsia"/>
                <w:b/>
                <w:bCs/>
                <w:color w:val="0070C0"/>
                <w:lang w:val="en-US" w:eastAsia="zh-CN"/>
              </w:rPr>
            </w:pPr>
          </w:p>
        </w:tc>
        <w:tc>
          <w:tcPr>
            <w:tcW w:w="8401" w:type="dxa"/>
          </w:tcPr>
          <w:p w14:paraId="4D947C2C" w14:textId="77777777" w:rsidR="00A56936" w:rsidRDefault="0051401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507B2" w14:paraId="6C40A434" w14:textId="77777777" w:rsidTr="00D507B2">
        <w:tc>
          <w:tcPr>
            <w:tcW w:w="1230" w:type="dxa"/>
          </w:tcPr>
          <w:p w14:paraId="7D27130A" w14:textId="77777777" w:rsidR="00D507B2" w:rsidRDefault="00D507B2"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650ED03D" w14:textId="77777777" w:rsidR="00D507B2" w:rsidRPr="00D507B2" w:rsidRDefault="00D507B2" w:rsidP="00D507B2">
            <w:pPr>
              <w:rPr>
                <w:rFonts w:eastAsiaTheme="minorEastAsia"/>
                <w:b/>
                <w:lang w:val="en-US" w:eastAsia="zh-CN"/>
              </w:rPr>
            </w:pPr>
            <w:r w:rsidRPr="00D507B2">
              <w:rPr>
                <w:rFonts w:eastAsiaTheme="minorEastAsia"/>
                <w:b/>
                <w:lang w:val="en-US" w:eastAsia="zh-CN"/>
              </w:rPr>
              <w:t xml:space="preserve">Sub-topic 10-1 Link level simulation assumption for Rx-Tx time difference </w:t>
            </w:r>
          </w:p>
          <w:p w14:paraId="5D792EA9" w14:textId="66CCF8F4" w:rsidR="00D507B2" w:rsidRPr="00483C9A" w:rsidRDefault="00D507B2" w:rsidP="00D507B2">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0CFFF73E" w14:textId="110F47F0" w:rsidR="00D507B2" w:rsidRDefault="00F25CA5" w:rsidP="002758C1">
            <w:pPr>
              <w:rPr>
                <w:rFonts w:eastAsiaTheme="minorEastAsia"/>
                <w:i/>
                <w:color w:val="0070C0"/>
                <w:lang w:val="en-US" w:eastAsia="zh-CN"/>
              </w:rPr>
            </w:pPr>
            <w:r>
              <w:rPr>
                <w:rFonts w:eastAsiaTheme="minorEastAsia"/>
                <w:i/>
                <w:color w:val="0070C0"/>
                <w:lang w:val="en-US" w:eastAsia="zh-CN"/>
              </w:rPr>
              <w:t>Open issues</w:t>
            </w:r>
            <w:r w:rsidR="00D507B2">
              <w:rPr>
                <w:rFonts w:eastAsiaTheme="minorEastAsia" w:hint="eastAsia"/>
                <w:i/>
                <w:color w:val="0070C0"/>
                <w:lang w:val="en-US" w:eastAsia="zh-CN"/>
              </w:rPr>
              <w:t>:</w:t>
            </w:r>
          </w:p>
          <w:p w14:paraId="400413A9" w14:textId="77777777" w:rsidR="00F25CA5" w:rsidRDefault="00F25CA5" w:rsidP="00F25CA5">
            <w:pPr>
              <w:pStyle w:val="afc"/>
              <w:numPr>
                <w:ilvl w:val="0"/>
                <w:numId w:val="12"/>
              </w:numPr>
              <w:spacing w:afterLines="50" w:after="120"/>
              <w:ind w:left="714" w:firstLineChars="0" w:hanging="357"/>
              <w:rPr>
                <w:rFonts w:eastAsia="Times New Roman"/>
                <w:lang w:val="en-US"/>
              </w:rPr>
            </w:pPr>
            <w:r>
              <w:rPr>
                <w:rFonts w:eastAsia="Times New Roman"/>
                <w:lang w:val="en-US"/>
              </w:rPr>
              <w:t>Number of cells (1, 2 or 3)</w:t>
            </w:r>
          </w:p>
          <w:p w14:paraId="1A5D0EBD" w14:textId="74899770" w:rsidR="00F25CA5" w:rsidRDefault="00F25CA5" w:rsidP="00F25CA5">
            <w:pPr>
              <w:pStyle w:val="afc"/>
              <w:numPr>
                <w:ilvl w:val="1"/>
                <w:numId w:val="12"/>
              </w:numPr>
              <w:spacing w:afterLines="50" w:after="120"/>
              <w:ind w:firstLineChars="0"/>
              <w:rPr>
                <w:rFonts w:eastAsia="Times New Roman"/>
                <w:lang w:val="en-US"/>
              </w:rPr>
            </w:pPr>
            <w:r>
              <w:rPr>
                <w:rFonts w:eastAsia="Times New Roman"/>
                <w:lang w:val="en-US"/>
              </w:rPr>
              <w:t>1 cell (Ericsson)</w:t>
            </w:r>
          </w:p>
          <w:p w14:paraId="5D8398B9" w14:textId="38762C3A" w:rsidR="00F25CA5" w:rsidRPr="00F25CA5" w:rsidRDefault="00F25CA5" w:rsidP="00F25CA5">
            <w:pPr>
              <w:pStyle w:val="afc"/>
              <w:numPr>
                <w:ilvl w:val="1"/>
                <w:numId w:val="12"/>
              </w:numPr>
              <w:spacing w:afterLines="50" w:after="120"/>
              <w:ind w:firstLineChars="0"/>
              <w:rPr>
                <w:rFonts w:eastAsia="Times New Roman"/>
                <w:lang w:val="en-US"/>
              </w:rPr>
            </w:pPr>
            <w:r>
              <w:rPr>
                <w:rFonts w:eastAsiaTheme="minorEastAsia" w:hint="eastAsia"/>
                <w:lang w:val="en-US" w:eastAsia="zh-CN"/>
              </w:rPr>
              <w:t>2 cells (</w:t>
            </w:r>
            <w:r>
              <w:rPr>
                <w:rFonts w:eastAsiaTheme="minorEastAsia"/>
                <w:lang w:val="en-US" w:eastAsia="zh-CN"/>
              </w:rPr>
              <w:t>QC</w:t>
            </w:r>
            <w:r>
              <w:rPr>
                <w:rFonts w:eastAsiaTheme="minorEastAsia" w:hint="eastAsia"/>
                <w:lang w:val="en-US" w:eastAsia="zh-CN"/>
              </w:rPr>
              <w:t>)</w:t>
            </w:r>
          </w:p>
          <w:p w14:paraId="288B7048" w14:textId="6AE9E26C" w:rsidR="00F25CA5" w:rsidRPr="00F25CA5" w:rsidRDefault="00F25CA5" w:rsidP="00F25CA5">
            <w:pPr>
              <w:pStyle w:val="afc"/>
              <w:numPr>
                <w:ilvl w:val="1"/>
                <w:numId w:val="12"/>
              </w:numPr>
              <w:spacing w:afterLines="50" w:after="120"/>
              <w:ind w:firstLineChars="0"/>
              <w:rPr>
                <w:rFonts w:eastAsia="Times New Roman"/>
                <w:lang w:val="en-US"/>
              </w:rPr>
            </w:pPr>
            <w:r>
              <w:rPr>
                <w:rFonts w:eastAsiaTheme="minorEastAsia" w:hint="eastAsia"/>
                <w:lang w:val="en-US" w:eastAsia="zh-CN"/>
              </w:rPr>
              <w:t>2 or 3</w:t>
            </w:r>
            <w:r>
              <w:rPr>
                <w:rFonts w:eastAsiaTheme="minorEastAsia"/>
                <w:lang w:val="en-US" w:eastAsia="zh-CN"/>
              </w:rPr>
              <w:t xml:space="preserve"> cells</w:t>
            </w:r>
            <w:r>
              <w:rPr>
                <w:rFonts w:eastAsiaTheme="minorEastAsia" w:hint="eastAsia"/>
                <w:lang w:val="en-US" w:eastAsia="zh-CN"/>
              </w:rPr>
              <w:t>, at least one interference</w:t>
            </w:r>
            <w:r>
              <w:rPr>
                <w:rFonts w:eastAsiaTheme="minorEastAsia"/>
                <w:lang w:val="en-US" w:eastAsia="zh-CN"/>
              </w:rPr>
              <w:t xml:space="preserve"> cell (CATT)</w:t>
            </w:r>
            <w:r>
              <w:rPr>
                <w:rFonts w:eastAsiaTheme="minorEastAsia" w:hint="eastAsia"/>
                <w:lang w:val="en-US" w:eastAsia="zh-CN"/>
              </w:rPr>
              <w:t xml:space="preserve"> </w:t>
            </w:r>
          </w:p>
          <w:p w14:paraId="484594B4" w14:textId="29A039C7" w:rsidR="00F25CA5" w:rsidRDefault="00F25CA5" w:rsidP="00F25CA5">
            <w:pPr>
              <w:pStyle w:val="afc"/>
              <w:numPr>
                <w:ilvl w:val="1"/>
                <w:numId w:val="12"/>
              </w:numPr>
              <w:spacing w:afterLines="50" w:after="120"/>
              <w:ind w:firstLineChars="0"/>
              <w:rPr>
                <w:rFonts w:eastAsia="Times New Roman"/>
                <w:lang w:val="en-US"/>
              </w:rPr>
            </w:pPr>
            <w:r>
              <w:rPr>
                <w:rFonts w:eastAsiaTheme="minorEastAsia"/>
                <w:lang w:val="en-US" w:eastAsia="zh-CN"/>
              </w:rPr>
              <w:t>3 cells, same as RSTD</w:t>
            </w:r>
          </w:p>
          <w:p w14:paraId="77732085" w14:textId="77777777" w:rsidR="00F25CA5" w:rsidRPr="00F25CA5" w:rsidRDefault="00F25CA5" w:rsidP="00F25CA5">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Es/Iot side condition for serving/reference cell and neighbor cell</w:t>
            </w:r>
          </w:p>
          <w:p w14:paraId="1C86E6EC" w14:textId="4F4DBCA2" w:rsidR="00F25CA5" w:rsidRPr="00F25CA5" w:rsidRDefault="00F25CA5" w:rsidP="00F25CA5">
            <w:pPr>
              <w:pStyle w:val="afc"/>
              <w:numPr>
                <w:ilvl w:val="1"/>
                <w:numId w:val="12"/>
              </w:numPr>
              <w:spacing w:afterLines="50" w:after="120"/>
              <w:ind w:firstLineChars="0"/>
              <w:rPr>
                <w:rFonts w:eastAsia="Times New Roman"/>
                <w:lang w:val="en-US"/>
              </w:rPr>
            </w:pPr>
            <w:r>
              <w:rPr>
                <w:rFonts w:eastAsiaTheme="minorEastAsia"/>
                <w:lang w:val="en-US" w:eastAsia="zh-CN"/>
              </w:rPr>
              <w:lastRenderedPageBreak/>
              <w:t>-3 for serving and -13 for neighbor (Ericsson)</w:t>
            </w:r>
          </w:p>
          <w:p w14:paraId="085F5160" w14:textId="02D55A8B" w:rsidR="00F25CA5" w:rsidRDefault="00F25CA5" w:rsidP="00F25CA5">
            <w:pPr>
              <w:pStyle w:val="afc"/>
              <w:numPr>
                <w:ilvl w:val="1"/>
                <w:numId w:val="12"/>
              </w:numPr>
              <w:spacing w:afterLines="50" w:after="120"/>
              <w:ind w:firstLineChars="0"/>
              <w:rPr>
                <w:rFonts w:eastAsia="Times New Roman"/>
                <w:lang w:val="en-US"/>
              </w:rPr>
            </w:pPr>
            <w:r>
              <w:rPr>
                <w:rFonts w:eastAsiaTheme="minorEastAsia"/>
                <w:lang w:val="en-US" w:eastAsia="zh-CN"/>
              </w:rPr>
              <w:t>Same as for RSTD (QC, CATT, HW)</w:t>
            </w:r>
          </w:p>
          <w:p w14:paraId="16B37E43" w14:textId="77777777" w:rsidR="00F25CA5" w:rsidRPr="00F25CA5" w:rsidRDefault="00F25CA5" w:rsidP="00F25CA5">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Number of samples</w:t>
            </w:r>
          </w:p>
          <w:p w14:paraId="744A6233" w14:textId="4DFF3267" w:rsidR="00F25CA5" w:rsidRDefault="00F25CA5" w:rsidP="00F25CA5">
            <w:pPr>
              <w:pStyle w:val="afc"/>
              <w:numPr>
                <w:ilvl w:val="1"/>
                <w:numId w:val="12"/>
              </w:numPr>
              <w:spacing w:afterLines="50" w:after="120"/>
              <w:ind w:firstLineChars="0"/>
              <w:rPr>
                <w:rFonts w:eastAsia="Times New Roman"/>
                <w:lang w:val="en-US"/>
              </w:rPr>
            </w:pPr>
            <w:r>
              <w:rPr>
                <w:rFonts w:eastAsiaTheme="minorEastAsia"/>
                <w:lang w:val="en-US" w:eastAsia="zh-CN"/>
              </w:rPr>
              <w:t>Needed (Ericsson, QC, HW)</w:t>
            </w:r>
          </w:p>
          <w:p w14:paraId="7EFF9233" w14:textId="77777777" w:rsidR="00F25CA5" w:rsidRPr="00F25CA5" w:rsidRDefault="00F25CA5" w:rsidP="00F25CA5">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 xml:space="preserve">Need for assumption on UE location </w:t>
            </w:r>
          </w:p>
          <w:p w14:paraId="750626BD" w14:textId="59B4AB6B" w:rsidR="00F25CA5" w:rsidRPr="00F25CA5" w:rsidRDefault="00F25CA5" w:rsidP="00F25CA5">
            <w:pPr>
              <w:pStyle w:val="afc"/>
              <w:numPr>
                <w:ilvl w:val="1"/>
                <w:numId w:val="12"/>
              </w:numPr>
              <w:spacing w:afterLines="50" w:after="120"/>
              <w:ind w:firstLineChars="0"/>
              <w:rPr>
                <w:rFonts w:eastAsia="Times New Roman"/>
                <w:lang w:val="en-US"/>
              </w:rPr>
            </w:pPr>
            <w:r>
              <w:rPr>
                <w:rFonts w:eastAsiaTheme="minorEastAsia"/>
                <w:lang w:val="en-US" w:eastAsia="zh-CN"/>
              </w:rPr>
              <w:t>Yes (QC)</w:t>
            </w:r>
          </w:p>
          <w:p w14:paraId="523D8431" w14:textId="32A1D626" w:rsidR="00F25CA5" w:rsidRDefault="00F25CA5" w:rsidP="00F25CA5">
            <w:pPr>
              <w:pStyle w:val="afc"/>
              <w:numPr>
                <w:ilvl w:val="1"/>
                <w:numId w:val="12"/>
              </w:numPr>
              <w:spacing w:afterLines="50" w:after="120"/>
              <w:ind w:firstLineChars="0"/>
              <w:rPr>
                <w:rFonts w:eastAsia="Times New Roman"/>
                <w:lang w:val="en-US"/>
              </w:rPr>
            </w:pPr>
            <w:r>
              <w:rPr>
                <w:rFonts w:eastAsiaTheme="minorEastAsia"/>
                <w:lang w:val="en-US" w:eastAsia="zh-CN"/>
              </w:rPr>
              <w:t>No, same as RSTD (HW)</w:t>
            </w:r>
          </w:p>
          <w:p w14:paraId="2D98A1C5" w14:textId="77777777" w:rsidR="00F25CA5" w:rsidRPr="00F25CA5" w:rsidRDefault="00F25CA5" w:rsidP="00F25CA5">
            <w:pPr>
              <w:pStyle w:val="afc"/>
              <w:numPr>
                <w:ilvl w:val="0"/>
                <w:numId w:val="12"/>
              </w:numPr>
              <w:spacing w:afterLines="50" w:after="120"/>
              <w:ind w:left="714" w:firstLineChars="0" w:hanging="357"/>
              <w:rPr>
                <w:rFonts w:eastAsia="Times New Roman"/>
                <w:lang w:val="en-US"/>
              </w:rPr>
            </w:pPr>
            <w:r>
              <w:rPr>
                <w:rFonts w:eastAsiaTheme="minorEastAsia"/>
                <w:lang w:val="en-US" w:eastAsia="zh-CN"/>
              </w:rPr>
              <w:t>Need for assumption on reference cell and expected RSTD uncertainty</w:t>
            </w:r>
          </w:p>
          <w:p w14:paraId="258D664E" w14:textId="01879FEA" w:rsidR="00F25CA5" w:rsidRDefault="00F25CA5" w:rsidP="00F25CA5">
            <w:pPr>
              <w:pStyle w:val="afc"/>
              <w:numPr>
                <w:ilvl w:val="1"/>
                <w:numId w:val="12"/>
              </w:numPr>
              <w:spacing w:afterLines="50" w:after="120"/>
              <w:ind w:firstLineChars="0"/>
              <w:rPr>
                <w:rFonts w:eastAsia="Times New Roman"/>
                <w:lang w:val="en-US"/>
              </w:rPr>
            </w:pPr>
            <w:r>
              <w:rPr>
                <w:rFonts w:eastAsiaTheme="minorEastAsia"/>
                <w:lang w:val="en-US" w:eastAsia="zh-CN"/>
              </w:rPr>
              <w:t>Yes (QC)</w:t>
            </w:r>
          </w:p>
          <w:p w14:paraId="34D08ED3" w14:textId="5382C421" w:rsidR="00F25CA5" w:rsidRPr="00F25CA5" w:rsidRDefault="00F25CA5" w:rsidP="00F25CA5">
            <w:pPr>
              <w:pStyle w:val="afc"/>
              <w:numPr>
                <w:ilvl w:val="0"/>
                <w:numId w:val="12"/>
              </w:numPr>
              <w:overflowPunct/>
              <w:autoSpaceDE/>
              <w:autoSpaceDN/>
              <w:adjustRightInd/>
              <w:spacing w:afterLines="50" w:after="120"/>
              <w:ind w:left="714" w:firstLineChars="0" w:hanging="357"/>
              <w:textAlignment w:val="auto"/>
              <w:rPr>
                <w:rFonts w:eastAsia="Times New Roman"/>
                <w:lang w:val="en-US"/>
              </w:rPr>
            </w:pPr>
            <w:r>
              <w:rPr>
                <w:rFonts w:eastAsiaTheme="minorEastAsia" w:hint="eastAsia"/>
                <w:lang w:val="en-US" w:eastAsia="zh-CN"/>
              </w:rPr>
              <w:t>W</w:t>
            </w:r>
            <w:r>
              <w:rPr>
                <w:rFonts w:eastAsiaTheme="minorEastAsia"/>
                <w:lang w:val="en-US" w:eastAsia="zh-CN"/>
              </w:rPr>
              <w:t>hether and how Tx timing error is simulated</w:t>
            </w:r>
          </w:p>
          <w:p w14:paraId="4B0E7474" w14:textId="05A1454D" w:rsidR="00F25CA5" w:rsidRPr="007E35E2" w:rsidRDefault="00F25CA5" w:rsidP="00F25CA5">
            <w:pPr>
              <w:pStyle w:val="afc"/>
              <w:numPr>
                <w:ilvl w:val="1"/>
                <w:numId w:val="12"/>
              </w:numPr>
              <w:overflowPunct/>
              <w:autoSpaceDE/>
              <w:autoSpaceDN/>
              <w:adjustRightInd/>
              <w:spacing w:afterLines="50" w:after="120"/>
              <w:ind w:firstLineChars="0"/>
              <w:textAlignment w:val="auto"/>
              <w:rPr>
                <w:rFonts w:eastAsia="Times New Roman"/>
                <w:lang w:val="en-US"/>
              </w:rPr>
            </w:pPr>
            <w:r>
              <w:rPr>
                <w:rFonts w:eastAsiaTheme="minorEastAsia"/>
                <w:lang w:val="en-US" w:eastAsia="zh-CN"/>
              </w:rPr>
              <w:t>No (QC, Intel, CATT, HW)</w:t>
            </w:r>
          </w:p>
          <w:p w14:paraId="6566AFCC" w14:textId="77777777" w:rsidR="00D507B2" w:rsidRDefault="00D507B2"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F73102F" w14:textId="30FE9117" w:rsidR="00D507B2" w:rsidRDefault="00F25CA5" w:rsidP="00EC360A">
            <w:pPr>
              <w:rPr>
                <w:rFonts w:eastAsiaTheme="minorEastAsia"/>
                <w:color w:val="0070C0"/>
                <w:lang w:val="en-US" w:eastAsia="zh-CN"/>
              </w:rPr>
            </w:pPr>
            <w:r w:rsidRPr="00E745FF">
              <w:rPr>
                <w:rFonts w:eastAsiaTheme="minorEastAsia"/>
                <w:iCs/>
                <w:highlight w:val="red"/>
                <w:lang w:val="en-US" w:eastAsia="zh-CN"/>
              </w:rPr>
              <w:t>Revise one of the submitted papers on simulation assumptions, and discuss</w:t>
            </w:r>
            <w:r w:rsidR="00EC360A" w:rsidRPr="00E745FF">
              <w:rPr>
                <w:rFonts w:eastAsiaTheme="minorEastAsia"/>
                <w:iCs/>
                <w:highlight w:val="red"/>
                <w:lang w:val="en-US" w:eastAsia="zh-CN"/>
              </w:rPr>
              <w:t xml:space="preserve"> directly</w:t>
            </w:r>
            <w:r w:rsidRPr="00E745FF">
              <w:rPr>
                <w:rFonts w:eastAsiaTheme="minorEastAsia"/>
                <w:iCs/>
                <w:highlight w:val="red"/>
                <w:lang w:val="en-US" w:eastAsia="zh-CN"/>
              </w:rPr>
              <w:t xml:space="preserve"> based on the revision.</w:t>
            </w:r>
            <w:r>
              <w:rPr>
                <w:rFonts w:eastAsiaTheme="minorEastAsia"/>
                <w:iCs/>
                <w:lang w:val="en-US" w:eastAsia="zh-CN"/>
              </w:rPr>
              <w:t xml:space="preserve"> </w:t>
            </w:r>
          </w:p>
        </w:tc>
      </w:tr>
      <w:tr w:rsidR="00D507B2" w14:paraId="2ADC739E" w14:textId="77777777" w:rsidTr="00D507B2">
        <w:tc>
          <w:tcPr>
            <w:tcW w:w="1230" w:type="dxa"/>
          </w:tcPr>
          <w:p w14:paraId="06E84386" w14:textId="77777777" w:rsidR="00D507B2" w:rsidRDefault="00D507B2" w:rsidP="002758C1">
            <w:pPr>
              <w:rPr>
                <w:rFonts w:eastAsiaTheme="minorEastAsia"/>
                <w:color w:val="0070C0"/>
                <w:lang w:val="en-US" w:eastAsia="zh-CN"/>
              </w:rPr>
            </w:pPr>
            <w:r>
              <w:rPr>
                <w:rFonts w:eastAsiaTheme="minorEastAsia" w:hint="eastAsia"/>
                <w:b/>
                <w:bCs/>
                <w:color w:val="0070C0"/>
                <w:lang w:val="en-US" w:eastAsia="zh-CN"/>
              </w:rPr>
              <w:lastRenderedPageBreak/>
              <w:t>Sub-topic#1</w:t>
            </w:r>
          </w:p>
        </w:tc>
        <w:tc>
          <w:tcPr>
            <w:tcW w:w="8401" w:type="dxa"/>
          </w:tcPr>
          <w:p w14:paraId="6077883F" w14:textId="6527B790" w:rsidR="00D507B2" w:rsidRPr="00D507B2" w:rsidRDefault="00D507B2" w:rsidP="00D507B2">
            <w:pPr>
              <w:rPr>
                <w:rFonts w:eastAsiaTheme="minorEastAsia"/>
                <w:b/>
                <w:lang w:val="en-US" w:eastAsia="zh-CN"/>
              </w:rPr>
            </w:pPr>
            <w:r w:rsidRPr="00D507B2">
              <w:rPr>
                <w:rFonts w:eastAsiaTheme="minorEastAsia"/>
                <w:b/>
                <w:lang w:val="en-US" w:eastAsia="zh-CN"/>
              </w:rPr>
              <w:t xml:space="preserve">Sub-topic 10-2 Methodology for collecting </w:t>
            </w:r>
            <w:r w:rsidR="00EC360A">
              <w:rPr>
                <w:rFonts w:eastAsiaTheme="minorEastAsia"/>
                <w:b/>
                <w:lang w:val="en-US" w:eastAsia="zh-CN"/>
              </w:rPr>
              <w:t xml:space="preserve">RSTD </w:t>
            </w:r>
            <w:r w:rsidRPr="00D507B2">
              <w:rPr>
                <w:rFonts w:eastAsiaTheme="minorEastAsia"/>
                <w:b/>
                <w:lang w:val="en-US" w:eastAsia="zh-CN"/>
              </w:rPr>
              <w:t>simulation results</w:t>
            </w:r>
          </w:p>
          <w:p w14:paraId="362E96D3" w14:textId="0AA61988" w:rsidR="00D507B2" w:rsidRPr="00483C9A" w:rsidRDefault="00D507B2" w:rsidP="00D507B2">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345CF658" w14:textId="77777777" w:rsidR="00D507B2" w:rsidRDefault="00D507B2" w:rsidP="002758C1">
            <w:pPr>
              <w:rPr>
                <w:rFonts w:eastAsiaTheme="minorEastAsia"/>
                <w:i/>
                <w:color w:val="0070C0"/>
                <w:lang w:val="en-US" w:eastAsia="zh-CN"/>
              </w:rPr>
            </w:pPr>
            <w:r>
              <w:rPr>
                <w:rFonts w:eastAsiaTheme="minorEastAsia" w:hint="eastAsia"/>
                <w:i/>
                <w:color w:val="0070C0"/>
                <w:lang w:val="en-US" w:eastAsia="zh-CN"/>
              </w:rPr>
              <w:t>Candidate options:</w:t>
            </w:r>
          </w:p>
          <w:p w14:paraId="1C2ACB34" w14:textId="66591196" w:rsidR="00F25CA5" w:rsidRPr="00EC360A" w:rsidRDefault="00EC360A" w:rsidP="00EC360A">
            <w:pPr>
              <w:overflowPunct/>
              <w:autoSpaceDE/>
              <w:autoSpaceDN/>
              <w:adjustRightInd/>
              <w:spacing w:afterLines="50" w:after="120"/>
              <w:textAlignment w:val="auto"/>
              <w:rPr>
                <w:rFonts w:eastAsia="Times New Roman"/>
                <w:bCs/>
                <w:iCs/>
              </w:rPr>
            </w:pPr>
            <w:r w:rsidRPr="00EC360A">
              <w:rPr>
                <w:rFonts w:eastAsia="Times New Roman"/>
                <w:bCs/>
                <w:iCs/>
              </w:rPr>
              <w:t xml:space="preserve">Proposal </w:t>
            </w:r>
            <w:r w:rsidR="00F25CA5" w:rsidRPr="00EC360A">
              <w:rPr>
                <w:rFonts w:eastAsia="Times New Roman"/>
                <w:bCs/>
                <w:iCs/>
              </w:rPr>
              <w:t xml:space="preserve">for RSTD accuracy requirements </w:t>
            </w:r>
            <w:r w:rsidRPr="00EC360A">
              <w:rPr>
                <w:rFonts w:eastAsia="Times New Roman"/>
                <w:bCs/>
                <w:iCs/>
              </w:rPr>
              <w:t>to</w:t>
            </w:r>
            <w:r w:rsidR="00F25CA5" w:rsidRPr="00EC360A">
              <w:rPr>
                <w:rFonts w:eastAsia="Times New Roman"/>
                <w:bCs/>
                <w:iCs/>
              </w:rPr>
              <w:t xml:space="preserve"> collected according to the format</w:t>
            </w:r>
            <w:r w:rsidRPr="00EC360A">
              <w:rPr>
                <w:rFonts w:eastAsia="Times New Roman"/>
                <w:bCs/>
                <w:iCs/>
              </w:rPr>
              <w:t xml:space="preserve"> in R4-2007941 </w:t>
            </w:r>
          </w:p>
          <w:p w14:paraId="1C48EF4F" w14:textId="05504D63" w:rsidR="00EC360A" w:rsidRPr="00EC360A" w:rsidRDefault="00EC360A" w:rsidP="00EC360A">
            <w:pPr>
              <w:pStyle w:val="afc"/>
              <w:numPr>
                <w:ilvl w:val="0"/>
                <w:numId w:val="12"/>
              </w:numPr>
              <w:overflowPunct/>
              <w:autoSpaceDE/>
              <w:autoSpaceDN/>
              <w:adjustRightInd/>
              <w:spacing w:afterLines="50" w:after="120"/>
              <w:ind w:left="714" w:firstLineChars="0" w:hanging="357"/>
              <w:textAlignment w:val="auto"/>
              <w:rPr>
                <w:rFonts w:eastAsia="Times New Roman"/>
                <w:bCs/>
                <w:iCs/>
              </w:rPr>
            </w:pPr>
            <w:r>
              <w:rPr>
                <w:rFonts w:eastAsia="Times New Roman"/>
                <w:bCs/>
                <w:iCs/>
              </w:rPr>
              <w:t>Option 1: Yes (Ericsson)</w:t>
            </w:r>
          </w:p>
          <w:p w14:paraId="3110E75D" w14:textId="34863950" w:rsidR="00EC360A" w:rsidRPr="007E35E2" w:rsidRDefault="00EC360A" w:rsidP="002758C1">
            <w:pPr>
              <w:pStyle w:val="afc"/>
              <w:numPr>
                <w:ilvl w:val="0"/>
                <w:numId w:val="12"/>
              </w:numPr>
              <w:overflowPunct/>
              <w:autoSpaceDE/>
              <w:autoSpaceDN/>
              <w:adjustRightInd/>
              <w:spacing w:afterLines="50" w:after="120"/>
              <w:ind w:left="714" w:firstLineChars="0" w:hanging="357"/>
              <w:textAlignment w:val="auto"/>
              <w:rPr>
                <w:rFonts w:eastAsia="Times New Roman"/>
                <w:lang w:val="en-US"/>
              </w:rPr>
            </w:pPr>
            <w:r>
              <w:rPr>
                <w:rFonts w:eastAsia="Times New Roman"/>
                <w:bCs/>
                <w:iCs/>
              </w:rPr>
              <w:t>Option 2. No (QC, CATT, HW)</w:t>
            </w:r>
          </w:p>
          <w:p w14:paraId="3322C544" w14:textId="77777777" w:rsidR="00D507B2" w:rsidRDefault="00D507B2"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7F69C71" w14:textId="1EA91427" w:rsidR="00D507B2" w:rsidRDefault="00EC360A" w:rsidP="00EC360A">
            <w:pPr>
              <w:rPr>
                <w:rFonts w:eastAsiaTheme="minorEastAsia"/>
                <w:color w:val="0070C0"/>
                <w:lang w:val="en-US" w:eastAsia="zh-CN"/>
              </w:rPr>
            </w:pPr>
            <w:r w:rsidRPr="001C4C3D">
              <w:rPr>
                <w:rFonts w:eastAsiaTheme="minorEastAsia"/>
                <w:iCs/>
                <w:highlight w:val="red"/>
                <w:lang w:val="en-US" w:eastAsia="zh-CN"/>
              </w:rPr>
              <w:t>No further discussion on this sub-topic. Continue the discussion based on sub-topic 3-1 and 8-1.</w:t>
            </w:r>
          </w:p>
        </w:tc>
      </w:tr>
      <w:tr w:rsidR="00D507B2" w14:paraId="40D07E2B" w14:textId="77777777" w:rsidTr="00D507B2">
        <w:tc>
          <w:tcPr>
            <w:tcW w:w="1230" w:type="dxa"/>
          </w:tcPr>
          <w:p w14:paraId="664C42B2" w14:textId="77777777" w:rsidR="00D507B2" w:rsidRDefault="00D507B2"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2938D994" w14:textId="77777777" w:rsidR="00D507B2" w:rsidRDefault="00D507B2" w:rsidP="00D507B2">
            <w:pPr>
              <w:rPr>
                <w:rFonts w:eastAsiaTheme="minorEastAsia"/>
                <w:b/>
                <w:lang w:val="en-US" w:eastAsia="zh-CN"/>
              </w:rPr>
            </w:pPr>
            <w:r w:rsidRPr="00D507B2">
              <w:rPr>
                <w:rFonts w:eastAsiaTheme="minorEastAsia"/>
                <w:b/>
                <w:lang w:val="en-US" w:eastAsia="zh-CN"/>
              </w:rPr>
              <w:t>Sub-topic 10-3 Methodology for collecting PRS-RSRP simulation results</w:t>
            </w:r>
          </w:p>
          <w:p w14:paraId="37A8509B" w14:textId="77777777" w:rsidR="00D507B2" w:rsidRPr="00483C9A" w:rsidRDefault="00D507B2"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4F292B91" w14:textId="77777777" w:rsidR="00D507B2" w:rsidRDefault="00D507B2" w:rsidP="002758C1">
            <w:pPr>
              <w:rPr>
                <w:rFonts w:eastAsiaTheme="minorEastAsia"/>
                <w:i/>
                <w:color w:val="0070C0"/>
                <w:lang w:val="en-US" w:eastAsia="zh-CN"/>
              </w:rPr>
            </w:pPr>
            <w:r>
              <w:rPr>
                <w:rFonts w:eastAsiaTheme="minorEastAsia" w:hint="eastAsia"/>
                <w:i/>
                <w:color w:val="0070C0"/>
                <w:lang w:val="en-US" w:eastAsia="zh-CN"/>
              </w:rPr>
              <w:t>Candidate options:</w:t>
            </w:r>
          </w:p>
          <w:p w14:paraId="3FB9ECF9" w14:textId="2F92C67D" w:rsidR="00EC360A" w:rsidRPr="00EC360A" w:rsidRDefault="00EC360A" w:rsidP="00EC360A">
            <w:pPr>
              <w:overflowPunct/>
              <w:autoSpaceDE/>
              <w:autoSpaceDN/>
              <w:adjustRightInd/>
              <w:spacing w:afterLines="50" w:after="120"/>
              <w:textAlignment w:val="auto"/>
              <w:rPr>
                <w:rFonts w:eastAsia="Times New Roman"/>
                <w:bCs/>
                <w:iCs/>
              </w:rPr>
            </w:pPr>
            <w:r w:rsidRPr="00EC360A">
              <w:rPr>
                <w:rFonts w:eastAsia="Times New Roman"/>
                <w:bCs/>
                <w:iCs/>
              </w:rPr>
              <w:t xml:space="preserve">Proposal for </w:t>
            </w:r>
            <w:r>
              <w:rPr>
                <w:rFonts w:eastAsia="Times New Roman"/>
                <w:bCs/>
                <w:iCs/>
              </w:rPr>
              <w:t>PRS-RSRP</w:t>
            </w:r>
            <w:r w:rsidRPr="00EC360A">
              <w:rPr>
                <w:rFonts w:eastAsia="Times New Roman"/>
                <w:bCs/>
                <w:iCs/>
              </w:rPr>
              <w:t xml:space="preserve"> accuracy requirements to collected according to the format in R4-2007941 </w:t>
            </w:r>
          </w:p>
          <w:p w14:paraId="5AC4E83E" w14:textId="77777777" w:rsidR="00EC360A" w:rsidRPr="00EC360A" w:rsidRDefault="00EC360A" w:rsidP="00EC360A">
            <w:pPr>
              <w:pStyle w:val="afc"/>
              <w:numPr>
                <w:ilvl w:val="0"/>
                <w:numId w:val="12"/>
              </w:numPr>
              <w:overflowPunct/>
              <w:autoSpaceDE/>
              <w:autoSpaceDN/>
              <w:adjustRightInd/>
              <w:spacing w:afterLines="50" w:after="120"/>
              <w:ind w:left="714" w:firstLineChars="0" w:hanging="357"/>
              <w:textAlignment w:val="auto"/>
              <w:rPr>
                <w:rFonts w:eastAsia="Times New Roman"/>
                <w:bCs/>
                <w:iCs/>
              </w:rPr>
            </w:pPr>
            <w:r>
              <w:rPr>
                <w:rFonts w:eastAsia="Times New Roman"/>
                <w:bCs/>
                <w:iCs/>
              </w:rPr>
              <w:t>Option 1: Yes (Ericsson)</w:t>
            </w:r>
          </w:p>
          <w:p w14:paraId="4F0E7FEB" w14:textId="77777777" w:rsidR="00EC360A" w:rsidRPr="007E35E2" w:rsidRDefault="00EC360A" w:rsidP="00EC360A">
            <w:pPr>
              <w:pStyle w:val="afc"/>
              <w:numPr>
                <w:ilvl w:val="0"/>
                <w:numId w:val="12"/>
              </w:numPr>
              <w:overflowPunct/>
              <w:autoSpaceDE/>
              <w:autoSpaceDN/>
              <w:adjustRightInd/>
              <w:spacing w:afterLines="50" w:after="120"/>
              <w:ind w:left="714" w:firstLineChars="0" w:hanging="357"/>
              <w:textAlignment w:val="auto"/>
              <w:rPr>
                <w:rFonts w:eastAsia="Times New Roman"/>
                <w:lang w:val="en-US"/>
              </w:rPr>
            </w:pPr>
            <w:r>
              <w:rPr>
                <w:rFonts w:eastAsia="Times New Roman"/>
                <w:bCs/>
                <w:iCs/>
              </w:rPr>
              <w:t>Option 2. No (QC, CATT, HW)</w:t>
            </w:r>
          </w:p>
          <w:p w14:paraId="3A87BDE9" w14:textId="77777777" w:rsidR="00D507B2" w:rsidRDefault="00D507B2"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48D6E63" w14:textId="01330E06" w:rsidR="00D507B2" w:rsidRDefault="00EC360A" w:rsidP="00EC360A">
            <w:pPr>
              <w:rPr>
                <w:rFonts w:eastAsiaTheme="minorEastAsia"/>
                <w:color w:val="0070C0"/>
                <w:lang w:val="en-US" w:eastAsia="zh-CN"/>
              </w:rPr>
            </w:pPr>
            <w:r w:rsidRPr="001C4C3D">
              <w:rPr>
                <w:rFonts w:eastAsiaTheme="minorEastAsia"/>
                <w:iCs/>
                <w:highlight w:val="red"/>
                <w:lang w:val="en-US" w:eastAsia="zh-CN"/>
              </w:rPr>
              <w:t>No further discussion on this sub-topic. Continue the discussion based on sub-topic 3-1 and 8-1.</w:t>
            </w:r>
          </w:p>
        </w:tc>
      </w:tr>
    </w:tbl>
    <w:p w14:paraId="4D947C33" w14:textId="77777777" w:rsidR="00A56936" w:rsidRPr="00D507B2" w:rsidRDefault="00A56936">
      <w:pPr>
        <w:rPr>
          <w:i/>
          <w:color w:val="0070C0"/>
          <w:lang w:val="en-US" w:eastAsia="zh-CN"/>
        </w:rPr>
      </w:pPr>
    </w:p>
    <w:p w14:paraId="4D947C34" w14:textId="77777777" w:rsidR="00A56936" w:rsidRDefault="0051401F">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A56936" w14:paraId="4D947C39" w14:textId="77777777">
        <w:trPr>
          <w:trHeight w:val="744"/>
        </w:trPr>
        <w:tc>
          <w:tcPr>
            <w:tcW w:w="1395" w:type="dxa"/>
          </w:tcPr>
          <w:p w14:paraId="4D947C35" w14:textId="77777777" w:rsidR="00A56936" w:rsidRDefault="00A56936">
            <w:pPr>
              <w:rPr>
                <w:rFonts w:eastAsiaTheme="minorEastAsia"/>
                <w:b/>
                <w:bCs/>
                <w:color w:val="0070C0"/>
                <w:lang w:val="en-US" w:eastAsia="zh-CN"/>
              </w:rPr>
            </w:pPr>
          </w:p>
        </w:tc>
        <w:tc>
          <w:tcPr>
            <w:tcW w:w="4554" w:type="dxa"/>
          </w:tcPr>
          <w:p w14:paraId="4D947C36"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D947C37"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Assigned Company,</w:t>
            </w:r>
          </w:p>
          <w:p w14:paraId="4D947C38" w14:textId="77777777" w:rsidR="00A56936" w:rsidRDefault="0051401F">
            <w:pPr>
              <w:rPr>
                <w:rFonts w:eastAsiaTheme="minorEastAsia"/>
                <w:b/>
                <w:bCs/>
                <w:color w:val="0070C0"/>
                <w:lang w:val="en-US" w:eastAsia="zh-CN"/>
              </w:rPr>
            </w:pPr>
            <w:r>
              <w:rPr>
                <w:rFonts w:eastAsiaTheme="minorEastAsia" w:hint="eastAsia"/>
                <w:b/>
                <w:bCs/>
                <w:color w:val="0070C0"/>
                <w:lang w:val="en-US" w:eastAsia="zh-CN"/>
              </w:rPr>
              <w:t>WF or LS lead</w:t>
            </w:r>
          </w:p>
        </w:tc>
      </w:tr>
      <w:tr w:rsidR="00A56936" w14:paraId="4D947C3F" w14:textId="77777777">
        <w:trPr>
          <w:trHeight w:val="358"/>
        </w:trPr>
        <w:tc>
          <w:tcPr>
            <w:tcW w:w="1395" w:type="dxa"/>
          </w:tcPr>
          <w:p w14:paraId="4D947C3A" w14:textId="77777777" w:rsidR="00A56936" w:rsidRDefault="0051401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D947C3B" w14:textId="77777777" w:rsidR="00A56936" w:rsidRDefault="00A56936">
            <w:pPr>
              <w:rPr>
                <w:rFonts w:eastAsiaTheme="minorEastAsia"/>
                <w:color w:val="0070C0"/>
                <w:lang w:val="en-US" w:eastAsia="zh-CN"/>
              </w:rPr>
            </w:pPr>
          </w:p>
        </w:tc>
        <w:tc>
          <w:tcPr>
            <w:tcW w:w="2932" w:type="dxa"/>
          </w:tcPr>
          <w:p w14:paraId="4D947C3C" w14:textId="77777777" w:rsidR="00A56936" w:rsidRDefault="00A56936">
            <w:pPr>
              <w:spacing w:after="0"/>
              <w:rPr>
                <w:rFonts w:eastAsiaTheme="minorEastAsia"/>
                <w:color w:val="0070C0"/>
                <w:lang w:val="en-US" w:eastAsia="zh-CN"/>
              </w:rPr>
            </w:pPr>
          </w:p>
          <w:p w14:paraId="4D947C3D" w14:textId="77777777" w:rsidR="00A56936" w:rsidRDefault="00A56936">
            <w:pPr>
              <w:spacing w:after="0"/>
              <w:rPr>
                <w:rFonts w:eastAsiaTheme="minorEastAsia"/>
                <w:color w:val="0070C0"/>
                <w:lang w:val="en-US" w:eastAsia="zh-CN"/>
              </w:rPr>
            </w:pPr>
          </w:p>
          <w:p w14:paraId="4D947C3E" w14:textId="77777777" w:rsidR="00A56936" w:rsidRDefault="00A56936">
            <w:pPr>
              <w:rPr>
                <w:rFonts w:eastAsiaTheme="minorEastAsia"/>
                <w:color w:val="0070C0"/>
                <w:lang w:val="en-US" w:eastAsia="zh-CN"/>
              </w:rPr>
            </w:pPr>
          </w:p>
        </w:tc>
      </w:tr>
    </w:tbl>
    <w:p w14:paraId="4D947C40" w14:textId="77777777" w:rsidR="00A56936" w:rsidRDefault="00A56936">
      <w:pPr>
        <w:rPr>
          <w:i/>
          <w:color w:val="0070C0"/>
          <w:lang w:val="en-US" w:eastAsia="zh-CN"/>
        </w:rPr>
      </w:pPr>
    </w:p>
    <w:p w14:paraId="4D947C41" w14:textId="77777777" w:rsidR="00A56936" w:rsidRDefault="0051401F">
      <w:pPr>
        <w:pStyle w:val="3"/>
        <w:rPr>
          <w:sz w:val="24"/>
          <w:szCs w:val="16"/>
        </w:rPr>
      </w:pPr>
      <w:r>
        <w:rPr>
          <w:sz w:val="24"/>
          <w:szCs w:val="16"/>
        </w:rPr>
        <w:t>CRs/TPs</w:t>
      </w:r>
    </w:p>
    <w:p w14:paraId="4D947C42" w14:textId="77777777" w:rsidR="00A56936" w:rsidRDefault="0051401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A56936" w14:paraId="4D947C45" w14:textId="77777777">
        <w:tc>
          <w:tcPr>
            <w:tcW w:w="1231" w:type="dxa"/>
          </w:tcPr>
          <w:p w14:paraId="4D947C43" w14:textId="77777777" w:rsidR="00A56936" w:rsidRDefault="0051401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D947C44" w14:textId="77777777" w:rsidR="00A56936" w:rsidRDefault="0051401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C48" w14:textId="77777777">
        <w:tc>
          <w:tcPr>
            <w:tcW w:w="1231" w:type="dxa"/>
          </w:tcPr>
          <w:p w14:paraId="4D947C46"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D947C47" w14:textId="77777777" w:rsidR="00A56936" w:rsidRDefault="0051401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C54" w14:textId="77777777" w:rsidR="00A56936" w:rsidRDefault="00A56936">
      <w:pPr>
        <w:rPr>
          <w:i/>
          <w:color w:val="0070C0"/>
          <w:lang w:val="en-US"/>
        </w:rPr>
      </w:pPr>
    </w:p>
    <w:p w14:paraId="4D947C55" w14:textId="77777777" w:rsidR="00A56936" w:rsidRDefault="0051401F">
      <w:pPr>
        <w:pStyle w:val="1"/>
        <w:rPr>
          <w:lang w:val="en-US" w:eastAsia="ja-JP"/>
        </w:rPr>
      </w:pPr>
      <w:r>
        <w:rPr>
          <w:lang w:val="en-US" w:eastAsia="ja-JP"/>
        </w:rPr>
        <w:t>Topic #11: Scheduling restriction and need for measurement gaps</w:t>
      </w:r>
    </w:p>
    <w:p w14:paraId="4D947C56" w14:textId="77777777" w:rsidR="00A56936" w:rsidRDefault="0051401F">
      <w:pPr>
        <w:rPr>
          <w:i/>
          <w:color w:val="0070C0"/>
          <w:lang w:eastAsia="zh-CN"/>
        </w:rPr>
      </w:pPr>
      <w:r>
        <w:rPr>
          <w:i/>
          <w:color w:val="0070C0"/>
          <w:lang w:eastAsia="zh-CN"/>
        </w:rPr>
        <w:t>The topic is for whether PRS measurement in FR1 causes scheduling restriction, and the conditions where PRS measurement can be measured without gaps.</w:t>
      </w:r>
    </w:p>
    <w:p w14:paraId="4D947C57" w14:textId="77777777" w:rsidR="00A56936" w:rsidRDefault="0051401F">
      <w:pPr>
        <w:pStyle w:val="2"/>
      </w:pPr>
      <w:r>
        <w:rPr>
          <w:rFonts w:hint="eastAsia"/>
        </w:rPr>
        <w:t>Companies</w:t>
      </w:r>
      <w:r>
        <w:t>’ contributions summary</w:t>
      </w:r>
    </w:p>
    <w:tbl>
      <w:tblPr>
        <w:tblStyle w:val="af9"/>
        <w:tblW w:w="10060" w:type="dxa"/>
        <w:tblLayout w:type="fixed"/>
        <w:tblLook w:val="04A0" w:firstRow="1" w:lastRow="0" w:firstColumn="1" w:lastColumn="0" w:noHBand="0" w:noVBand="1"/>
      </w:tblPr>
      <w:tblGrid>
        <w:gridCol w:w="1503"/>
        <w:gridCol w:w="1115"/>
        <w:gridCol w:w="7442"/>
      </w:tblGrid>
      <w:tr w:rsidR="00A56936" w14:paraId="4D947C5B" w14:textId="77777777">
        <w:trPr>
          <w:trHeight w:val="468"/>
        </w:trPr>
        <w:tc>
          <w:tcPr>
            <w:tcW w:w="1503" w:type="dxa"/>
            <w:vAlign w:val="center"/>
          </w:tcPr>
          <w:p w14:paraId="4D947C58" w14:textId="77777777" w:rsidR="00A56936" w:rsidRDefault="0051401F">
            <w:pPr>
              <w:spacing w:before="120" w:after="120"/>
              <w:rPr>
                <w:b/>
                <w:bCs/>
              </w:rPr>
            </w:pPr>
            <w:r>
              <w:rPr>
                <w:b/>
                <w:bCs/>
              </w:rPr>
              <w:t>T-doc number</w:t>
            </w:r>
          </w:p>
        </w:tc>
        <w:tc>
          <w:tcPr>
            <w:tcW w:w="1115" w:type="dxa"/>
            <w:vAlign w:val="center"/>
          </w:tcPr>
          <w:p w14:paraId="4D947C59" w14:textId="77777777" w:rsidR="00A56936" w:rsidRDefault="0051401F">
            <w:pPr>
              <w:spacing w:before="120" w:after="120"/>
              <w:rPr>
                <w:b/>
                <w:bCs/>
              </w:rPr>
            </w:pPr>
            <w:r>
              <w:rPr>
                <w:b/>
                <w:bCs/>
              </w:rPr>
              <w:t>Company</w:t>
            </w:r>
          </w:p>
        </w:tc>
        <w:tc>
          <w:tcPr>
            <w:tcW w:w="7442" w:type="dxa"/>
            <w:vAlign w:val="center"/>
          </w:tcPr>
          <w:p w14:paraId="4D947C5A" w14:textId="77777777" w:rsidR="00A56936" w:rsidRDefault="0051401F">
            <w:pPr>
              <w:spacing w:before="120" w:after="120"/>
              <w:rPr>
                <w:b/>
                <w:bCs/>
              </w:rPr>
            </w:pPr>
            <w:r>
              <w:rPr>
                <w:b/>
                <w:bCs/>
              </w:rPr>
              <w:t>Proposals / Observations</w:t>
            </w:r>
          </w:p>
        </w:tc>
      </w:tr>
      <w:tr w:rsidR="00A56936" w14:paraId="4D947C61" w14:textId="77777777">
        <w:trPr>
          <w:trHeight w:val="450"/>
        </w:trPr>
        <w:tc>
          <w:tcPr>
            <w:tcW w:w="1503" w:type="dxa"/>
          </w:tcPr>
          <w:p w14:paraId="4D947C5C" w14:textId="77777777" w:rsidR="00A56936" w:rsidRDefault="0051401F">
            <w:pPr>
              <w:spacing w:after="0"/>
              <w:rPr>
                <w:rFonts w:ascii="Arial" w:eastAsiaTheme="minorEastAsia" w:hAnsi="Arial" w:cs="Arial"/>
                <w:b/>
                <w:bCs/>
                <w:color w:val="0000FF"/>
                <w:sz w:val="16"/>
                <w:szCs w:val="16"/>
                <w:u w:val="single"/>
                <w:lang w:val="en-US" w:eastAsia="zh-CN"/>
              </w:rPr>
            </w:pPr>
            <w:r>
              <w:rPr>
                <w:rFonts w:ascii="Arial" w:eastAsiaTheme="minorEastAsia" w:hAnsi="Arial" w:cs="Arial"/>
                <w:b/>
                <w:bCs/>
                <w:color w:val="0000FF"/>
                <w:sz w:val="16"/>
                <w:szCs w:val="16"/>
                <w:u w:val="single"/>
                <w:lang w:val="en-US" w:eastAsia="zh-CN"/>
              </w:rPr>
              <w:t>R4-2006173</w:t>
            </w:r>
          </w:p>
        </w:tc>
        <w:tc>
          <w:tcPr>
            <w:tcW w:w="1115" w:type="dxa"/>
          </w:tcPr>
          <w:p w14:paraId="4D947C5D"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442" w:type="dxa"/>
          </w:tcPr>
          <w:p w14:paraId="4D947C5E" w14:textId="77777777" w:rsidR="00A56936" w:rsidRDefault="0051401F">
            <w:pPr>
              <w:rPr>
                <w:rFonts w:eastAsiaTheme="minorEastAsia"/>
                <w:bCs/>
                <w:lang w:eastAsia="zh-CN"/>
              </w:rPr>
            </w:pPr>
            <w:r>
              <w:rPr>
                <w:rFonts w:eastAsiaTheme="minorEastAsia"/>
                <w:bCs/>
                <w:lang w:eastAsia="zh-CN"/>
              </w:rPr>
              <w:t xml:space="preserve">Proposal 5. RAN4 to introduce a UE capability signalling for scheduling restrictions on PRS symbols in FR1: if enabled, UE does not expect any scheduling restrictions in PRS symbols in FR1. </w:t>
            </w:r>
          </w:p>
          <w:p w14:paraId="4D947C5F" w14:textId="77777777" w:rsidR="00A56936" w:rsidRDefault="0051401F">
            <w:pPr>
              <w:rPr>
                <w:rFonts w:eastAsiaTheme="minorEastAsia"/>
                <w:bCs/>
                <w:lang w:eastAsia="zh-CN"/>
              </w:rPr>
            </w:pPr>
            <w:r>
              <w:rPr>
                <w:rFonts w:eastAsiaTheme="minorEastAsia"/>
                <w:bCs/>
                <w:lang w:eastAsia="zh-CN"/>
              </w:rPr>
              <w:t xml:space="preserve">Proposal 6a: For FR1 and when PRS is within serving cell active BWP and also the SCS/CP of the positioning frequency layer is same as those of serving cell active BWP, UE shall be able to measure PRS without measurement gap. </w:t>
            </w:r>
          </w:p>
          <w:p w14:paraId="4D947C60" w14:textId="77777777" w:rsidR="00A56936" w:rsidRDefault="0051401F">
            <w:pPr>
              <w:rPr>
                <w:rFonts w:eastAsiaTheme="minorEastAsia"/>
                <w:bCs/>
                <w:lang w:eastAsia="zh-CN"/>
              </w:rPr>
            </w:pPr>
            <w:r>
              <w:rPr>
                <w:rFonts w:eastAsiaTheme="minorEastAsia"/>
                <w:bCs/>
                <w:lang w:eastAsia="zh-CN"/>
              </w:rPr>
              <w:t>Proposal 6b: Otherwise, UE shall request measurement gaps for PRS measurement and is required to meet the PRS measurement requirements only when it is provided with measurement gaps for PRS measurement.</w:t>
            </w:r>
          </w:p>
        </w:tc>
      </w:tr>
      <w:tr w:rsidR="00A56936" w14:paraId="4D947C6A" w14:textId="77777777">
        <w:trPr>
          <w:trHeight w:val="450"/>
        </w:trPr>
        <w:tc>
          <w:tcPr>
            <w:tcW w:w="1503" w:type="dxa"/>
          </w:tcPr>
          <w:p w14:paraId="4D947C62" w14:textId="77777777" w:rsidR="00A56936" w:rsidRDefault="00595E1F">
            <w:pPr>
              <w:spacing w:after="0"/>
              <w:rPr>
                <w:rFonts w:ascii="Arial" w:eastAsiaTheme="minorEastAsia" w:hAnsi="Arial" w:cs="Arial"/>
                <w:b/>
                <w:bCs/>
                <w:color w:val="0000FF"/>
                <w:sz w:val="16"/>
                <w:szCs w:val="16"/>
                <w:u w:val="single"/>
                <w:lang w:val="en-US" w:eastAsia="zh-CN"/>
              </w:rPr>
            </w:pPr>
            <w:hyperlink r:id="rId105" w:history="1">
              <w:r w:rsidR="0051401F">
                <w:rPr>
                  <w:rFonts w:ascii="Arial" w:hAnsi="Arial" w:cs="Arial"/>
                  <w:b/>
                  <w:bCs/>
                  <w:color w:val="0000FF"/>
                  <w:sz w:val="16"/>
                  <w:szCs w:val="16"/>
                  <w:u w:val="single"/>
                  <w:lang w:val="en-US" w:eastAsia="zh-CN"/>
                </w:rPr>
                <w:t>R4-2006232</w:t>
              </w:r>
            </w:hyperlink>
          </w:p>
        </w:tc>
        <w:tc>
          <w:tcPr>
            <w:tcW w:w="1115" w:type="dxa"/>
          </w:tcPr>
          <w:p w14:paraId="4D947C63"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CATT</w:t>
            </w:r>
          </w:p>
        </w:tc>
        <w:tc>
          <w:tcPr>
            <w:tcW w:w="7442" w:type="dxa"/>
          </w:tcPr>
          <w:p w14:paraId="4D947C64" w14:textId="77777777" w:rsidR="00A56936" w:rsidRDefault="0051401F">
            <w:pPr>
              <w:pStyle w:val="afc"/>
              <w:ind w:firstLineChars="0" w:firstLine="0"/>
            </w:pPr>
            <w:r>
              <w:t>Proposal 9: The restriction should be implemented by NW which means gNB should not configure PRS on the same symbol where SSB is transmitted. But the UE receiving and processing is no need to be restricted.</w:t>
            </w:r>
          </w:p>
          <w:p w14:paraId="4D947C65" w14:textId="77777777" w:rsidR="00A56936" w:rsidRDefault="0051401F">
            <w:pPr>
              <w:pStyle w:val="afc"/>
              <w:ind w:firstLineChars="0" w:firstLine="0"/>
            </w:pPr>
            <w:r>
              <w:t>Proposal 10: in FR1, UE can measure a PRS layer without MG if the following conditions are met, otherwise UE should measure PRS layer with MG.</w:t>
            </w:r>
          </w:p>
          <w:p w14:paraId="4D947C66" w14:textId="77777777" w:rsidR="00A56936" w:rsidRDefault="0051401F">
            <w:pPr>
              <w:pStyle w:val="afc"/>
              <w:ind w:firstLine="400"/>
            </w:pPr>
            <w:r>
              <w:rPr>
                <w:rFonts w:hint="eastAsia"/>
              </w:rPr>
              <w:t>•</w:t>
            </w:r>
            <w:r>
              <w:tab/>
              <w:t>The PRS layer is within UE active BWP, and</w:t>
            </w:r>
          </w:p>
          <w:p w14:paraId="4D947C67" w14:textId="77777777" w:rsidR="00A56936" w:rsidRDefault="0051401F">
            <w:pPr>
              <w:pStyle w:val="afc"/>
              <w:ind w:firstLine="400"/>
            </w:pPr>
            <w:r>
              <w:rPr>
                <w:rFonts w:hint="eastAsia"/>
              </w:rPr>
              <w:t>•</w:t>
            </w:r>
            <w:r>
              <w:tab/>
              <w:t>The SCS of the PRS layer is same as SCS of UE active BWP or UE support mixed SCS, and</w:t>
            </w:r>
          </w:p>
          <w:p w14:paraId="4D947C68" w14:textId="77777777" w:rsidR="00A56936" w:rsidRDefault="0051401F">
            <w:pPr>
              <w:pStyle w:val="afc"/>
              <w:ind w:firstLine="400"/>
            </w:pPr>
            <w:r>
              <w:rPr>
                <w:rFonts w:hint="eastAsia"/>
              </w:rPr>
              <w:t>•</w:t>
            </w:r>
            <w:r>
              <w:tab/>
              <w:t>The CP of the PRS layer is same as CP of UE active BWP</w:t>
            </w:r>
          </w:p>
          <w:p w14:paraId="4D947C69" w14:textId="77777777" w:rsidR="00A56936" w:rsidRDefault="0051401F">
            <w:pPr>
              <w:pStyle w:val="afc"/>
              <w:ind w:firstLineChars="0" w:firstLine="0"/>
            </w:pPr>
            <w:r>
              <w:t>In FR2, the measurement gap is always needed.</w:t>
            </w:r>
          </w:p>
        </w:tc>
      </w:tr>
      <w:tr w:rsidR="00A56936" w14:paraId="4D947C6F" w14:textId="77777777">
        <w:trPr>
          <w:trHeight w:val="450"/>
        </w:trPr>
        <w:tc>
          <w:tcPr>
            <w:tcW w:w="1503" w:type="dxa"/>
          </w:tcPr>
          <w:p w14:paraId="4D947C6B" w14:textId="77777777" w:rsidR="00A56936" w:rsidRDefault="00595E1F">
            <w:pPr>
              <w:spacing w:after="0"/>
              <w:rPr>
                <w:rFonts w:ascii="Arial" w:hAnsi="Arial" w:cs="Arial"/>
                <w:b/>
                <w:bCs/>
                <w:color w:val="0000FF"/>
                <w:sz w:val="16"/>
                <w:szCs w:val="16"/>
                <w:u w:val="single"/>
                <w:lang w:val="en-US" w:eastAsia="zh-CN"/>
              </w:rPr>
            </w:pPr>
            <w:hyperlink r:id="rId106" w:history="1">
              <w:r w:rsidR="0051401F">
                <w:rPr>
                  <w:rStyle w:val="af6"/>
                  <w:rFonts w:ascii="Arial" w:hAnsi="Arial" w:cs="Arial"/>
                  <w:b/>
                  <w:bCs/>
                  <w:sz w:val="16"/>
                  <w:szCs w:val="16"/>
                </w:rPr>
                <w:t>R4-2006306</w:t>
              </w:r>
            </w:hyperlink>
          </w:p>
          <w:p w14:paraId="4D947C6C"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C6D"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MediaTek inc.</w:t>
            </w:r>
          </w:p>
        </w:tc>
        <w:tc>
          <w:tcPr>
            <w:tcW w:w="7442" w:type="dxa"/>
          </w:tcPr>
          <w:p w14:paraId="4D947C6E" w14:textId="77777777" w:rsidR="00A56936" w:rsidRDefault="0051401F">
            <w:r>
              <w:t>Proposal 5: UE behavior on scheduling restriction in FR1 shall be the same that for FR2, i.e., UE drops PRS if there exist other DL channels</w:t>
            </w:r>
          </w:p>
        </w:tc>
      </w:tr>
      <w:tr w:rsidR="00A56936" w14:paraId="4D947C90" w14:textId="77777777">
        <w:trPr>
          <w:trHeight w:val="450"/>
        </w:trPr>
        <w:tc>
          <w:tcPr>
            <w:tcW w:w="1503" w:type="dxa"/>
          </w:tcPr>
          <w:p w14:paraId="4D947C70" w14:textId="77777777" w:rsidR="00A56936" w:rsidRDefault="00595E1F">
            <w:pPr>
              <w:spacing w:after="0"/>
              <w:rPr>
                <w:rFonts w:ascii="Arial" w:hAnsi="Arial" w:cs="Arial"/>
                <w:b/>
                <w:bCs/>
                <w:color w:val="0000FF"/>
                <w:sz w:val="16"/>
                <w:szCs w:val="16"/>
                <w:u w:val="single"/>
                <w:lang w:val="en-US" w:eastAsia="zh-CN"/>
              </w:rPr>
            </w:pPr>
            <w:hyperlink r:id="rId107" w:history="1">
              <w:r w:rsidR="0051401F">
                <w:rPr>
                  <w:rFonts w:ascii="Arial" w:hAnsi="Arial" w:cs="Arial"/>
                  <w:b/>
                  <w:bCs/>
                  <w:color w:val="0000FF"/>
                  <w:sz w:val="16"/>
                  <w:szCs w:val="16"/>
                  <w:u w:val="single"/>
                  <w:lang w:val="en-US" w:eastAsia="zh-CN"/>
                </w:rPr>
                <w:t>R4-2006556</w:t>
              </w:r>
            </w:hyperlink>
          </w:p>
        </w:tc>
        <w:tc>
          <w:tcPr>
            <w:tcW w:w="1115" w:type="dxa"/>
          </w:tcPr>
          <w:p w14:paraId="4D947C71"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442" w:type="dxa"/>
          </w:tcPr>
          <w:p w14:paraId="4D947C72" w14:textId="77777777" w:rsidR="00A56936" w:rsidRDefault="0051401F">
            <w:pPr>
              <w:rPr>
                <w:bCs/>
                <w:iCs/>
                <w:color w:val="000000"/>
                <w:u w:val="single"/>
              </w:rPr>
            </w:pPr>
            <w:r>
              <w:rPr>
                <w:bCs/>
                <w:iCs/>
                <w:color w:val="000000"/>
                <w:u w:val="single"/>
              </w:rPr>
              <w:t>Proposal 6: The scheduling restriction regarding PRS symbols in both FR1 and FR2 is needed.</w:t>
            </w:r>
          </w:p>
          <w:p w14:paraId="4D947C73" w14:textId="77777777" w:rsidR="00A56936" w:rsidRDefault="0051401F">
            <w:pPr>
              <w:rPr>
                <w:bCs/>
                <w:iCs/>
                <w:color w:val="000000"/>
                <w:u w:val="single"/>
              </w:rPr>
            </w:pPr>
            <w:r>
              <w:rPr>
                <w:bCs/>
                <w:iCs/>
                <w:color w:val="000000"/>
                <w:u w:val="single"/>
              </w:rPr>
              <w:t>Observation 5: When measurement gap is needed for PRS measurement shall not rely on FR1/FR2.</w:t>
            </w:r>
          </w:p>
          <w:p w14:paraId="4D947C74" w14:textId="77777777" w:rsidR="00A56936" w:rsidRDefault="0051401F">
            <w:pPr>
              <w:rPr>
                <w:iCs/>
              </w:rPr>
            </w:pPr>
            <w:r>
              <w:rPr>
                <w:bCs/>
                <w:iCs/>
                <w:color w:val="000000"/>
                <w:u w:val="single"/>
              </w:rPr>
              <w:t>Proposal 2</w:t>
            </w:r>
            <w:r>
              <w:rPr>
                <w:bCs/>
                <w:iCs/>
                <w:color w:val="000000"/>
              </w:rPr>
              <w:t xml:space="preserve">: Regarding to the consistent definitions for NR measurement, </w:t>
            </w:r>
            <w:r>
              <w:rPr>
                <w:iCs/>
              </w:rPr>
              <w:t>the intra/inter frequency PRS measurement can be defined as:</w:t>
            </w:r>
          </w:p>
          <w:tbl>
            <w:tblPr>
              <w:tblStyle w:val="af9"/>
              <w:tblW w:w="7216" w:type="dxa"/>
              <w:tblLayout w:type="fixed"/>
              <w:tblLook w:val="04A0" w:firstRow="1" w:lastRow="0" w:firstColumn="1" w:lastColumn="0" w:noHBand="0" w:noVBand="1"/>
            </w:tblPr>
            <w:tblGrid>
              <w:gridCol w:w="1307"/>
              <w:gridCol w:w="3617"/>
              <w:gridCol w:w="2292"/>
            </w:tblGrid>
            <w:tr w:rsidR="00A56936" w14:paraId="4D947C78" w14:textId="77777777">
              <w:tc>
                <w:tcPr>
                  <w:tcW w:w="1307" w:type="dxa"/>
                </w:tcPr>
                <w:p w14:paraId="4D947C75" w14:textId="77777777" w:rsidR="00A56936" w:rsidRDefault="00A56936">
                  <w:pPr>
                    <w:rPr>
                      <w:iCs/>
                    </w:rPr>
                  </w:pPr>
                </w:p>
              </w:tc>
              <w:tc>
                <w:tcPr>
                  <w:tcW w:w="3617" w:type="dxa"/>
                </w:tcPr>
                <w:p w14:paraId="4D947C76" w14:textId="77777777" w:rsidR="00A56936" w:rsidRDefault="0051401F">
                  <w:pPr>
                    <w:jc w:val="center"/>
                    <w:rPr>
                      <w:iCs/>
                    </w:rPr>
                  </w:pPr>
                  <w:r>
                    <w:rPr>
                      <w:iCs/>
                    </w:rPr>
                    <w:t>Definition</w:t>
                  </w:r>
                </w:p>
              </w:tc>
              <w:tc>
                <w:tcPr>
                  <w:tcW w:w="2292" w:type="dxa"/>
                </w:tcPr>
                <w:p w14:paraId="4D947C77" w14:textId="77777777" w:rsidR="00A56936" w:rsidRDefault="0051401F">
                  <w:pPr>
                    <w:jc w:val="center"/>
                    <w:rPr>
                      <w:iCs/>
                    </w:rPr>
                  </w:pPr>
                  <w:r>
                    <w:rPr>
                      <w:iCs/>
                    </w:rPr>
                    <w:t>Need gap or Not</w:t>
                  </w:r>
                </w:p>
              </w:tc>
            </w:tr>
            <w:tr w:rsidR="00A56936" w14:paraId="4D947C80" w14:textId="77777777">
              <w:trPr>
                <w:trHeight w:val="811"/>
              </w:trPr>
              <w:tc>
                <w:tcPr>
                  <w:tcW w:w="1307" w:type="dxa"/>
                  <w:vMerge w:val="restart"/>
                </w:tcPr>
                <w:p w14:paraId="4D947C79" w14:textId="77777777" w:rsidR="00A56936" w:rsidRDefault="0051401F">
                  <w:pPr>
                    <w:tabs>
                      <w:tab w:val="left" w:pos="780"/>
                    </w:tabs>
                    <w:rPr>
                      <w:iCs/>
                    </w:rPr>
                  </w:pPr>
                  <w:r>
                    <w:rPr>
                      <w:iCs/>
                    </w:rPr>
                    <w:t xml:space="preserve">intra-frequency </w:t>
                  </w:r>
                </w:p>
              </w:tc>
              <w:tc>
                <w:tcPr>
                  <w:tcW w:w="3617" w:type="dxa"/>
                  <w:vMerge w:val="restart"/>
                </w:tcPr>
                <w:p w14:paraId="4D947C7A" w14:textId="77777777" w:rsidR="00A56936" w:rsidRDefault="0051401F">
                  <w:r>
                    <w:t>DL PRS resources of all measured reference/neighbor/serving cells/TRPs have</w:t>
                  </w:r>
                </w:p>
                <w:p w14:paraId="4D947C7B"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pPr>
                  <w:r>
                    <w:t>same SCS and CP type</w:t>
                  </w:r>
                </w:p>
                <w:p w14:paraId="4D947C7C"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pPr>
                  <w:r>
                    <w:t>same centre frequency</w:t>
                  </w:r>
                </w:p>
                <w:p w14:paraId="4D947C7D"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rPr>
                      <w:iCs/>
                    </w:rPr>
                  </w:pPr>
                  <w:r>
                    <w:t xml:space="preserve">same point-A </w:t>
                  </w:r>
                </w:p>
                <w:p w14:paraId="4D947C7E"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rPr>
                      <w:iCs/>
                    </w:rPr>
                  </w:pPr>
                  <w:r>
                    <w:t>same configured PRS BW</w:t>
                  </w:r>
                </w:p>
              </w:tc>
              <w:tc>
                <w:tcPr>
                  <w:tcW w:w="2292" w:type="dxa"/>
                </w:tcPr>
                <w:p w14:paraId="4D947C7F" w14:textId="77777777" w:rsidR="00A56936" w:rsidRDefault="0051401F">
                  <w:pPr>
                    <w:rPr>
                      <w:iCs/>
                    </w:rPr>
                  </w:pPr>
                  <w:r>
                    <w:rPr>
                      <w:iCs/>
                    </w:rPr>
                    <w:t>NO: If BW of PRS to be measured is contained in the active BWP.</w:t>
                  </w:r>
                </w:p>
              </w:tc>
            </w:tr>
            <w:tr w:rsidR="00A56936" w14:paraId="4D947C84" w14:textId="77777777">
              <w:trPr>
                <w:trHeight w:val="1140"/>
              </w:trPr>
              <w:tc>
                <w:tcPr>
                  <w:tcW w:w="1307" w:type="dxa"/>
                  <w:vMerge/>
                </w:tcPr>
                <w:p w14:paraId="4D947C81" w14:textId="77777777" w:rsidR="00A56936" w:rsidRDefault="00A56936">
                  <w:pPr>
                    <w:tabs>
                      <w:tab w:val="left" w:pos="780"/>
                    </w:tabs>
                    <w:rPr>
                      <w:iCs/>
                    </w:rPr>
                  </w:pPr>
                </w:p>
              </w:tc>
              <w:tc>
                <w:tcPr>
                  <w:tcW w:w="3617" w:type="dxa"/>
                  <w:vMerge/>
                </w:tcPr>
                <w:p w14:paraId="4D947C82" w14:textId="77777777" w:rsidR="00A56936" w:rsidRDefault="00A56936"/>
              </w:tc>
              <w:tc>
                <w:tcPr>
                  <w:tcW w:w="2292" w:type="dxa"/>
                </w:tcPr>
                <w:p w14:paraId="4D947C83" w14:textId="77777777" w:rsidR="00A56936" w:rsidRDefault="0051401F">
                  <w:pPr>
                    <w:rPr>
                      <w:iCs/>
                    </w:rPr>
                  </w:pPr>
                  <w:r>
                    <w:rPr>
                      <w:iCs/>
                    </w:rPr>
                    <w:t>Yes: If BW of PRS to be measured is not contained in the active BWP.</w:t>
                  </w:r>
                </w:p>
              </w:tc>
            </w:tr>
            <w:tr w:rsidR="00A56936" w14:paraId="4D947C8E" w14:textId="77777777">
              <w:trPr>
                <w:trHeight w:val="1977"/>
              </w:trPr>
              <w:tc>
                <w:tcPr>
                  <w:tcW w:w="1307" w:type="dxa"/>
                </w:tcPr>
                <w:p w14:paraId="4D947C85" w14:textId="77777777" w:rsidR="00A56936" w:rsidRDefault="0051401F">
                  <w:pPr>
                    <w:rPr>
                      <w:iCs/>
                    </w:rPr>
                  </w:pPr>
                  <w:r>
                    <w:rPr>
                      <w:iCs/>
                    </w:rPr>
                    <w:t xml:space="preserve">inter-frequency </w:t>
                  </w:r>
                </w:p>
                <w:p w14:paraId="4D947C86" w14:textId="77777777" w:rsidR="00A56936" w:rsidRDefault="00A56936">
                  <w:pPr>
                    <w:rPr>
                      <w:iCs/>
                    </w:rPr>
                  </w:pPr>
                </w:p>
              </w:tc>
              <w:tc>
                <w:tcPr>
                  <w:tcW w:w="3617" w:type="dxa"/>
                </w:tcPr>
                <w:p w14:paraId="4D947C87" w14:textId="77777777" w:rsidR="00A56936" w:rsidRDefault="0051401F">
                  <w:r>
                    <w:t>DL PRS resources of the measured neighbor/reference/serving cells/TRPs is different in any of</w:t>
                  </w:r>
                </w:p>
                <w:p w14:paraId="4D947C88"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pPr>
                  <w:r>
                    <w:t>SCS and CP type</w:t>
                  </w:r>
                </w:p>
                <w:p w14:paraId="4D947C89"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pPr>
                  <w:r>
                    <w:t>centre frequency</w:t>
                  </w:r>
                </w:p>
                <w:p w14:paraId="4D947C8A"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rPr>
                      <w:iCs/>
                    </w:rPr>
                  </w:pPr>
                  <w:r>
                    <w:t xml:space="preserve">point-A </w:t>
                  </w:r>
                </w:p>
                <w:p w14:paraId="4D947C8B" w14:textId="77777777" w:rsidR="00A56936" w:rsidRDefault="0051401F">
                  <w:pPr>
                    <w:pStyle w:val="afc"/>
                    <w:widowControl w:val="0"/>
                    <w:numPr>
                      <w:ilvl w:val="0"/>
                      <w:numId w:val="9"/>
                    </w:numPr>
                    <w:overflowPunct/>
                    <w:autoSpaceDE/>
                    <w:autoSpaceDN/>
                    <w:adjustRightInd/>
                    <w:spacing w:after="0"/>
                    <w:ind w:firstLineChars="0"/>
                    <w:contextualSpacing/>
                    <w:jc w:val="both"/>
                    <w:textAlignment w:val="auto"/>
                    <w:rPr>
                      <w:iCs/>
                    </w:rPr>
                  </w:pPr>
                  <w:r>
                    <w:t>configured PRS BW</w:t>
                  </w:r>
                </w:p>
              </w:tc>
              <w:tc>
                <w:tcPr>
                  <w:tcW w:w="2292" w:type="dxa"/>
                </w:tcPr>
                <w:p w14:paraId="4D947C8C" w14:textId="77777777" w:rsidR="00A56936" w:rsidRDefault="0051401F">
                  <w:pPr>
                    <w:rPr>
                      <w:iCs/>
                    </w:rPr>
                  </w:pPr>
                  <w:r>
                    <w:rPr>
                      <w:iCs/>
                    </w:rPr>
                    <w:t>Yes</w:t>
                  </w:r>
                </w:p>
                <w:p w14:paraId="4D947C8D" w14:textId="77777777" w:rsidR="00A56936" w:rsidRDefault="00A56936">
                  <w:pPr>
                    <w:rPr>
                      <w:iCs/>
                    </w:rPr>
                  </w:pPr>
                </w:p>
              </w:tc>
            </w:tr>
          </w:tbl>
          <w:p w14:paraId="4D947C8F" w14:textId="77777777" w:rsidR="00A56936" w:rsidRDefault="00A56936">
            <w:pPr>
              <w:spacing w:after="0"/>
              <w:rPr>
                <w:lang w:val="en-US" w:eastAsia="zh-CN"/>
              </w:rPr>
            </w:pPr>
          </w:p>
        </w:tc>
      </w:tr>
      <w:tr w:rsidR="00A56936" w14:paraId="4D947C98" w14:textId="77777777">
        <w:trPr>
          <w:trHeight w:val="450"/>
        </w:trPr>
        <w:tc>
          <w:tcPr>
            <w:tcW w:w="1503" w:type="dxa"/>
          </w:tcPr>
          <w:p w14:paraId="4D947C91" w14:textId="77777777" w:rsidR="00A56936" w:rsidRDefault="00595E1F">
            <w:pPr>
              <w:spacing w:after="0"/>
              <w:rPr>
                <w:rFonts w:ascii="Arial" w:eastAsiaTheme="minorEastAsia" w:hAnsi="Arial" w:cs="Arial"/>
                <w:b/>
                <w:bCs/>
                <w:color w:val="0000FF"/>
                <w:sz w:val="16"/>
                <w:szCs w:val="16"/>
                <w:u w:val="single"/>
                <w:lang w:val="en-US" w:eastAsia="zh-CN"/>
              </w:rPr>
            </w:pPr>
            <w:hyperlink r:id="rId108" w:history="1">
              <w:r w:rsidR="0051401F">
                <w:rPr>
                  <w:rFonts w:ascii="Arial" w:hAnsi="Arial" w:cs="Arial"/>
                  <w:b/>
                  <w:bCs/>
                  <w:color w:val="0000FF"/>
                  <w:sz w:val="16"/>
                  <w:szCs w:val="16"/>
                  <w:u w:val="single"/>
                  <w:lang w:val="en-US" w:eastAsia="zh-CN"/>
                </w:rPr>
                <w:t>R4-2007841</w:t>
              </w:r>
            </w:hyperlink>
          </w:p>
        </w:tc>
        <w:tc>
          <w:tcPr>
            <w:tcW w:w="1115" w:type="dxa"/>
          </w:tcPr>
          <w:p w14:paraId="4D947C92"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442" w:type="dxa"/>
          </w:tcPr>
          <w:p w14:paraId="4D947C93" w14:textId="77777777" w:rsidR="00A56936" w:rsidRDefault="0051401F">
            <w:pPr>
              <w:spacing w:before="120" w:after="120"/>
              <w:rPr>
                <w:lang w:eastAsia="zh-CN"/>
              </w:rPr>
            </w:pPr>
            <w:r>
              <w:rPr>
                <w:lang w:eastAsia="zh-CN"/>
              </w:rPr>
              <w:t>Proposal 11: PRS measurement should not cause any scheduling restriction. If UE cannot do simultaneous PRS measurement and data reception, PRS should be measured with MG.</w:t>
            </w:r>
          </w:p>
          <w:p w14:paraId="4D947C94" w14:textId="77777777" w:rsidR="00A56936" w:rsidRDefault="0051401F">
            <w:pPr>
              <w:spacing w:before="120" w:after="120"/>
              <w:rPr>
                <w:lang w:eastAsia="zh-CN"/>
              </w:rPr>
            </w:pPr>
            <w:r>
              <w:rPr>
                <w:lang w:eastAsia="zh-CN"/>
              </w:rPr>
              <w:t>Proposal 12: UE should be able to measure a PRS layer without MG if the following conditions are met, otherwise UE is assumed to measure the PRS layer with MG.</w:t>
            </w:r>
          </w:p>
          <w:p w14:paraId="4D947C95" w14:textId="77777777" w:rsidR="00A56936" w:rsidRDefault="0051401F">
            <w:pPr>
              <w:spacing w:before="120" w:after="120"/>
              <w:rPr>
                <w:lang w:eastAsia="zh-CN"/>
              </w:rPr>
            </w:pPr>
            <w:r>
              <w:rPr>
                <w:lang w:eastAsia="zh-CN"/>
              </w:rPr>
              <w:t>-</w:t>
            </w:r>
            <w:r>
              <w:rPr>
                <w:lang w:eastAsia="zh-CN"/>
              </w:rPr>
              <w:tab/>
              <w:t>The PRS layer is in FR1 and within UE active BWP, and</w:t>
            </w:r>
          </w:p>
          <w:p w14:paraId="4D947C96" w14:textId="77777777" w:rsidR="00A56936" w:rsidRDefault="0051401F">
            <w:pPr>
              <w:spacing w:before="120" w:after="120"/>
              <w:rPr>
                <w:lang w:eastAsia="zh-CN"/>
              </w:rPr>
            </w:pPr>
            <w:r>
              <w:rPr>
                <w:lang w:eastAsia="zh-CN"/>
              </w:rPr>
              <w:t>-</w:t>
            </w:r>
            <w:r>
              <w:rPr>
                <w:lang w:eastAsia="zh-CN"/>
              </w:rPr>
              <w:tab/>
              <w:t xml:space="preserve">The SCS/CP of the PRS layer is same as SCS/CP of UE active BWP, or UE supports mixed numerology between PRS and UE active BWP. </w:t>
            </w:r>
          </w:p>
          <w:p w14:paraId="4D947C97" w14:textId="77777777" w:rsidR="00A56936" w:rsidRDefault="0051401F">
            <w:pPr>
              <w:spacing w:before="120" w:after="120"/>
              <w:rPr>
                <w:lang w:eastAsia="zh-CN"/>
              </w:rPr>
            </w:pPr>
            <w:r>
              <w:rPr>
                <w:lang w:eastAsia="zh-CN"/>
              </w:rPr>
              <w:t>Proposal 13: RAN4 to define a new UE capability to indicate if UE supports concurrent PRS measurement and data reception in the UE active BWP with a different numerology.</w:t>
            </w:r>
          </w:p>
        </w:tc>
      </w:tr>
      <w:tr w:rsidR="00A56936" w14:paraId="4D947C9D" w14:textId="77777777">
        <w:trPr>
          <w:trHeight w:val="450"/>
        </w:trPr>
        <w:tc>
          <w:tcPr>
            <w:tcW w:w="1503" w:type="dxa"/>
          </w:tcPr>
          <w:p w14:paraId="4D947C99" w14:textId="77777777" w:rsidR="00A56936" w:rsidRDefault="00595E1F">
            <w:pPr>
              <w:spacing w:after="0"/>
              <w:rPr>
                <w:rFonts w:ascii="Arial" w:hAnsi="Arial" w:cs="Arial"/>
                <w:b/>
                <w:bCs/>
                <w:color w:val="0000FF"/>
                <w:sz w:val="16"/>
                <w:szCs w:val="16"/>
                <w:u w:val="single"/>
                <w:lang w:val="en-US" w:eastAsia="zh-CN"/>
              </w:rPr>
            </w:pPr>
            <w:hyperlink r:id="rId109" w:history="1">
              <w:r w:rsidR="0051401F">
                <w:rPr>
                  <w:rStyle w:val="af6"/>
                  <w:rFonts w:ascii="Arial" w:hAnsi="Arial" w:cs="Arial"/>
                  <w:b/>
                  <w:bCs/>
                  <w:sz w:val="16"/>
                  <w:szCs w:val="16"/>
                </w:rPr>
                <w:t>R4-2007842</w:t>
              </w:r>
            </w:hyperlink>
          </w:p>
          <w:p w14:paraId="4D947C9A" w14:textId="77777777" w:rsidR="00A56936" w:rsidRDefault="00A56936">
            <w:pPr>
              <w:spacing w:after="0"/>
            </w:pPr>
          </w:p>
        </w:tc>
        <w:tc>
          <w:tcPr>
            <w:tcW w:w="1115" w:type="dxa"/>
          </w:tcPr>
          <w:p w14:paraId="4D947C9B"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442" w:type="dxa"/>
          </w:tcPr>
          <w:p w14:paraId="4D947C9C" w14:textId="77777777" w:rsidR="00A56936" w:rsidRDefault="0051401F">
            <w:pPr>
              <w:spacing w:before="120" w:after="120"/>
              <w:rPr>
                <w:rFonts w:eastAsiaTheme="minorEastAsia"/>
                <w:lang w:eastAsia="zh-CN"/>
              </w:rPr>
            </w:pPr>
            <w:r>
              <w:rPr>
                <w:rFonts w:eastAsiaTheme="minorEastAsia" w:hint="eastAsia"/>
                <w:lang w:eastAsia="zh-CN"/>
              </w:rPr>
              <w:t xml:space="preserve">LS on UE </w:t>
            </w:r>
            <w:r>
              <w:rPr>
                <w:rFonts w:eastAsiaTheme="minorEastAsia"/>
                <w:lang w:eastAsia="zh-CN"/>
              </w:rPr>
              <w:t>behaviours for concurrent receiving of PRS</w:t>
            </w:r>
            <w:r>
              <w:rPr>
                <w:rFonts w:eastAsiaTheme="minorEastAsia" w:hint="eastAsia"/>
                <w:lang w:eastAsia="zh-CN"/>
              </w:rPr>
              <w:t xml:space="preserve"> </w:t>
            </w:r>
            <w:r>
              <w:rPr>
                <w:rFonts w:eastAsiaTheme="minorEastAsia"/>
                <w:lang w:eastAsia="zh-CN"/>
              </w:rPr>
              <w:t>and DL signal/channel.</w:t>
            </w:r>
          </w:p>
        </w:tc>
      </w:tr>
      <w:tr w:rsidR="00A56936" w14:paraId="4D947CE4" w14:textId="77777777">
        <w:trPr>
          <w:trHeight w:val="450"/>
        </w:trPr>
        <w:tc>
          <w:tcPr>
            <w:tcW w:w="1503" w:type="dxa"/>
          </w:tcPr>
          <w:p w14:paraId="4D947C9E" w14:textId="77777777" w:rsidR="00A56936" w:rsidRDefault="00595E1F">
            <w:pPr>
              <w:spacing w:after="0"/>
              <w:rPr>
                <w:rFonts w:ascii="Arial" w:hAnsi="Arial" w:cs="Arial"/>
                <w:b/>
                <w:bCs/>
                <w:color w:val="0000FF"/>
                <w:sz w:val="16"/>
                <w:szCs w:val="16"/>
                <w:u w:val="single"/>
                <w:lang w:val="en-US" w:eastAsia="zh-CN"/>
              </w:rPr>
            </w:pPr>
            <w:hyperlink r:id="rId110" w:history="1">
              <w:r w:rsidR="0051401F">
                <w:rPr>
                  <w:rFonts w:ascii="Arial" w:hAnsi="Arial" w:cs="Arial"/>
                  <w:b/>
                  <w:bCs/>
                  <w:color w:val="0000FF"/>
                  <w:sz w:val="16"/>
                  <w:szCs w:val="16"/>
                  <w:u w:val="single"/>
                  <w:lang w:val="en-US" w:eastAsia="zh-CN"/>
                </w:rPr>
                <w:t>R4-2007944</w:t>
              </w:r>
            </w:hyperlink>
          </w:p>
          <w:p w14:paraId="4D947C9F" w14:textId="77777777" w:rsidR="00A56936" w:rsidRDefault="00A56936">
            <w:pPr>
              <w:spacing w:after="0"/>
              <w:rPr>
                <w:rFonts w:ascii="Arial" w:hAnsi="Arial" w:cs="Arial"/>
                <w:b/>
                <w:bCs/>
                <w:color w:val="0000FF"/>
                <w:sz w:val="16"/>
                <w:szCs w:val="16"/>
                <w:u w:val="single"/>
                <w:lang w:val="en-US" w:eastAsia="zh-CN"/>
              </w:rPr>
            </w:pPr>
          </w:p>
          <w:p w14:paraId="4D947CA0" w14:textId="77777777" w:rsidR="00A56936" w:rsidRDefault="00595E1F">
            <w:pPr>
              <w:spacing w:after="0"/>
              <w:rPr>
                <w:rFonts w:ascii="Arial" w:hAnsi="Arial" w:cs="Arial"/>
                <w:b/>
                <w:bCs/>
                <w:color w:val="0000FF"/>
                <w:sz w:val="16"/>
                <w:szCs w:val="16"/>
                <w:u w:val="single"/>
                <w:lang w:val="en-US" w:eastAsia="zh-CN"/>
              </w:rPr>
            </w:pPr>
            <w:hyperlink r:id="rId111" w:history="1">
              <w:r w:rsidR="0051401F">
                <w:rPr>
                  <w:rStyle w:val="af6"/>
                  <w:rFonts w:ascii="Arial" w:hAnsi="Arial" w:cs="Arial"/>
                  <w:b/>
                  <w:bCs/>
                  <w:sz w:val="16"/>
                  <w:szCs w:val="16"/>
                </w:rPr>
                <w:t>R4-2007943</w:t>
              </w:r>
            </w:hyperlink>
          </w:p>
          <w:p w14:paraId="4D947CA1" w14:textId="77777777" w:rsidR="00A56936" w:rsidRDefault="00A56936">
            <w:pPr>
              <w:spacing w:after="0"/>
              <w:rPr>
                <w:rFonts w:ascii="Arial" w:hAnsi="Arial" w:cs="Arial"/>
                <w:b/>
                <w:bCs/>
                <w:color w:val="0000FF"/>
                <w:sz w:val="16"/>
                <w:szCs w:val="16"/>
                <w:u w:val="single"/>
                <w:lang w:val="en-US" w:eastAsia="zh-CN"/>
              </w:rPr>
            </w:pPr>
          </w:p>
        </w:tc>
        <w:tc>
          <w:tcPr>
            <w:tcW w:w="1115" w:type="dxa"/>
          </w:tcPr>
          <w:p w14:paraId="4D947CA2"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442" w:type="dxa"/>
          </w:tcPr>
          <w:p w14:paraId="4D947CA3" w14:textId="77777777" w:rsidR="00A56936" w:rsidRDefault="0051401F">
            <w:pPr>
              <w:spacing w:after="120"/>
              <w:jc w:val="both"/>
              <w:rPr>
                <w:lang w:eastAsia="zh-CN"/>
              </w:rPr>
            </w:pPr>
            <w:r>
              <w:rPr>
                <w:lang w:eastAsia="zh-CN"/>
              </w:rPr>
              <w:t xml:space="preserve">Proposal 2: Intra/inter-frequency RSTD measurement definitions are as in Table 1. </w:t>
            </w:r>
          </w:p>
          <w:tbl>
            <w:tblPr>
              <w:tblW w:w="71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83"/>
              <w:gridCol w:w="2782"/>
              <w:gridCol w:w="903"/>
              <w:gridCol w:w="2328"/>
            </w:tblGrid>
            <w:tr w:rsidR="00A56936" w14:paraId="4D947CA7" w14:textId="77777777">
              <w:tc>
                <w:tcPr>
                  <w:tcW w:w="1183" w:type="dxa"/>
                  <w:tcBorders>
                    <w:bottom w:val="single" w:sz="12" w:space="0" w:color="auto"/>
                  </w:tcBorders>
                  <w:shd w:val="clear" w:color="auto" w:fill="auto"/>
                </w:tcPr>
                <w:p w14:paraId="4D947CA4" w14:textId="77777777" w:rsidR="00A56936" w:rsidRDefault="00A56936">
                  <w:pPr>
                    <w:spacing w:after="0"/>
                    <w:jc w:val="both"/>
                    <w:rPr>
                      <w:lang w:eastAsia="zh-CN"/>
                    </w:rPr>
                  </w:pPr>
                </w:p>
              </w:tc>
              <w:tc>
                <w:tcPr>
                  <w:tcW w:w="2782" w:type="dxa"/>
                  <w:tcBorders>
                    <w:bottom w:val="single" w:sz="12" w:space="0" w:color="auto"/>
                  </w:tcBorders>
                  <w:shd w:val="clear" w:color="auto" w:fill="auto"/>
                </w:tcPr>
                <w:p w14:paraId="4D947CA5" w14:textId="77777777" w:rsidR="00A56936" w:rsidRDefault="0051401F">
                  <w:pPr>
                    <w:spacing w:after="0"/>
                    <w:jc w:val="center"/>
                    <w:rPr>
                      <w:lang w:eastAsia="zh-CN"/>
                    </w:rPr>
                  </w:pPr>
                  <w:r>
                    <w:rPr>
                      <w:lang w:eastAsia="zh-CN"/>
                    </w:rPr>
                    <w:t>Definition</w:t>
                  </w:r>
                </w:p>
              </w:tc>
              <w:tc>
                <w:tcPr>
                  <w:tcW w:w="3231" w:type="dxa"/>
                  <w:gridSpan w:val="2"/>
                  <w:tcBorders>
                    <w:bottom w:val="single" w:sz="12" w:space="0" w:color="auto"/>
                  </w:tcBorders>
                  <w:shd w:val="clear" w:color="auto" w:fill="auto"/>
                </w:tcPr>
                <w:p w14:paraId="4D947CA6" w14:textId="77777777" w:rsidR="00A56936" w:rsidRDefault="0051401F">
                  <w:pPr>
                    <w:spacing w:after="0"/>
                    <w:jc w:val="center"/>
                    <w:rPr>
                      <w:lang w:eastAsia="zh-CN"/>
                    </w:rPr>
                  </w:pPr>
                  <w:r>
                    <w:rPr>
                      <w:lang w:eastAsia="zh-CN"/>
                    </w:rPr>
                    <w:t xml:space="preserve">Need for measurement gaps </w:t>
                  </w:r>
                  <w:r>
                    <w:rPr>
                      <w:vertAlign w:val="superscript"/>
                      <w:lang w:eastAsia="zh-CN"/>
                    </w:rPr>
                    <w:t>Note 1</w:t>
                  </w:r>
                </w:p>
              </w:tc>
            </w:tr>
            <w:tr w:rsidR="00A56936" w14:paraId="4D947CAE" w14:textId="77777777">
              <w:tc>
                <w:tcPr>
                  <w:tcW w:w="1183" w:type="dxa"/>
                  <w:vMerge w:val="restart"/>
                  <w:tcBorders>
                    <w:top w:val="single" w:sz="12" w:space="0" w:color="auto"/>
                    <w:bottom w:val="single" w:sz="4" w:space="0" w:color="auto"/>
                  </w:tcBorders>
                  <w:shd w:val="clear" w:color="auto" w:fill="auto"/>
                </w:tcPr>
                <w:p w14:paraId="4D947CA8" w14:textId="77777777" w:rsidR="00A56936" w:rsidRDefault="0051401F">
                  <w:pPr>
                    <w:spacing w:after="0"/>
                    <w:jc w:val="both"/>
                    <w:rPr>
                      <w:lang w:eastAsia="zh-CN"/>
                    </w:rPr>
                  </w:pPr>
                  <w:r>
                    <w:rPr>
                      <w:lang w:eastAsia="zh-CN"/>
                    </w:rPr>
                    <w:t>Intra-frequency</w:t>
                  </w:r>
                </w:p>
              </w:tc>
              <w:tc>
                <w:tcPr>
                  <w:tcW w:w="2782" w:type="dxa"/>
                  <w:vMerge w:val="restart"/>
                  <w:tcBorders>
                    <w:top w:val="single" w:sz="12" w:space="0" w:color="auto"/>
                    <w:bottom w:val="single" w:sz="4" w:space="0" w:color="auto"/>
                  </w:tcBorders>
                  <w:shd w:val="clear" w:color="auto" w:fill="auto"/>
                </w:tcPr>
                <w:p w14:paraId="4D947CA9" w14:textId="77777777" w:rsidR="00A56936" w:rsidRDefault="0051401F">
                  <w:pPr>
                    <w:numPr>
                      <w:ilvl w:val="0"/>
                      <w:numId w:val="10"/>
                    </w:numPr>
                    <w:spacing w:after="0"/>
                    <w:ind w:left="131" w:hanging="152"/>
                    <w:jc w:val="both"/>
                    <w:rPr>
                      <w:lang w:eastAsia="zh-CN"/>
                    </w:rPr>
                  </w:pPr>
                  <w:r>
                    <w:rPr>
                      <w:lang w:eastAsia="zh-CN"/>
                    </w:rPr>
                    <w:t>The center frequency of PRS BW is the center frequency of a serving cell SSB</w:t>
                  </w:r>
                </w:p>
                <w:p w14:paraId="4D947CAA" w14:textId="77777777" w:rsidR="00A56936" w:rsidRDefault="0051401F">
                  <w:pPr>
                    <w:numPr>
                      <w:ilvl w:val="0"/>
                      <w:numId w:val="10"/>
                    </w:numPr>
                    <w:spacing w:after="0"/>
                    <w:ind w:left="131" w:hanging="152"/>
                    <w:jc w:val="both"/>
                    <w:rPr>
                      <w:lang w:eastAsia="zh-CN"/>
                    </w:rPr>
                  </w:pPr>
                  <w:r>
                    <w:rPr>
                      <w:lang w:eastAsia="zh-CN"/>
                    </w:rPr>
                    <w:t>The SCS PRS is the same as that of a serving cell SSB</w:t>
                  </w:r>
                </w:p>
                <w:p w14:paraId="4D947CAB" w14:textId="77777777" w:rsidR="00A56936" w:rsidRDefault="0051401F">
                  <w:pPr>
                    <w:spacing w:after="0"/>
                    <w:ind w:left="-21"/>
                    <w:jc w:val="both"/>
                    <w:rPr>
                      <w:lang w:eastAsia="zh-CN"/>
                    </w:rPr>
                  </w:pPr>
                  <w:r>
                    <w:rPr>
                      <w:lang w:eastAsia="zh-CN"/>
                    </w:rPr>
                    <w:t>NOTE: for RSTD, the above conditions are met for both reference and the other DL link</w:t>
                  </w:r>
                </w:p>
              </w:tc>
              <w:tc>
                <w:tcPr>
                  <w:tcW w:w="903" w:type="dxa"/>
                  <w:tcBorders>
                    <w:top w:val="single" w:sz="12" w:space="0" w:color="auto"/>
                    <w:bottom w:val="single" w:sz="4" w:space="0" w:color="auto"/>
                  </w:tcBorders>
                  <w:shd w:val="clear" w:color="auto" w:fill="auto"/>
                </w:tcPr>
                <w:p w14:paraId="4D947CAC" w14:textId="77777777" w:rsidR="00A56936" w:rsidRDefault="0051401F">
                  <w:pPr>
                    <w:spacing w:after="0"/>
                    <w:jc w:val="both"/>
                    <w:rPr>
                      <w:lang w:eastAsia="zh-CN"/>
                    </w:rPr>
                  </w:pPr>
                  <w:r>
                    <w:rPr>
                      <w:lang w:eastAsia="zh-CN"/>
                    </w:rPr>
                    <w:t>not needed</w:t>
                  </w:r>
                </w:p>
              </w:tc>
              <w:tc>
                <w:tcPr>
                  <w:tcW w:w="2328" w:type="dxa"/>
                  <w:tcBorders>
                    <w:top w:val="single" w:sz="12" w:space="0" w:color="auto"/>
                    <w:bottom w:val="single" w:sz="4" w:space="0" w:color="auto"/>
                  </w:tcBorders>
                  <w:shd w:val="clear" w:color="auto" w:fill="auto"/>
                </w:tcPr>
                <w:p w14:paraId="4D947CAD" w14:textId="77777777" w:rsidR="00A56936" w:rsidRDefault="0051401F">
                  <w:pPr>
                    <w:spacing w:after="0"/>
                    <w:jc w:val="both"/>
                    <w:rPr>
                      <w:lang w:eastAsia="zh-CN"/>
                    </w:rPr>
                  </w:pPr>
                  <w:r>
                    <w:rPr>
                      <w:lang w:eastAsia="zh-CN"/>
                    </w:rPr>
                    <w:t>Measured PRS bandwidth is fully within the active BWP of the UE</w:t>
                  </w:r>
                </w:p>
              </w:tc>
            </w:tr>
            <w:tr w:rsidR="00A56936" w14:paraId="4D947CB3" w14:textId="77777777">
              <w:tc>
                <w:tcPr>
                  <w:tcW w:w="1183" w:type="dxa"/>
                  <w:vMerge/>
                  <w:tcBorders>
                    <w:top w:val="single" w:sz="4" w:space="0" w:color="auto"/>
                    <w:bottom w:val="single" w:sz="12" w:space="0" w:color="auto"/>
                  </w:tcBorders>
                  <w:shd w:val="clear" w:color="auto" w:fill="auto"/>
                </w:tcPr>
                <w:p w14:paraId="4D947CAF" w14:textId="77777777" w:rsidR="00A56936" w:rsidRDefault="00A56936">
                  <w:pPr>
                    <w:spacing w:after="0"/>
                    <w:jc w:val="both"/>
                    <w:rPr>
                      <w:lang w:eastAsia="zh-CN"/>
                    </w:rPr>
                  </w:pPr>
                </w:p>
              </w:tc>
              <w:tc>
                <w:tcPr>
                  <w:tcW w:w="2782" w:type="dxa"/>
                  <w:vMerge/>
                  <w:tcBorders>
                    <w:top w:val="single" w:sz="4" w:space="0" w:color="auto"/>
                    <w:bottom w:val="single" w:sz="12" w:space="0" w:color="auto"/>
                  </w:tcBorders>
                  <w:shd w:val="clear" w:color="auto" w:fill="auto"/>
                </w:tcPr>
                <w:p w14:paraId="4D947CB0" w14:textId="77777777" w:rsidR="00A56936" w:rsidRDefault="00A56936">
                  <w:pPr>
                    <w:spacing w:after="0"/>
                    <w:jc w:val="both"/>
                    <w:rPr>
                      <w:lang w:eastAsia="zh-CN"/>
                    </w:rPr>
                  </w:pPr>
                </w:p>
              </w:tc>
              <w:tc>
                <w:tcPr>
                  <w:tcW w:w="903" w:type="dxa"/>
                  <w:tcBorders>
                    <w:top w:val="single" w:sz="4" w:space="0" w:color="auto"/>
                    <w:bottom w:val="single" w:sz="12" w:space="0" w:color="auto"/>
                  </w:tcBorders>
                  <w:shd w:val="clear" w:color="auto" w:fill="auto"/>
                </w:tcPr>
                <w:p w14:paraId="4D947CB1" w14:textId="77777777" w:rsidR="00A56936" w:rsidRDefault="0051401F">
                  <w:pPr>
                    <w:spacing w:after="0"/>
                    <w:jc w:val="both"/>
                    <w:rPr>
                      <w:lang w:eastAsia="zh-CN"/>
                    </w:rPr>
                  </w:pPr>
                  <w:r>
                    <w:rPr>
                      <w:lang w:eastAsia="zh-CN"/>
                    </w:rPr>
                    <w:t>needed</w:t>
                  </w:r>
                </w:p>
              </w:tc>
              <w:tc>
                <w:tcPr>
                  <w:tcW w:w="2328" w:type="dxa"/>
                  <w:tcBorders>
                    <w:top w:val="single" w:sz="4" w:space="0" w:color="auto"/>
                    <w:bottom w:val="single" w:sz="12" w:space="0" w:color="auto"/>
                  </w:tcBorders>
                  <w:shd w:val="clear" w:color="auto" w:fill="auto"/>
                </w:tcPr>
                <w:p w14:paraId="4D947CB2" w14:textId="77777777" w:rsidR="00A56936" w:rsidRDefault="0051401F">
                  <w:pPr>
                    <w:spacing w:after="0"/>
                    <w:jc w:val="both"/>
                    <w:rPr>
                      <w:lang w:eastAsia="zh-CN"/>
                    </w:rPr>
                  </w:pPr>
                  <w:r>
                    <w:rPr>
                      <w:lang w:eastAsia="zh-CN"/>
                    </w:rPr>
                    <w:t>Measured PRS bandwidth is not fully within the active BWP of the UE</w:t>
                  </w:r>
                </w:p>
              </w:tc>
            </w:tr>
            <w:tr w:rsidR="00A56936" w14:paraId="4D947CB9" w14:textId="77777777">
              <w:tc>
                <w:tcPr>
                  <w:tcW w:w="1183" w:type="dxa"/>
                  <w:vMerge w:val="restart"/>
                  <w:tcBorders>
                    <w:top w:val="single" w:sz="12" w:space="0" w:color="auto"/>
                    <w:bottom w:val="single" w:sz="4" w:space="0" w:color="auto"/>
                  </w:tcBorders>
                  <w:shd w:val="clear" w:color="auto" w:fill="auto"/>
                </w:tcPr>
                <w:p w14:paraId="4D947CB4" w14:textId="77777777" w:rsidR="00A56936" w:rsidRDefault="0051401F">
                  <w:pPr>
                    <w:spacing w:after="0"/>
                    <w:jc w:val="both"/>
                    <w:rPr>
                      <w:lang w:eastAsia="zh-CN"/>
                    </w:rPr>
                  </w:pPr>
                  <w:r>
                    <w:rPr>
                      <w:lang w:eastAsia="zh-CN"/>
                    </w:rPr>
                    <w:t>Inter-frequency</w:t>
                  </w:r>
                </w:p>
              </w:tc>
              <w:tc>
                <w:tcPr>
                  <w:tcW w:w="2782" w:type="dxa"/>
                  <w:vMerge w:val="restart"/>
                  <w:tcBorders>
                    <w:top w:val="single" w:sz="12" w:space="0" w:color="auto"/>
                    <w:bottom w:val="single" w:sz="4" w:space="0" w:color="auto"/>
                  </w:tcBorders>
                  <w:shd w:val="clear" w:color="auto" w:fill="auto"/>
                </w:tcPr>
                <w:p w14:paraId="4D947CB5" w14:textId="77777777" w:rsidR="00A56936" w:rsidRDefault="0051401F">
                  <w:pPr>
                    <w:spacing w:after="0"/>
                    <w:jc w:val="both"/>
                    <w:rPr>
                      <w:lang w:eastAsia="zh-CN"/>
                    </w:rPr>
                  </w:pPr>
                  <w:r>
                    <w:rPr>
                      <w:lang w:eastAsia="zh-CN"/>
                    </w:rPr>
                    <w:t>if at least one of the two conditions above is not met</w:t>
                  </w:r>
                </w:p>
                <w:p w14:paraId="4D947CB6" w14:textId="77777777" w:rsidR="00A56936" w:rsidRDefault="0051401F">
                  <w:pPr>
                    <w:spacing w:after="0"/>
                    <w:jc w:val="both"/>
                    <w:rPr>
                      <w:lang w:eastAsia="zh-CN"/>
                    </w:rPr>
                  </w:pPr>
                  <w:r>
                    <w:rPr>
                      <w:lang w:eastAsia="zh-CN"/>
                    </w:rPr>
                    <w:lastRenderedPageBreak/>
                    <w:t>NOTE: for RSTD, this applies for at least one of the reference and the other DL link</w:t>
                  </w:r>
                </w:p>
              </w:tc>
              <w:tc>
                <w:tcPr>
                  <w:tcW w:w="903" w:type="dxa"/>
                  <w:tcBorders>
                    <w:top w:val="single" w:sz="12" w:space="0" w:color="auto"/>
                    <w:bottom w:val="single" w:sz="4" w:space="0" w:color="auto"/>
                  </w:tcBorders>
                  <w:shd w:val="clear" w:color="auto" w:fill="auto"/>
                </w:tcPr>
                <w:p w14:paraId="4D947CB7" w14:textId="77777777" w:rsidR="00A56936" w:rsidRDefault="0051401F">
                  <w:pPr>
                    <w:spacing w:after="0"/>
                    <w:jc w:val="both"/>
                    <w:rPr>
                      <w:lang w:eastAsia="zh-CN"/>
                    </w:rPr>
                  </w:pPr>
                  <w:r>
                    <w:rPr>
                      <w:lang w:eastAsia="zh-CN"/>
                    </w:rPr>
                    <w:lastRenderedPageBreak/>
                    <w:t>not needed</w:t>
                  </w:r>
                </w:p>
              </w:tc>
              <w:tc>
                <w:tcPr>
                  <w:tcW w:w="2328" w:type="dxa"/>
                  <w:tcBorders>
                    <w:top w:val="single" w:sz="12" w:space="0" w:color="auto"/>
                    <w:bottom w:val="single" w:sz="4" w:space="0" w:color="auto"/>
                  </w:tcBorders>
                  <w:shd w:val="clear" w:color="auto" w:fill="auto"/>
                </w:tcPr>
                <w:p w14:paraId="4D947CB8" w14:textId="77777777" w:rsidR="00A56936" w:rsidRDefault="0051401F">
                  <w:pPr>
                    <w:spacing w:after="0"/>
                    <w:jc w:val="both"/>
                    <w:rPr>
                      <w:lang w:eastAsia="zh-CN"/>
                    </w:rPr>
                  </w:pPr>
                  <w:r>
                    <w:rPr>
                      <w:lang w:eastAsia="zh-CN"/>
                    </w:rPr>
                    <w:t>Measured PRS bandwidth is fully within the active BWP of the UE</w:t>
                  </w:r>
                </w:p>
              </w:tc>
            </w:tr>
            <w:tr w:rsidR="00A56936" w14:paraId="4D947CBE" w14:textId="77777777">
              <w:tc>
                <w:tcPr>
                  <w:tcW w:w="1183" w:type="dxa"/>
                  <w:vMerge/>
                  <w:tcBorders>
                    <w:top w:val="single" w:sz="4" w:space="0" w:color="auto"/>
                    <w:bottom w:val="single" w:sz="12" w:space="0" w:color="auto"/>
                  </w:tcBorders>
                  <w:shd w:val="clear" w:color="auto" w:fill="auto"/>
                </w:tcPr>
                <w:p w14:paraId="4D947CBA" w14:textId="77777777" w:rsidR="00A56936" w:rsidRDefault="00A56936">
                  <w:pPr>
                    <w:spacing w:after="0"/>
                    <w:jc w:val="both"/>
                    <w:rPr>
                      <w:lang w:eastAsia="zh-CN"/>
                    </w:rPr>
                  </w:pPr>
                </w:p>
              </w:tc>
              <w:tc>
                <w:tcPr>
                  <w:tcW w:w="2782" w:type="dxa"/>
                  <w:vMerge/>
                  <w:tcBorders>
                    <w:top w:val="single" w:sz="4" w:space="0" w:color="auto"/>
                    <w:bottom w:val="single" w:sz="12" w:space="0" w:color="auto"/>
                  </w:tcBorders>
                  <w:shd w:val="clear" w:color="auto" w:fill="auto"/>
                </w:tcPr>
                <w:p w14:paraId="4D947CBB" w14:textId="77777777" w:rsidR="00A56936" w:rsidRDefault="00A56936">
                  <w:pPr>
                    <w:spacing w:after="0"/>
                    <w:jc w:val="both"/>
                    <w:rPr>
                      <w:lang w:eastAsia="zh-CN"/>
                    </w:rPr>
                  </w:pPr>
                </w:p>
              </w:tc>
              <w:tc>
                <w:tcPr>
                  <w:tcW w:w="903" w:type="dxa"/>
                  <w:tcBorders>
                    <w:top w:val="single" w:sz="4" w:space="0" w:color="auto"/>
                    <w:bottom w:val="single" w:sz="12" w:space="0" w:color="auto"/>
                  </w:tcBorders>
                  <w:shd w:val="clear" w:color="auto" w:fill="auto"/>
                </w:tcPr>
                <w:p w14:paraId="4D947CBC" w14:textId="77777777" w:rsidR="00A56936" w:rsidRDefault="0051401F">
                  <w:pPr>
                    <w:spacing w:after="0"/>
                    <w:jc w:val="both"/>
                    <w:rPr>
                      <w:lang w:eastAsia="zh-CN"/>
                    </w:rPr>
                  </w:pPr>
                  <w:r>
                    <w:rPr>
                      <w:lang w:eastAsia="zh-CN"/>
                    </w:rPr>
                    <w:t>needed</w:t>
                  </w:r>
                </w:p>
              </w:tc>
              <w:tc>
                <w:tcPr>
                  <w:tcW w:w="2328" w:type="dxa"/>
                  <w:tcBorders>
                    <w:top w:val="single" w:sz="4" w:space="0" w:color="auto"/>
                    <w:bottom w:val="single" w:sz="12" w:space="0" w:color="auto"/>
                  </w:tcBorders>
                  <w:shd w:val="clear" w:color="auto" w:fill="auto"/>
                </w:tcPr>
                <w:p w14:paraId="4D947CBD" w14:textId="77777777" w:rsidR="00A56936" w:rsidRDefault="0051401F">
                  <w:pPr>
                    <w:spacing w:after="0"/>
                    <w:jc w:val="both"/>
                    <w:rPr>
                      <w:lang w:eastAsia="zh-CN"/>
                    </w:rPr>
                  </w:pPr>
                  <w:r>
                    <w:rPr>
                      <w:lang w:eastAsia="zh-CN"/>
                    </w:rPr>
                    <w:t>Measured PRS bandwidth is not fully within the active BWP of the UE</w:t>
                  </w:r>
                </w:p>
              </w:tc>
            </w:tr>
            <w:tr w:rsidR="00A56936" w14:paraId="4D947CC0" w14:textId="77777777">
              <w:tc>
                <w:tcPr>
                  <w:tcW w:w="7196" w:type="dxa"/>
                  <w:gridSpan w:val="4"/>
                  <w:tcBorders>
                    <w:top w:val="single" w:sz="12" w:space="0" w:color="auto"/>
                    <w:bottom w:val="single" w:sz="12" w:space="0" w:color="auto"/>
                  </w:tcBorders>
                  <w:shd w:val="clear" w:color="auto" w:fill="auto"/>
                </w:tcPr>
                <w:p w14:paraId="4D947CBF" w14:textId="77777777" w:rsidR="00A56936" w:rsidRDefault="0051401F">
                  <w:pPr>
                    <w:spacing w:after="0"/>
                    <w:jc w:val="both"/>
                    <w:rPr>
                      <w:lang w:eastAsia="zh-CN"/>
                    </w:rPr>
                  </w:pPr>
                  <w:r>
                    <w:rPr>
                      <w:lang w:eastAsia="zh-CN"/>
                    </w:rPr>
                    <w:t>NOTE 1: For RSTD configured for a reference link and the other DL link, measurement gaps may be needed for both DL links, for one of the two DL links, or for none of the two DL links, depending for which of the two DL links the conditions are met.</w:t>
                  </w:r>
                </w:p>
              </w:tc>
            </w:tr>
          </w:tbl>
          <w:p w14:paraId="4D947CC1" w14:textId="77777777" w:rsidR="00A56936" w:rsidRDefault="0051401F">
            <w:pPr>
              <w:spacing w:after="0"/>
              <w:rPr>
                <w:rFonts w:eastAsiaTheme="minorEastAsia"/>
                <w:lang w:eastAsia="zh-CN"/>
              </w:rPr>
            </w:pPr>
            <w:r>
              <w:rPr>
                <w:rFonts w:eastAsiaTheme="minorEastAsia"/>
                <w:lang w:eastAsia="zh-CN"/>
              </w:rPr>
              <w:t>Proposal 3: The need for measurement gaps is determined by whether the measured PRS bandwidth is fully within the active BWP of the UE or not:</w:t>
            </w:r>
          </w:p>
          <w:p w14:paraId="4D947CC2" w14:textId="77777777" w:rsidR="00A56936" w:rsidRDefault="0051401F">
            <w:pPr>
              <w:pStyle w:val="afc"/>
              <w:numPr>
                <w:ilvl w:val="0"/>
                <w:numId w:val="10"/>
              </w:numPr>
              <w:spacing w:after="0"/>
              <w:ind w:firstLineChars="0"/>
              <w:rPr>
                <w:rFonts w:eastAsiaTheme="minorEastAsia"/>
                <w:lang w:eastAsia="zh-CN"/>
              </w:rPr>
            </w:pPr>
            <w:r>
              <w:rPr>
                <w:lang w:eastAsia="zh-CN"/>
              </w:rPr>
              <w:t>not needed: Measured PRS bandwidth is fully within the active BWP of the UE</w:t>
            </w:r>
          </w:p>
          <w:p w14:paraId="4D947CC3" w14:textId="77777777" w:rsidR="00A56936" w:rsidRDefault="0051401F">
            <w:pPr>
              <w:pStyle w:val="afc"/>
              <w:numPr>
                <w:ilvl w:val="0"/>
                <w:numId w:val="10"/>
              </w:numPr>
              <w:spacing w:after="0"/>
              <w:ind w:firstLineChars="0"/>
              <w:rPr>
                <w:rFonts w:eastAsiaTheme="minorEastAsia"/>
                <w:lang w:eastAsia="zh-CN"/>
              </w:rPr>
            </w:pPr>
            <w:r>
              <w:rPr>
                <w:rFonts w:eastAsiaTheme="minorEastAsia"/>
                <w:lang w:eastAsia="zh-CN"/>
              </w:rPr>
              <w:t xml:space="preserve">needed: </w:t>
            </w:r>
            <w:r>
              <w:rPr>
                <w:lang w:eastAsia="zh-CN"/>
              </w:rPr>
              <w:t>Measured PRS bandwidth is not fully within the active BWP of the UE</w:t>
            </w:r>
          </w:p>
          <w:p w14:paraId="4D947CC4" w14:textId="77777777" w:rsidR="00A56936" w:rsidRDefault="0051401F">
            <w:pPr>
              <w:spacing w:after="0"/>
              <w:rPr>
                <w:rFonts w:eastAsiaTheme="minorEastAsia"/>
                <w:lang w:eastAsia="zh-CN"/>
              </w:rPr>
            </w:pPr>
            <w:r>
              <w:rPr>
                <w:rFonts w:eastAsiaTheme="minorEastAsia"/>
                <w:lang w:eastAsia="zh-CN"/>
              </w:rPr>
              <w:t>For RSTD configured for a reference link and the other DL link, measurement gaps may be needed for both DL links, for one of the two DL links, or for none of the two DL links, depending for which of the two DL links this condition is met.</w:t>
            </w:r>
          </w:p>
          <w:p w14:paraId="4D947CC5" w14:textId="77777777" w:rsidR="00A56936" w:rsidRDefault="00A56936">
            <w:pPr>
              <w:spacing w:after="0"/>
              <w:rPr>
                <w:rFonts w:eastAsiaTheme="minorEastAsia"/>
                <w:lang w:eastAsia="zh-CN"/>
              </w:rPr>
            </w:pPr>
          </w:p>
          <w:p w14:paraId="4D947CC6" w14:textId="77777777" w:rsidR="00A56936" w:rsidRDefault="0051401F">
            <w:pPr>
              <w:spacing w:after="120"/>
              <w:jc w:val="both"/>
              <w:rPr>
                <w:lang w:eastAsia="zh-CN"/>
              </w:rPr>
            </w:pPr>
            <w:r>
              <w:rPr>
                <w:bCs/>
                <w:lang w:eastAsia="zh-CN"/>
              </w:rPr>
              <w:t>Proposal 14</w:t>
            </w:r>
            <w:r>
              <w:rPr>
                <w:lang w:eastAsia="zh-CN"/>
              </w:rPr>
              <w:t>: Intra- and inter-frequency UE Rx-Tx measurements are defined according to the table below.</w:t>
            </w:r>
          </w:p>
          <w:tbl>
            <w:tblPr>
              <w:tblW w:w="676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065"/>
              <w:gridCol w:w="3293"/>
              <w:gridCol w:w="816"/>
              <w:gridCol w:w="1593"/>
            </w:tblGrid>
            <w:tr w:rsidR="00A56936" w14:paraId="4D947CCA" w14:textId="77777777">
              <w:trPr>
                <w:trHeight w:val="483"/>
              </w:trPr>
              <w:tc>
                <w:tcPr>
                  <w:tcW w:w="1065" w:type="dxa"/>
                  <w:tcBorders>
                    <w:bottom w:val="single" w:sz="12" w:space="0" w:color="auto"/>
                  </w:tcBorders>
                  <w:shd w:val="clear" w:color="auto" w:fill="auto"/>
                </w:tcPr>
                <w:p w14:paraId="4D947CC7" w14:textId="77777777" w:rsidR="00A56936" w:rsidRDefault="00A56936">
                  <w:pPr>
                    <w:spacing w:after="0"/>
                    <w:jc w:val="both"/>
                    <w:rPr>
                      <w:lang w:eastAsia="zh-CN"/>
                    </w:rPr>
                  </w:pPr>
                </w:p>
              </w:tc>
              <w:tc>
                <w:tcPr>
                  <w:tcW w:w="3293" w:type="dxa"/>
                  <w:tcBorders>
                    <w:bottom w:val="single" w:sz="12" w:space="0" w:color="auto"/>
                  </w:tcBorders>
                  <w:shd w:val="clear" w:color="auto" w:fill="auto"/>
                </w:tcPr>
                <w:p w14:paraId="4D947CC8" w14:textId="77777777" w:rsidR="00A56936" w:rsidRDefault="0051401F">
                  <w:pPr>
                    <w:tabs>
                      <w:tab w:val="center" w:pos="2231"/>
                      <w:tab w:val="right" w:pos="4462"/>
                    </w:tabs>
                    <w:spacing w:after="0"/>
                    <w:rPr>
                      <w:lang w:eastAsia="zh-CN"/>
                    </w:rPr>
                  </w:pPr>
                  <w:r>
                    <w:rPr>
                      <w:lang w:eastAsia="zh-CN"/>
                    </w:rPr>
                    <w:tab/>
                    <w:t>Definition</w:t>
                  </w:r>
                  <w:r>
                    <w:rPr>
                      <w:lang w:eastAsia="zh-CN"/>
                    </w:rPr>
                    <w:tab/>
                  </w:r>
                </w:p>
              </w:tc>
              <w:tc>
                <w:tcPr>
                  <w:tcW w:w="2409" w:type="dxa"/>
                  <w:gridSpan w:val="2"/>
                  <w:tcBorders>
                    <w:bottom w:val="single" w:sz="12" w:space="0" w:color="auto"/>
                  </w:tcBorders>
                  <w:shd w:val="clear" w:color="auto" w:fill="auto"/>
                </w:tcPr>
                <w:p w14:paraId="4D947CC9" w14:textId="77777777" w:rsidR="00A56936" w:rsidRDefault="0051401F">
                  <w:pPr>
                    <w:spacing w:after="0"/>
                    <w:jc w:val="center"/>
                    <w:rPr>
                      <w:lang w:eastAsia="zh-CN"/>
                    </w:rPr>
                  </w:pPr>
                  <w:r>
                    <w:rPr>
                      <w:lang w:eastAsia="zh-CN"/>
                    </w:rPr>
                    <w:t>Need for measurement gaps</w:t>
                  </w:r>
                </w:p>
              </w:tc>
            </w:tr>
            <w:tr w:rsidR="00A56936" w14:paraId="4D947CD0" w14:textId="77777777">
              <w:trPr>
                <w:trHeight w:val="1207"/>
              </w:trPr>
              <w:tc>
                <w:tcPr>
                  <w:tcW w:w="1065" w:type="dxa"/>
                  <w:vMerge w:val="restart"/>
                  <w:tcBorders>
                    <w:top w:val="single" w:sz="12" w:space="0" w:color="auto"/>
                    <w:bottom w:val="single" w:sz="4" w:space="0" w:color="auto"/>
                  </w:tcBorders>
                  <w:shd w:val="clear" w:color="auto" w:fill="auto"/>
                </w:tcPr>
                <w:p w14:paraId="4D947CCB" w14:textId="77777777" w:rsidR="00A56936" w:rsidRDefault="0051401F">
                  <w:pPr>
                    <w:spacing w:after="0"/>
                    <w:jc w:val="both"/>
                    <w:rPr>
                      <w:lang w:eastAsia="zh-CN"/>
                    </w:rPr>
                  </w:pPr>
                  <w:r>
                    <w:rPr>
                      <w:lang w:eastAsia="zh-CN"/>
                    </w:rPr>
                    <w:t>Intra-frequency</w:t>
                  </w:r>
                </w:p>
              </w:tc>
              <w:tc>
                <w:tcPr>
                  <w:tcW w:w="3293" w:type="dxa"/>
                  <w:vMerge w:val="restart"/>
                  <w:tcBorders>
                    <w:top w:val="single" w:sz="12" w:space="0" w:color="auto"/>
                    <w:bottom w:val="single" w:sz="4" w:space="0" w:color="auto"/>
                  </w:tcBorders>
                  <w:shd w:val="clear" w:color="auto" w:fill="auto"/>
                </w:tcPr>
                <w:p w14:paraId="4D947CCC" w14:textId="77777777" w:rsidR="00A56936" w:rsidRDefault="0051401F">
                  <w:pPr>
                    <w:numPr>
                      <w:ilvl w:val="0"/>
                      <w:numId w:val="10"/>
                    </w:numPr>
                    <w:spacing w:after="0"/>
                    <w:ind w:left="131" w:hanging="152"/>
                    <w:jc w:val="both"/>
                    <w:rPr>
                      <w:lang w:eastAsia="zh-CN"/>
                    </w:rPr>
                  </w:pPr>
                  <w:r>
                    <w:rPr>
                      <w:lang w:eastAsia="zh-CN"/>
                    </w:rPr>
                    <w:t>The center frequency of PRS BW is the center frequency of a serving cell SSB</w:t>
                  </w:r>
                </w:p>
                <w:p w14:paraId="4D947CCD" w14:textId="77777777" w:rsidR="00A56936" w:rsidRDefault="0051401F">
                  <w:pPr>
                    <w:numPr>
                      <w:ilvl w:val="0"/>
                      <w:numId w:val="10"/>
                    </w:numPr>
                    <w:spacing w:after="0"/>
                    <w:ind w:left="131" w:hanging="152"/>
                    <w:jc w:val="both"/>
                    <w:rPr>
                      <w:lang w:eastAsia="zh-CN"/>
                    </w:rPr>
                  </w:pPr>
                  <w:r>
                    <w:rPr>
                      <w:lang w:eastAsia="zh-CN"/>
                    </w:rPr>
                    <w:t>The SCS PRS is the same as that of a serving cell SSB</w:t>
                  </w:r>
                </w:p>
              </w:tc>
              <w:tc>
                <w:tcPr>
                  <w:tcW w:w="816" w:type="dxa"/>
                  <w:tcBorders>
                    <w:top w:val="single" w:sz="12" w:space="0" w:color="auto"/>
                    <w:bottom w:val="single" w:sz="4" w:space="0" w:color="auto"/>
                  </w:tcBorders>
                  <w:shd w:val="clear" w:color="auto" w:fill="auto"/>
                </w:tcPr>
                <w:p w14:paraId="4D947CCE" w14:textId="77777777" w:rsidR="00A56936" w:rsidRDefault="0051401F">
                  <w:pPr>
                    <w:spacing w:after="0"/>
                    <w:jc w:val="both"/>
                    <w:rPr>
                      <w:lang w:eastAsia="zh-CN"/>
                    </w:rPr>
                  </w:pPr>
                  <w:r>
                    <w:rPr>
                      <w:lang w:eastAsia="zh-CN"/>
                    </w:rPr>
                    <w:t>not needed</w:t>
                  </w:r>
                </w:p>
              </w:tc>
              <w:tc>
                <w:tcPr>
                  <w:tcW w:w="1593" w:type="dxa"/>
                  <w:tcBorders>
                    <w:top w:val="single" w:sz="12" w:space="0" w:color="auto"/>
                    <w:bottom w:val="single" w:sz="4" w:space="0" w:color="auto"/>
                  </w:tcBorders>
                  <w:shd w:val="clear" w:color="auto" w:fill="auto"/>
                </w:tcPr>
                <w:p w14:paraId="4D947CCF" w14:textId="77777777" w:rsidR="00A56936" w:rsidRDefault="0051401F">
                  <w:pPr>
                    <w:spacing w:after="0"/>
                    <w:jc w:val="both"/>
                    <w:rPr>
                      <w:lang w:eastAsia="zh-CN"/>
                    </w:rPr>
                  </w:pPr>
                  <w:r>
                    <w:rPr>
                      <w:lang w:eastAsia="zh-CN"/>
                    </w:rPr>
                    <w:t>Measured PRS bandwidth is fully within the active BWP of the UE</w:t>
                  </w:r>
                </w:p>
              </w:tc>
            </w:tr>
            <w:tr w:rsidR="00A56936" w14:paraId="4D947CD5" w14:textId="77777777">
              <w:trPr>
                <w:trHeight w:val="1218"/>
              </w:trPr>
              <w:tc>
                <w:tcPr>
                  <w:tcW w:w="1065" w:type="dxa"/>
                  <w:vMerge/>
                  <w:tcBorders>
                    <w:top w:val="single" w:sz="4" w:space="0" w:color="auto"/>
                    <w:bottom w:val="single" w:sz="12" w:space="0" w:color="auto"/>
                  </w:tcBorders>
                  <w:shd w:val="clear" w:color="auto" w:fill="auto"/>
                </w:tcPr>
                <w:p w14:paraId="4D947CD1" w14:textId="77777777" w:rsidR="00A56936" w:rsidRDefault="00A56936">
                  <w:pPr>
                    <w:spacing w:after="0"/>
                    <w:jc w:val="both"/>
                    <w:rPr>
                      <w:lang w:eastAsia="zh-CN"/>
                    </w:rPr>
                  </w:pPr>
                </w:p>
              </w:tc>
              <w:tc>
                <w:tcPr>
                  <w:tcW w:w="3293" w:type="dxa"/>
                  <w:vMerge/>
                  <w:tcBorders>
                    <w:top w:val="single" w:sz="4" w:space="0" w:color="auto"/>
                    <w:bottom w:val="single" w:sz="12" w:space="0" w:color="auto"/>
                  </w:tcBorders>
                  <w:shd w:val="clear" w:color="auto" w:fill="auto"/>
                </w:tcPr>
                <w:p w14:paraId="4D947CD2" w14:textId="77777777" w:rsidR="00A56936" w:rsidRDefault="00A56936">
                  <w:pPr>
                    <w:spacing w:after="0"/>
                    <w:jc w:val="both"/>
                    <w:rPr>
                      <w:lang w:eastAsia="zh-CN"/>
                    </w:rPr>
                  </w:pPr>
                </w:p>
              </w:tc>
              <w:tc>
                <w:tcPr>
                  <w:tcW w:w="816" w:type="dxa"/>
                  <w:tcBorders>
                    <w:top w:val="single" w:sz="4" w:space="0" w:color="auto"/>
                    <w:bottom w:val="single" w:sz="12" w:space="0" w:color="auto"/>
                  </w:tcBorders>
                  <w:shd w:val="clear" w:color="auto" w:fill="auto"/>
                </w:tcPr>
                <w:p w14:paraId="4D947CD3" w14:textId="77777777" w:rsidR="00A56936" w:rsidRDefault="0051401F">
                  <w:pPr>
                    <w:spacing w:after="0"/>
                    <w:jc w:val="both"/>
                    <w:rPr>
                      <w:lang w:eastAsia="zh-CN"/>
                    </w:rPr>
                  </w:pPr>
                  <w:r>
                    <w:rPr>
                      <w:lang w:eastAsia="zh-CN"/>
                    </w:rPr>
                    <w:t>needed</w:t>
                  </w:r>
                </w:p>
              </w:tc>
              <w:tc>
                <w:tcPr>
                  <w:tcW w:w="1593" w:type="dxa"/>
                  <w:tcBorders>
                    <w:top w:val="single" w:sz="4" w:space="0" w:color="auto"/>
                    <w:bottom w:val="single" w:sz="12" w:space="0" w:color="auto"/>
                  </w:tcBorders>
                  <w:shd w:val="clear" w:color="auto" w:fill="auto"/>
                </w:tcPr>
                <w:p w14:paraId="4D947CD4" w14:textId="77777777" w:rsidR="00A56936" w:rsidRDefault="0051401F">
                  <w:pPr>
                    <w:spacing w:after="0"/>
                    <w:jc w:val="both"/>
                    <w:rPr>
                      <w:lang w:eastAsia="zh-CN"/>
                    </w:rPr>
                  </w:pPr>
                  <w:r>
                    <w:rPr>
                      <w:lang w:eastAsia="zh-CN"/>
                    </w:rPr>
                    <w:t>Measured PRS bandwidth is not fully within the active BWP of the UE</w:t>
                  </w:r>
                </w:p>
              </w:tc>
            </w:tr>
            <w:tr w:rsidR="00A56936" w14:paraId="4D947CDA" w14:textId="77777777">
              <w:trPr>
                <w:trHeight w:val="1207"/>
              </w:trPr>
              <w:tc>
                <w:tcPr>
                  <w:tcW w:w="1065" w:type="dxa"/>
                  <w:vMerge w:val="restart"/>
                  <w:tcBorders>
                    <w:top w:val="single" w:sz="12" w:space="0" w:color="auto"/>
                    <w:bottom w:val="single" w:sz="4" w:space="0" w:color="auto"/>
                  </w:tcBorders>
                  <w:shd w:val="clear" w:color="auto" w:fill="auto"/>
                </w:tcPr>
                <w:p w14:paraId="4D947CD6" w14:textId="77777777" w:rsidR="00A56936" w:rsidRDefault="0051401F">
                  <w:pPr>
                    <w:spacing w:after="0"/>
                    <w:jc w:val="both"/>
                    <w:rPr>
                      <w:lang w:eastAsia="zh-CN"/>
                    </w:rPr>
                  </w:pPr>
                  <w:r>
                    <w:rPr>
                      <w:lang w:eastAsia="zh-CN"/>
                    </w:rPr>
                    <w:t>Inter-frequency</w:t>
                  </w:r>
                </w:p>
              </w:tc>
              <w:tc>
                <w:tcPr>
                  <w:tcW w:w="3293" w:type="dxa"/>
                  <w:vMerge w:val="restart"/>
                  <w:tcBorders>
                    <w:top w:val="single" w:sz="12" w:space="0" w:color="auto"/>
                    <w:bottom w:val="single" w:sz="4" w:space="0" w:color="auto"/>
                  </w:tcBorders>
                  <w:shd w:val="clear" w:color="auto" w:fill="auto"/>
                </w:tcPr>
                <w:p w14:paraId="4D947CD7" w14:textId="77777777" w:rsidR="00A56936" w:rsidRDefault="0051401F">
                  <w:pPr>
                    <w:spacing w:after="0"/>
                    <w:jc w:val="both"/>
                    <w:rPr>
                      <w:lang w:eastAsia="zh-CN"/>
                    </w:rPr>
                  </w:pPr>
                  <w:r>
                    <w:rPr>
                      <w:lang w:eastAsia="zh-CN"/>
                    </w:rPr>
                    <w:t>if at least one of the two conditions above is not met</w:t>
                  </w:r>
                </w:p>
              </w:tc>
              <w:tc>
                <w:tcPr>
                  <w:tcW w:w="816" w:type="dxa"/>
                  <w:tcBorders>
                    <w:top w:val="single" w:sz="12" w:space="0" w:color="auto"/>
                    <w:bottom w:val="single" w:sz="4" w:space="0" w:color="auto"/>
                  </w:tcBorders>
                  <w:shd w:val="clear" w:color="auto" w:fill="auto"/>
                </w:tcPr>
                <w:p w14:paraId="4D947CD8" w14:textId="77777777" w:rsidR="00A56936" w:rsidRDefault="0051401F">
                  <w:pPr>
                    <w:spacing w:after="0"/>
                    <w:jc w:val="both"/>
                    <w:rPr>
                      <w:lang w:eastAsia="zh-CN"/>
                    </w:rPr>
                  </w:pPr>
                  <w:r>
                    <w:rPr>
                      <w:lang w:eastAsia="zh-CN"/>
                    </w:rPr>
                    <w:t>not needed</w:t>
                  </w:r>
                </w:p>
              </w:tc>
              <w:tc>
                <w:tcPr>
                  <w:tcW w:w="1593" w:type="dxa"/>
                  <w:tcBorders>
                    <w:top w:val="single" w:sz="12" w:space="0" w:color="auto"/>
                    <w:bottom w:val="single" w:sz="4" w:space="0" w:color="auto"/>
                  </w:tcBorders>
                  <w:shd w:val="clear" w:color="auto" w:fill="auto"/>
                </w:tcPr>
                <w:p w14:paraId="4D947CD9" w14:textId="77777777" w:rsidR="00A56936" w:rsidRDefault="0051401F">
                  <w:pPr>
                    <w:spacing w:after="0"/>
                    <w:jc w:val="both"/>
                    <w:rPr>
                      <w:lang w:eastAsia="zh-CN"/>
                    </w:rPr>
                  </w:pPr>
                  <w:r>
                    <w:rPr>
                      <w:lang w:eastAsia="zh-CN"/>
                    </w:rPr>
                    <w:t>Measured PRS bandwidth is fully within the active BWP of the UE</w:t>
                  </w:r>
                </w:p>
              </w:tc>
            </w:tr>
            <w:tr w:rsidR="00A56936" w14:paraId="4D947CDF" w14:textId="77777777">
              <w:trPr>
                <w:trHeight w:val="1218"/>
              </w:trPr>
              <w:tc>
                <w:tcPr>
                  <w:tcW w:w="1065" w:type="dxa"/>
                  <w:vMerge/>
                  <w:tcBorders>
                    <w:top w:val="single" w:sz="4" w:space="0" w:color="auto"/>
                    <w:bottom w:val="single" w:sz="12" w:space="0" w:color="auto"/>
                  </w:tcBorders>
                  <w:shd w:val="clear" w:color="auto" w:fill="auto"/>
                </w:tcPr>
                <w:p w14:paraId="4D947CDB" w14:textId="77777777" w:rsidR="00A56936" w:rsidRDefault="00A56936">
                  <w:pPr>
                    <w:spacing w:after="0"/>
                    <w:jc w:val="both"/>
                    <w:rPr>
                      <w:lang w:eastAsia="zh-CN"/>
                    </w:rPr>
                  </w:pPr>
                </w:p>
              </w:tc>
              <w:tc>
                <w:tcPr>
                  <w:tcW w:w="3293" w:type="dxa"/>
                  <w:vMerge/>
                  <w:tcBorders>
                    <w:top w:val="single" w:sz="4" w:space="0" w:color="auto"/>
                    <w:bottom w:val="single" w:sz="12" w:space="0" w:color="auto"/>
                  </w:tcBorders>
                  <w:shd w:val="clear" w:color="auto" w:fill="auto"/>
                </w:tcPr>
                <w:p w14:paraId="4D947CDC" w14:textId="77777777" w:rsidR="00A56936" w:rsidRDefault="00A56936">
                  <w:pPr>
                    <w:spacing w:after="0"/>
                    <w:jc w:val="both"/>
                    <w:rPr>
                      <w:lang w:eastAsia="zh-CN"/>
                    </w:rPr>
                  </w:pPr>
                </w:p>
              </w:tc>
              <w:tc>
                <w:tcPr>
                  <w:tcW w:w="816" w:type="dxa"/>
                  <w:tcBorders>
                    <w:top w:val="single" w:sz="4" w:space="0" w:color="auto"/>
                    <w:bottom w:val="single" w:sz="12" w:space="0" w:color="auto"/>
                  </w:tcBorders>
                  <w:shd w:val="clear" w:color="auto" w:fill="auto"/>
                </w:tcPr>
                <w:p w14:paraId="4D947CDD" w14:textId="77777777" w:rsidR="00A56936" w:rsidRDefault="0051401F">
                  <w:pPr>
                    <w:spacing w:after="0"/>
                    <w:jc w:val="both"/>
                    <w:rPr>
                      <w:lang w:eastAsia="zh-CN"/>
                    </w:rPr>
                  </w:pPr>
                  <w:r>
                    <w:rPr>
                      <w:lang w:eastAsia="zh-CN"/>
                    </w:rPr>
                    <w:t>needed</w:t>
                  </w:r>
                </w:p>
              </w:tc>
              <w:tc>
                <w:tcPr>
                  <w:tcW w:w="1593" w:type="dxa"/>
                  <w:tcBorders>
                    <w:top w:val="single" w:sz="4" w:space="0" w:color="auto"/>
                    <w:bottom w:val="single" w:sz="12" w:space="0" w:color="auto"/>
                  </w:tcBorders>
                  <w:shd w:val="clear" w:color="auto" w:fill="auto"/>
                </w:tcPr>
                <w:p w14:paraId="4D947CDE" w14:textId="77777777" w:rsidR="00A56936" w:rsidRDefault="0051401F">
                  <w:pPr>
                    <w:spacing w:after="0"/>
                    <w:jc w:val="both"/>
                    <w:rPr>
                      <w:lang w:eastAsia="zh-CN"/>
                    </w:rPr>
                  </w:pPr>
                  <w:r>
                    <w:rPr>
                      <w:lang w:eastAsia="zh-CN"/>
                    </w:rPr>
                    <w:t>Measured PRS bandwidth is not fully within the active BWP of the UE</w:t>
                  </w:r>
                </w:p>
              </w:tc>
            </w:tr>
          </w:tbl>
          <w:p w14:paraId="4D947CE0" w14:textId="77777777" w:rsidR="00A56936" w:rsidRDefault="00A56936">
            <w:pPr>
              <w:spacing w:after="0"/>
              <w:rPr>
                <w:rFonts w:eastAsiaTheme="minorEastAsia"/>
                <w:lang w:eastAsia="zh-CN"/>
              </w:rPr>
            </w:pPr>
          </w:p>
          <w:p w14:paraId="4D947CE1" w14:textId="77777777" w:rsidR="00A56936" w:rsidRDefault="0051401F">
            <w:pPr>
              <w:spacing w:after="120"/>
              <w:jc w:val="both"/>
              <w:rPr>
                <w:iCs/>
                <w:lang w:eastAsia="zh-CN"/>
              </w:rPr>
            </w:pPr>
            <w:r>
              <w:rPr>
                <w:iCs/>
                <w:lang w:eastAsia="zh-CN"/>
              </w:rPr>
              <w:t>Proposal 15: The need for measurement gaps is determined by whether the measured PRS bandwidth is fully within the active BWP of the UE or not:</w:t>
            </w:r>
          </w:p>
          <w:p w14:paraId="4D947CE2" w14:textId="77777777" w:rsidR="00A56936" w:rsidRDefault="0051401F">
            <w:pPr>
              <w:pStyle w:val="afc"/>
              <w:numPr>
                <w:ilvl w:val="0"/>
                <w:numId w:val="10"/>
              </w:numPr>
              <w:spacing w:after="120"/>
              <w:ind w:firstLineChars="0"/>
              <w:jc w:val="both"/>
              <w:rPr>
                <w:rFonts w:eastAsia="Yu Mincho"/>
                <w:iCs/>
                <w:lang w:eastAsia="zh-CN"/>
              </w:rPr>
            </w:pPr>
            <w:r>
              <w:rPr>
                <w:rFonts w:eastAsia="Yu Mincho"/>
                <w:iCs/>
                <w:lang w:eastAsia="zh-CN"/>
              </w:rPr>
              <w:t xml:space="preserve">Not needed: </w:t>
            </w:r>
            <w:r>
              <w:rPr>
                <w:lang w:eastAsia="zh-CN"/>
              </w:rPr>
              <w:t>Measured PRS bandwidth is fully within the active BWP of the UE</w:t>
            </w:r>
          </w:p>
          <w:p w14:paraId="4D947CE3" w14:textId="77777777" w:rsidR="00A56936" w:rsidRDefault="0051401F">
            <w:pPr>
              <w:pStyle w:val="afc"/>
              <w:numPr>
                <w:ilvl w:val="0"/>
                <w:numId w:val="10"/>
              </w:numPr>
              <w:spacing w:after="120"/>
              <w:ind w:firstLineChars="0"/>
              <w:jc w:val="both"/>
              <w:rPr>
                <w:iCs/>
                <w:lang w:eastAsia="zh-CN"/>
              </w:rPr>
            </w:pPr>
            <w:r>
              <w:rPr>
                <w:rFonts w:eastAsia="Yu Mincho"/>
                <w:iCs/>
                <w:lang w:eastAsia="zh-CN"/>
              </w:rPr>
              <w:t xml:space="preserve">Needed: </w:t>
            </w:r>
            <w:r>
              <w:rPr>
                <w:lang w:eastAsia="zh-CN"/>
              </w:rPr>
              <w:t>Measured PRS bandwidth is not fully within the active BWP of the UE</w:t>
            </w:r>
          </w:p>
        </w:tc>
      </w:tr>
      <w:tr w:rsidR="00A56936" w14:paraId="4D947CE9" w14:textId="77777777">
        <w:trPr>
          <w:trHeight w:val="450"/>
        </w:trPr>
        <w:tc>
          <w:tcPr>
            <w:tcW w:w="1503" w:type="dxa"/>
          </w:tcPr>
          <w:p w14:paraId="4D947CE5" w14:textId="77777777" w:rsidR="00A56936" w:rsidRDefault="00595E1F">
            <w:pPr>
              <w:spacing w:after="0"/>
              <w:rPr>
                <w:rFonts w:ascii="Arial" w:hAnsi="Arial" w:cs="Arial"/>
                <w:b/>
                <w:bCs/>
                <w:color w:val="0000FF"/>
                <w:sz w:val="16"/>
                <w:szCs w:val="16"/>
                <w:u w:val="single"/>
                <w:lang w:val="en-US" w:eastAsia="zh-CN"/>
              </w:rPr>
            </w:pPr>
            <w:hyperlink r:id="rId112" w:history="1">
              <w:r w:rsidR="0051401F">
                <w:rPr>
                  <w:rStyle w:val="af6"/>
                  <w:rFonts w:ascii="Arial" w:hAnsi="Arial" w:cs="Arial"/>
                  <w:b/>
                  <w:bCs/>
                  <w:sz w:val="16"/>
                  <w:szCs w:val="16"/>
                </w:rPr>
                <w:t>R4-2007117</w:t>
              </w:r>
            </w:hyperlink>
          </w:p>
          <w:p w14:paraId="4D947CE6" w14:textId="77777777" w:rsidR="00A56936" w:rsidRDefault="00A56936">
            <w:pPr>
              <w:spacing w:after="0"/>
            </w:pPr>
          </w:p>
        </w:tc>
        <w:tc>
          <w:tcPr>
            <w:tcW w:w="1115" w:type="dxa"/>
          </w:tcPr>
          <w:p w14:paraId="4D947CE7" w14:textId="77777777" w:rsidR="00A56936" w:rsidRDefault="0051401F">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7442" w:type="dxa"/>
          </w:tcPr>
          <w:p w14:paraId="4D947CE8" w14:textId="77777777" w:rsidR="00A56936" w:rsidRDefault="0051401F">
            <w:pPr>
              <w:spacing w:after="120"/>
              <w:jc w:val="both"/>
              <w:rPr>
                <w:lang w:eastAsia="zh-CN"/>
              </w:rPr>
            </w:pPr>
            <w:r>
              <w:rPr>
                <w:lang w:eastAsia="zh-CN"/>
              </w:rPr>
              <w:t>Proposal 1: Apply the RAN1 rule for scheduling restriction of PRS symbols with other DL signals and channels in FR2, also for FR1.</w:t>
            </w:r>
          </w:p>
        </w:tc>
      </w:tr>
    </w:tbl>
    <w:p w14:paraId="4D947CEA" w14:textId="77777777" w:rsidR="00A56936" w:rsidRDefault="0051401F">
      <w:pPr>
        <w:pStyle w:val="2"/>
      </w:pPr>
      <w:r>
        <w:rPr>
          <w:rFonts w:hint="eastAsia"/>
        </w:rPr>
        <w:t>Open issues</w:t>
      </w:r>
      <w:r>
        <w:t xml:space="preserve"> summary</w:t>
      </w:r>
    </w:p>
    <w:p w14:paraId="4D947CEB" w14:textId="77777777" w:rsidR="00A56936" w:rsidRDefault="0051401F">
      <w:pPr>
        <w:pStyle w:val="3"/>
        <w:rPr>
          <w:sz w:val="24"/>
          <w:szCs w:val="16"/>
          <w:lang w:val="en-US"/>
        </w:rPr>
      </w:pPr>
      <w:r>
        <w:rPr>
          <w:sz w:val="24"/>
          <w:szCs w:val="16"/>
          <w:lang w:val="en-US"/>
        </w:rPr>
        <w:t>Sub-topic 11-1 Need for measurement gaps</w:t>
      </w:r>
    </w:p>
    <w:p w14:paraId="4D947CEC" w14:textId="77777777" w:rsidR="00A56936" w:rsidRDefault="0051401F">
      <w:pPr>
        <w:pStyle w:val="afc"/>
        <w:numPr>
          <w:ilvl w:val="0"/>
          <w:numId w:val="10"/>
        </w:numPr>
        <w:spacing w:after="120"/>
        <w:ind w:firstLineChars="0"/>
        <w:jc w:val="both"/>
        <w:rPr>
          <w:iCs/>
          <w:lang w:eastAsia="zh-CN"/>
        </w:rPr>
      </w:pPr>
      <w:r>
        <w:rPr>
          <w:iCs/>
          <w:lang w:val="en-US" w:eastAsia="zh-CN"/>
        </w:rPr>
        <w:t xml:space="preserve">Option 1 (Ericsson): </w:t>
      </w:r>
      <w:r>
        <w:rPr>
          <w:iCs/>
          <w:lang w:eastAsia="zh-CN"/>
        </w:rPr>
        <w:t>The need for measurement gaps is determined by whether the measured PRS bandwidth is fully within the active BWP of the UE or not:</w:t>
      </w:r>
    </w:p>
    <w:p w14:paraId="4D947CED" w14:textId="77777777" w:rsidR="00A56936" w:rsidRDefault="0051401F">
      <w:pPr>
        <w:pStyle w:val="afc"/>
        <w:numPr>
          <w:ilvl w:val="1"/>
          <w:numId w:val="10"/>
        </w:numPr>
        <w:spacing w:after="120"/>
        <w:ind w:firstLineChars="0"/>
        <w:jc w:val="both"/>
        <w:rPr>
          <w:rFonts w:eastAsia="Yu Mincho"/>
          <w:iCs/>
          <w:lang w:eastAsia="zh-CN"/>
        </w:rPr>
      </w:pPr>
      <w:r>
        <w:rPr>
          <w:rFonts w:eastAsia="Yu Mincho"/>
          <w:iCs/>
          <w:lang w:eastAsia="zh-CN"/>
        </w:rPr>
        <w:t xml:space="preserve">Not needed: </w:t>
      </w:r>
      <w:r>
        <w:rPr>
          <w:lang w:eastAsia="zh-CN"/>
        </w:rPr>
        <w:t>Measured PRS bandwidth is fully within the active BWP of the UE</w:t>
      </w:r>
    </w:p>
    <w:p w14:paraId="4D947CEE" w14:textId="77777777" w:rsidR="00A56936" w:rsidRDefault="0051401F">
      <w:pPr>
        <w:pStyle w:val="afc"/>
        <w:numPr>
          <w:ilvl w:val="1"/>
          <w:numId w:val="10"/>
        </w:numPr>
        <w:spacing w:after="120"/>
        <w:ind w:firstLineChars="0"/>
        <w:jc w:val="both"/>
        <w:rPr>
          <w:rFonts w:eastAsia="Yu Mincho"/>
          <w:iCs/>
          <w:lang w:eastAsia="zh-CN"/>
        </w:rPr>
      </w:pPr>
      <w:r>
        <w:rPr>
          <w:rFonts w:eastAsia="Yu Mincho"/>
          <w:iCs/>
          <w:lang w:eastAsia="zh-CN"/>
        </w:rPr>
        <w:lastRenderedPageBreak/>
        <w:t xml:space="preserve">Needed: </w:t>
      </w:r>
      <w:r>
        <w:rPr>
          <w:lang w:eastAsia="zh-CN"/>
        </w:rPr>
        <w:t>Measured PRS bandwidth is not fully within the active BWP of the UE</w:t>
      </w:r>
    </w:p>
    <w:p w14:paraId="4D947CEF" w14:textId="77777777" w:rsidR="00A56936" w:rsidRDefault="0051401F">
      <w:pPr>
        <w:pStyle w:val="afc"/>
        <w:numPr>
          <w:ilvl w:val="0"/>
          <w:numId w:val="10"/>
        </w:numPr>
        <w:spacing w:after="120"/>
        <w:ind w:firstLineChars="0"/>
        <w:jc w:val="both"/>
        <w:rPr>
          <w:rFonts w:eastAsia="Yu Mincho"/>
          <w:iCs/>
          <w:lang w:eastAsia="zh-CN"/>
        </w:rPr>
      </w:pPr>
      <w:r>
        <w:rPr>
          <w:iCs/>
          <w:lang w:val="en-US" w:eastAsia="zh-CN"/>
        </w:rPr>
        <w:t xml:space="preserve">Option 1a (Intel): </w:t>
      </w:r>
    </w:p>
    <w:p w14:paraId="4D947CF0" w14:textId="77777777" w:rsidR="00A56936" w:rsidRDefault="0051401F">
      <w:pPr>
        <w:pStyle w:val="afc"/>
        <w:numPr>
          <w:ilvl w:val="1"/>
          <w:numId w:val="10"/>
        </w:numPr>
        <w:spacing w:after="120"/>
        <w:ind w:firstLineChars="0"/>
        <w:jc w:val="both"/>
        <w:rPr>
          <w:rFonts w:eastAsia="Yu Mincho"/>
          <w:iCs/>
          <w:lang w:eastAsia="zh-CN"/>
        </w:rPr>
      </w:pPr>
      <w:r>
        <w:rPr>
          <w:iCs/>
          <w:lang w:val="en-US" w:eastAsia="zh-CN"/>
        </w:rPr>
        <w:t xml:space="preserve">For intra-frequency, same as option 1; </w:t>
      </w:r>
    </w:p>
    <w:p w14:paraId="4D947CF1" w14:textId="77777777" w:rsidR="00A56936" w:rsidRDefault="0051401F">
      <w:pPr>
        <w:pStyle w:val="afc"/>
        <w:numPr>
          <w:ilvl w:val="1"/>
          <w:numId w:val="10"/>
        </w:numPr>
        <w:spacing w:after="120"/>
        <w:ind w:firstLineChars="0"/>
        <w:jc w:val="both"/>
        <w:rPr>
          <w:rFonts w:eastAsia="Yu Mincho"/>
          <w:iCs/>
          <w:lang w:eastAsia="zh-CN"/>
        </w:rPr>
      </w:pPr>
      <w:r>
        <w:rPr>
          <w:iCs/>
          <w:lang w:val="en-US" w:eastAsia="zh-CN"/>
        </w:rPr>
        <w:t>For inter-frequency, gap is always needed.</w:t>
      </w:r>
    </w:p>
    <w:p w14:paraId="4D947CF2" w14:textId="77777777" w:rsidR="00A56936" w:rsidRDefault="0051401F">
      <w:pPr>
        <w:pStyle w:val="afc"/>
        <w:numPr>
          <w:ilvl w:val="0"/>
          <w:numId w:val="10"/>
        </w:numPr>
        <w:spacing w:after="120"/>
        <w:ind w:firstLineChars="0"/>
        <w:jc w:val="both"/>
        <w:rPr>
          <w:iCs/>
          <w:lang w:eastAsia="zh-CN"/>
        </w:rPr>
      </w:pPr>
      <w:r>
        <w:rPr>
          <w:iCs/>
          <w:lang w:val="en-US" w:eastAsia="zh-CN"/>
        </w:rPr>
        <w:t>Option 2 (CATT, QC):</w:t>
      </w:r>
    </w:p>
    <w:p w14:paraId="4D947CF3" w14:textId="77777777" w:rsidR="00A56936" w:rsidRDefault="0051401F">
      <w:pPr>
        <w:pStyle w:val="afc"/>
        <w:numPr>
          <w:ilvl w:val="1"/>
          <w:numId w:val="10"/>
        </w:numPr>
        <w:spacing w:after="120"/>
        <w:ind w:firstLineChars="0"/>
        <w:jc w:val="both"/>
        <w:rPr>
          <w:rFonts w:eastAsia="Yu Mincho"/>
          <w:iCs/>
          <w:lang w:eastAsia="zh-CN"/>
        </w:rPr>
      </w:pPr>
      <w:r>
        <w:rPr>
          <w:rFonts w:eastAsia="Yu Mincho"/>
          <w:iCs/>
          <w:lang w:eastAsia="zh-CN"/>
        </w:rPr>
        <w:t>In FR1, UE can measure a PRS layer without MG if the following conditions are met, otherwise UE should measure PRS layer with MG.</w:t>
      </w:r>
    </w:p>
    <w:p w14:paraId="4D947CF4" w14:textId="77777777" w:rsidR="00A56936" w:rsidRDefault="0051401F">
      <w:pPr>
        <w:pStyle w:val="afc"/>
        <w:numPr>
          <w:ilvl w:val="2"/>
          <w:numId w:val="10"/>
        </w:numPr>
        <w:spacing w:after="120"/>
        <w:ind w:firstLineChars="0"/>
        <w:jc w:val="both"/>
        <w:rPr>
          <w:rFonts w:eastAsia="Yu Mincho"/>
          <w:iCs/>
          <w:lang w:eastAsia="zh-CN"/>
        </w:rPr>
      </w:pPr>
      <w:r>
        <w:rPr>
          <w:rFonts w:eastAsia="Yu Mincho"/>
          <w:iCs/>
          <w:lang w:eastAsia="zh-CN"/>
        </w:rPr>
        <w:t>The PRS layer is within UE active BWP, and</w:t>
      </w:r>
    </w:p>
    <w:p w14:paraId="4D947CF5" w14:textId="77777777" w:rsidR="00A56936" w:rsidRDefault="0051401F">
      <w:pPr>
        <w:pStyle w:val="afc"/>
        <w:numPr>
          <w:ilvl w:val="2"/>
          <w:numId w:val="10"/>
        </w:numPr>
        <w:spacing w:after="120"/>
        <w:ind w:firstLineChars="0"/>
        <w:jc w:val="both"/>
        <w:rPr>
          <w:rFonts w:eastAsia="Yu Mincho"/>
          <w:iCs/>
          <w:lang w:eastAsia="zh-CN"/>
        </w:rPr>
      </w:pPr>
      <w:r>
        <w:rPr>
          <w:rFonts w:eastAsia="Yu Mincho"/>
          <w:iCs/>
          <w:lang w:eastAsia="zh-CN"/>
        </w:rPr>
        <w:t>The SCS of the PRS layer is same as SCS of UE active BWP or UE support mixed SCS, and</w:t>
      </w:r>
    </w:p>
    <w:p w14:paraId="4D947CF6" w14:textId="77777777" w:rsidR="00A56936" w:rsidRDefault="0051401F">
      <w:pPr>
        <w:pStyle w:val="afc"/>
        <w:numPr>
          <w:ilvl w:val="2"/>
          <w:numId w:val="10"/>
        </w:numPr>
        <w:spacing w:after="120"/>
        <w:ind w:firstLineChars="0"/>
        <w:jc w:val="both"/>
        <w:rPr>
          <w:rFonts w:eastAsia="Yu Mincho"/>
          <w:iCs/>
          <w:lang w:eastAsia="zh-CN"/>
        </w:rPr>
      </w:pPr>
      <w:r>
        <w:rPr>
          <w:rFonts w:eastAsia="Yu Mincho"/>
          <w:iCs/>
          <w:lang w:eastAsia="zh-CN"/>
        </w:rPr>
        <w:t>The CP of the PRS layer is same as CP of UE active BWP</w:t>
      </w:r>
    </w:p>
    <w:p w14:paraId="4D947CF7" w14:textId="77777777" w:rsidR="00A56936" w:rsidRDefault="0051401F">
      <w:pPr>
        <w:pStyle w:val="afc"/>
        <w:numPr>
          <w:ilvl w:val="1"/>
          <w:numId w:val="10"/>
        </w:numPr>
        <w:spacing w:after="120"/>
        <w:ind w:firstLineChars="0"/>
        <w:jc w:val="both"/>
        <w:rPr>
          <w:rFonts w:eastAsia="Yu Mincho"/>
          <w:iCs/>
          <w:lang w:eastAsia="zh-CN"/>
        </w:rPr>
      </w:pPr>
      <w:r>
        <w:rPr>
          <w:rFonts w:eastAsia="Yu Mincho"/>
          <w:iCs/>
          <w:lang w:eastAsia="zh-CN"/>
        </w:rPr>
        <w:t>In FR2, the measurement gap is always needed.</w:t>
      </w:r>
    </w:p>
    <w:p w14:paraId="4D947CF8" w14:textId="77777777" w:rsidR="00A56936" w:rsidRDefault="0051401F">
      <w:pPr>
        <w:pStyle w:val="afc"/>
        <w:numPr>
          <w:ilvl w:val="0"/>
          <w:numId w:val="10"/>
        </w:numPr>
        <w:spacing w:after="120"/>
        <w:ind w:firstLineChars="0"/>
        <w:jc w:val="both"/>
        <w:rPr>
          <w:iCs/>
          <w:lang w:eastAsia="zh-CN"/>
        </w:rPr>
      </w:pPr>
      <w:r>
        <w:rPr>
          <w:iCs/>
          <w:lang w:val="en-US" w:eastAsia="zh-CN"/>
        </w:rPr>
        <w:t xml:space="preserve">Option 3 (HW): </w:t>
      </w:r>
      <w:r>
        <w:rPr>
          <w:rFonts w:eastAsia="Yu Mincho"/>
          <w:iCs/>
          <w:lang w:eastAsia="zh-CN"/>
        </w:rPr>
        <w:t>UE should be able to measure a PRS layer without MG if the following conditions are met, otherwise UE is assumed to measure the PRS layer with MG.</w:t>
      </w:r>
    </w:p>
    <w:p w14:paraId="4D947CF9" w14:textId="77777777" w:rsidR="00A56936" w:rsidRDefault="0051401F">
      <w:pPr>
        <w:pStyle w:val="afc"/>
        <w:numPr>
          <w:ilvl w:val="1"/>
          <w:numId w:val="10"/>
        </w:numPr>
        <w:spacing w:after="120"/>
        <w:ind w:firstLineChars="0"/>
        <w:jc w:val="both"/>
        <w:rPr>
          <w:rFonts w:eastAsia="Yu Mincho"/>
          <w:iCs/>
          <w:lang w:eastAsia="zh-CN"/>
        </w:rPr>
      </w:pPr>
      <w:r>
        <w:rPr>
          <w:rFonts w:eastAsia="Yu Mincho"/>
          <w:iCs/>
          <w:lang w:eastAsia="zh-CN"/>
        </w:rPr>
        <w:t>The PRS layer is in FR1 and within UE active BWP, and</w:t>
      </w:r>
    </w:p>
    <w:p w14:paraId="4D947CFA" w14:textId="77777777" w:rsidR="00A56936" w:rsidRDefault="0051401F">
      <w:pPr>
        <w:pStyle w:val="afc"/>
        <w:numPr>
          <w:ilvl w:val="1"/>
          <w:numId w:val="10"/>
        </w:numPr>
        <w:spacing w:after="120"/>
        <w:ind w:firstLineChars="0"/>
        <w:jc w:val="both"/>
        <w:rPr>
          <w:rFonts w:eastAsia="Yu Mincho"/>
          <w:iCs/>
          <w:lang w:eastAsia="zh-CN"/>
        </w:rPr>
      </w:pPr>
      <w:r>
        <w:rPr>
          <w:rFonts w:eastAsia="Yu Mincho"/>
          <w:iCs/>
          <w:lang w:eastAsia="zh-CN"/>
        </w:rPr>
        <w:t xml:space="preserve">The SCS/CP of the PRS layer is same as SCS/CP of UE active BWP, or UE supports mixed numerology between PRS and UE active BWP. </w:t>
      </w:r>
    </w:p>
    <w:p w14:paraId="4D947CFB" w14:textId="77777777" w:rsidR="00A56936" w:rsidRDefault="0051401F">
      <w:pPr>
        <w:pStyle w:val="afc"/>
        <w:numPr>
          <w:ilvl w:val="1"/>
          <w:numId w:val="10"/>
        </w:numPr>
        <w:spacing w:after="120"/>
        <w:ind w:firstLineChars="0"/>
        <w:jc w:val="both"/>
        <w:rPr>
          <w:rFonts w:eastAsia="Yu Mincho"/>
          <w:iCs/>
          <w:lang w:eastAsia="zh-CN"/>
        </w:rPr>
      </w:pPr>
      <w:r>
        <w:rPr>
          <w:rFonts w:eastAsia="Yu Mincho"/>
          <w:iCs/>
          <w:lang w:eastAsia="zh-CN"/>
        </w:rPr>
        <w:t>RAN4 to define a new UE capability to indicate if UE supports concurrent PRS measurement and data reception in the UE active BWP with a different numerology.</w:t>
      </w:r>
    </w:p>
    <w:p w14:paraId="4D947CFC"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CFD" w14:textId="77777777" w:rsidR="00A56936" w:rsidRDefault="0051401F">
      <w:pPr>
        <w:pStyle w:val="3"/>
        <w:rPr>
          <w:sz w:val="24"/>
          <w:szCs w:val="16"/>
          <w:lang w:val="en-US"/>
        </w:rPr>
      </w:pPr>
      <w:r>
        <w:rPr>
          <w:sz w:val="24"/>
          <w:szCs w:val="16"/>
          <w:lang w:val="en-US"/>
        </w:rPr>
        <w:t>Sub-topic 11-2 Scheduling restriction in FR1</w:t>
      </w:r>
    </w:p>
    <w:p w14:paraId="4D947CFE" w14:textId="77777777" w:rsidR="00A56936" w:rsidRDefault="0051401F">
      <w:pPr>
        <w:rPr>
          <w:i/>
          <w:color w:val="0070C0"/>
          <w:lang w:eastAsia="zh-CN"/>
        </w:rPr>
      </w:pPr>
      <w:r>
        <w:rPr>
          <w:i/>
          <w:color w:val="0070C0"/>
          <w:lang w:eastAsia="zh-CN"/>
        </w:rPr>
        <w:t xml:space="preserve">Based on the submitted papers it seems companies referred to different UE behaviours when talking about the term ‘scheduling restriction’, e.g. some companies considered it as interruption to data scheduling due to PRS measurement, some companies considered it as PRS dropping due to data scheduling, while some companies considered it as dropping of PRS measurement due to SSB measurement. Therefore, </w:t>
      </w:r>
      <w:r>
        <w:rPr>
          <w:i/>
          <w:color w:val="0070C0"/>
          <w:highlight w:val="yellow"/>
          <w:lang w:eastAsia="zh-CN"/>
        </w:rPr>
        <w:t>companies’ views are not listed for this sub-topic, but companies are encouraged to provide comments for the following questions.</w:t>
      </w:r>
      <w:r>
        <w:rPr>
          <w:i/>
          <w:color w:val="0070C0"/>
          <w:lang w:eastAsia="zh-CN"/>
        </w:rPr>
        <w:t xml:space="preserve"> It is further noted that the issue pf concurrent PRS and RRM measurements are treated in email#217, so it is not considered in this sub-topic.</w:t>
      </w:r>
    </w:p>
    <w:p w14:paraId="4D947CFF" w14:textId="77777777" w:rsidR="00A56936" w:rsidRDefault="0051401F">
      <w:pPr>
        <w:rPr>
          <w:lang w:eastAsia="zh-CN"/>
        </w:rPr>
      </w:pPr>
      <w:r>
        <w:rPr>
          <w:rFonts w:hint="eastAsia"/>
          <w:lang w:eastAsia="zh-CN"/>
        </w:rPr>
        <w:t>Scenario</w:t>
      </w:r>
      <w:r>
        <w:rPr>
          <w:lang w:eastAsia="zh-CN"/>
        </w:rPr>
        <w:t xml:space="preserve"> to be addressed (from R1-1913522)</w:t>
      </w:r>
      <w:r>
        <w:rPr>
          <w:rFonts w:hint="eastAsia"/>
          <w:lang w:eastAsia="zh-CN"/>
        </w:rPr>
        <w:t xml:space="preserve">: PRS </w:t>
      </w:r>
      <w:r>
        <w:rPr>
          <w:lang w:eastAsia="zh-CN"/>
        </w:rPr>
        <w:t>frequency</w:t>
      </w:r>
      <w:r>
        <w:rPr>
          <w:rFonts w:hint="eastAsia"/>
          <w:lang w:eastAsia="zh-CN"/>
        </w:rPr>
        <w:t xml:space="preserve"> </w:t>
      </w:r>
      <w:r>
        <w:rPr>
          <w:lang w:eastAsia="zh-CN"/>
        </w:rPr>
        <w:t>layer is within UE active BWP, and measurement gap for PRS measurement is not configured.</w:t>
      </w:r>
    </w:p>
    <w:p w14:paraId="4D947D00" w14:textId="77777777" w:rsidR="00A56936" w:rsidRDefault="0051401F">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Question 1. </w:t>
      </w:r>
      <w:r>
        <w:rPr>
          <w:rFonts w:eastAsia="Times New Roman"/>
          <w:bCs/>
          <w:lang w:val="en-US"/>
        </w:rPr>
        <w:t>Based on sub-topic 11-1, if UE cannot measure the PRS frequency layer without measurement gaps, is the UE allowed to cause interruption to DL signals/channels due to PRS measurement in the same symbols?</w:t>
      </w:r>
    </w:p>
    <w:p w14:paraId="4D947D01" w14:textId="77777777" w:rsidR="00A56936" w:rsidRDefault="0051401F">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Question 2. </w:t>
      </w:r>
      <w:r>
        <w:rPr>
          <w:rFonts w:eastAsia="Times New Roman"/>
          <w:bCs/>
          <w:lang w:val="en-US"/>
        </w:rPr>
        <w:t>Based on sub-topic 11-1, if UE cannot measure the PRS frequency layer without measurement gaps, is the UE allowed to drop PRS measurement due to reception of DL signal/channels in the same symbols?</w:t>
      </w:r>
    </w:p>
    <w:p w14:paraId="4D947D02" w14:textId="77777777" w:rsidR="00A56936" w:rsidRDefault="0051401F">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Question 3. </w:t>
      </w:r>
      <w:r>
        <w:rPr>
          <w:rFonts w:eastAsia="Times New Roman"/>
          <w:bCs/>
          <w:lang w:val="en-US"/>
        </w:rPr>
        <w:t>Based on sub-topic 11-1, if UE can measure the PRS frequency layer without measurement gaps, is the UE allowed to cause interruption to DL signals/channels due to PRS measurement in the same symbols?</w:t>
      </w:r>
    </w:p>
    <w:p w14:paraId="4D947D03" w14:textId="77777777" w:rsidR="00A56936" w:rsidRDefault="0051401F">
      <w:pPr>
        <w:pStyle w:val="afc"/>
        <w:numPr>
          <w:ilvl w:val="0"/>
          <w:numId w:val="12"/>
        </w:numPr>
        <w:spacing w:afterLines="50" w:after="120"/>
        <w:ind w:left="714" w:firstLineChars="0" w:hanging="357"/>
        <w:rPr>
          <w:rFonts w:eastAsia="Times New Roman"/>
          <w:bCs/>
          <w:lang w:val="en-US"/>
        </w:rPr>
      </w:pPr>
      <w:r>
        <w:rPr>
          <w:rFonts w:eastAsia="Times New Roman"/>
          <w:lang w:val="en-US"/>
        </w:rPr>
        <w:t xml:space="preserve">Question 4. </w:t>
      </w:r>
      <w:r>
        <w:rPr>
          <w:rFonts w:eastAsia="Times New Roman"/>
          <w:bCs/>
          <w:lang w:val="en-US"/>
        </w:rPr>
        <w:t>Based on sub-topic 11-1, if UE can measure the PRS frequency layer without measurement gaps, is the UE allowed to drop PRS measurement due to reception of DL signal/channels in the same symbols?</w:t>
      </w:r>
    </w:p>
    <w:p w14:paraId="4D947D04" w14:textId="77777777" w:rsidR="00A56936" w:rsidRDefault="0051401F">
      <w:pPr>
        <w:rPr>
          <w:iCs/>
          <w:lang w:eastAsia="zh-CN"/>
        </w:rPr>
      </w:pPr>
      <w:r>
        <w:rPr>
          <w:iCs/>
          <w:highlight w:val="yellow"/>
          <w:lang w:eastAsia="zh-CN"/>
        </w:rPr>
        <w:t>Recommended WF</w:t>
      </w:r>
      <w:r>
        <w:rPr>
          <w:iCs/>
          <w:lang w:eastAsia="zh-CN"/>
        </w:rPr>
        <w:t xml:space="preserve">: Further discussion needed. Collect companies’ views. </w:t>
      </w:r>
    </w:p>
    <w:p w14:paraId="4D947D05" w14:textId="77777777" w:rsidR="00A56936" w:rsidRDefault="0051401F">
      <w:pPr>
        <w:pStyle w:val="2"/>
        <w:rPr>
          <w:lang w:val="en-US"/>
        </w:rPr>
      </w:pPr>
      <w:r>
        <w:rPr>
          <w:lang w:val="en-US"/>
        </w:rPr>
        <w:t xml:space="preserve">Companies views’ collection for 1st round </w:t>
      </w:r>
    </w:p>
    <w:p w14:paraId="4D947D06" w14:textId="77777777" w:rsidR="00A56936" w:rsidRDefault="0051401F">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A56936" w14:paraId="4D947D09" w14:textId="77777777">
        <w:tc>
          <w:tcPr>
            <w:tcW w:w="1236" w:type="dxa"/>
          </w:tcPr>
          <w:p w14:paraId="4D947D07"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947D08" w14:textId="77777777" w:rsidR="00A56936" w:rsidRDefault="0051401F">
            <w:pPr>
              <w:spacing w:after="120"/>
              <w:rPr>
                <w:rFonts w:eastAsiaTheme="minorEastAsia"/>
                <w:b/>
                <w:bCs/>
                <w:color w:val="0070C0"/>
                <w:lang w:val="en-US" w:eastAsia="zh-CN"/>
              </w:rPr>
            </w:pPr>
            <w:r>
              <w:rPr>
                <w:rFonts w:eastAsiaTheme="minorEastAsia"/>
                <w:b/>
                <w:bCs/>
                <w:color w:val="0070C0"/>
                <w:lang w:val="en-US" w:eastAsia="zh-CN"/>
              </w:rPr>
              <w:t>Comments</w:t>
            </w:r>
          </w:p>
        </w:tc>
      </w:tr>
      <w:tr w:rsidR="00A56936" w14:paraId="4D947D0F" w14:textId="77777777">
        <w:tc>
          <w:tcPr>
            <w:tcW w:w="1236" w:type="dxa"/>
          </w:tcPr>
          <w:p w14:paraId="4D947D0A" w14:textId="4A9772AD" w:rsidR="00A56936" w:rsidRDefault="00F5759A">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4D947D0B"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11-1 Need for measurement gaps</w:t>
            </w:r>
          </w:p>
          <w:p w14:paraId="4D947D0C" w14:textId="6261B063" w:rsidR="00A56936" w:rsidRDefault="00F5759A">
            <w:pPr>
              <w:spacing w:after="120"/>
              <w:rPr>
                <w:rFonts w:eastAsiaTheme="minorEastAsia"/>
                <w:color w:val="0070C0"/>
                <w:lang w:val="en-US" w:eastAsia="zh-CN"/>
              </w:rPr>
            </w:pPr>
            <w:r>
              <w:rPr>
                <w:rFonts w:eastAsiaTheme="minorEastAsia"/>
                <w:color w:val="0070C0"/>
                <w:lang w:val="en-US" w:eastAsia="zh-CN"/>
              </w:rPr>
              <w:t>Option 1</w:t>
            </w:r>
          </w:p>
          <w:p w14:paraId="4D947D0D" w14:textId="77777777" w:rsidR="00A56936" w:rsidRDefault="0051401F">
            <w:pPr>
              <w:spacing w:after="120"/>
              <w:rPr>
                <w:rFonts w:eastAsiaTheme="minorEastAsia"/>
                <w:b/>
                <w:color w:val="0070C0"/>
                <w:lang w:val="en-US" w:eastAsia="zh-CN"/>
              </w:rPr>
            </w:pPr>
            <w:r>
              <w:rPr>
                <w:rFonts w:eastAsiaTheme="minorEastAsia"/>
                <w:b/>
                <w:color w:val="0070C0"/>
                <w:lang w:val="en-US" w:eastAsia="zh-CN"/>
              </w:rPr>
              <w:t>Sub-topic 11-2 Scheduling restriction in FR1</w:t>
            </w:r>
          </w:p>
          <w:p w14:paraId="4D947D0E" w14:textId="2EEF107B" w:rsidR="00A56936" w:rsidRDefault="00064FEB">
            <w:pPr>
              <w:spacing w:after="120"/>
              <w:rPr>
                <w:rFonts w:eastAsiaTheme="minorEastAsia"/>
                <w:color w:val="0070C0"/>
                <w:lang w:val="en-US" w:eastAsia="zh-CN"/>
              </w:rPr>
            </w:pPr>
            <w:r>
              <w:rPr>
                <w:rFonts w:eastAsiaTheme="minorEastAsia"/>
                <w:color w:val="0070C0"/>
                <w:lang w:val="en-US" w:eastAsia="zh-CN"/>
              </w:rPr>
              <w:t>The UE does not need gaps</w:t>
            </w:r>
            <w:r w:rsidR="004A2D44">
              <w:rPr>
                <w:rFonts w:eastAsiaTheme="minorEastAsia"/>
                <w:color w:val="0070C0"/>
                <w:lang w:val="en-US" w:eastAsia="zh-CN"/>
              </w:rPr>
              <w:t xml:space="preserve"> if the PRS BW is fully within UE active BWP.</w:t>
            </w:r>
          </w:p>
        </w:tc>
      </w:tr>
      <w:tr w:rsidR="00D970BC" w14:paraId="641E09D3" w14:textId="77777777">
        <w:tc>
          <w:tcPr>
            <w:tcW w:w="1236" w:type="dxa"/>
          </w:tcPr>
          <w:p w14:paraId="1DFCC556" w14:textId="7D35A602" w:rsidR="00D970BC" w:rsidDel="00F5759A" w:rsidRDefault="00D970B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272CEE9" w14:textId="77777777" w:rsidR="00D970BC" w:rsidRDefault="00D970BC">
            <w:pPr>
              <w:spacing w:after="120"/>
              <w:rPr>
                <w:rFonts w:eastAsiaTheme="minorEastAsia"/>
                <w:b/>
                <w:color w:val="0070C0"/>
                <w:lang w:val="en-US" w:eastAsia="zh-CN"/>
              </w:rPr>
            </w:pPr>
            <w:r>
              <w:rPr>
                <w:rFonts w:eastAsiaTheme="minorEastAsia"/>
                <w:b/>
                <w:color w:val="0070C0"/>
                <w:lang w:val="en-US" w:eastAsia="zh-CN"/>
              </w:rPr>
              <w:t>Subtopic 11-1</w:t>
            </w:r>
          </w:p>
          <w:p w14:paraId="0DFAB8B6" w14:textId="77777777" w:rsidR="00D970BC" w:rsidRDefault="00D970BC">
            <w:pPr>
              <w:spacing w:after="120"/>
              <w:rPr>
                <w:rFonts w:eastAsiaTheme="minorEastAsia"/>
                <w:bCs/>
                <w:color w:val="0070C0"/>
                <w:lang w:val="en-US" w:eastAsia="zh-CN"/>
              </w:rPr>
            </w:pPr>
            <w:r w:rsidRPr="00483C9A">
              <w:rPr>
                <w:rFonts w:eastAsiaTheme="minorEastAsia"/>
                <w:bCs/>
                <w:color w:val="0070C0"/>
                <w:lang w:val="en-US" w:eastAsia="zh-CN"/>
              </w:rPr>
              <w:t xml:space="preserve">Support option 2. </w:t>
            </w:r>
            <w:r>
              <w:rPr>
                <w:rFonts w:eastAsiaTheme="minorEastAsia"/>
                <w:bCs/>
                <w:color w:val="0070C0"/>
                <w:lang w:val="en-US" w:eastAsia="zh-CN"/>
              </w:rPr>
              <w:t>Option 1 disregards the potential SCS/CP difference. We can agree to option 3 if there is consensus to define this new UE capability (which in our view is of lower priority and urgency compared to all the other existing issues).</w:t>
            </w:r>
          </w:p>
          <w:p w14:paraId="6FAAF96A" w14:textId="77777777" w:rsidR="00D970BC" w:rsidRDefault="00D970BC">
            <w:pPr>
              <w:spacing w:after="120"/>
              <w:rPr>
                <w:rFonts w:eastAsiaTheme="minorEastAsia"/>
                <w:bCs/>
                <w:color w:val="0070C0"/>
                <w:lang w:val="en-US" w:eastAsia="zh-CN"/>
              </w:rPr>
            </w:pPr>
            <w:r>
              <w:rPr>
                <w:rFonts w:eastAsiaTheme="minorEastAsia"/>
                <w:bCs/>
                <w:color w:val="0070C0"/>
                <w:lang w:val="en-US" w:eastAsia="zh-CN"/>
              </w:rPr>
              <w:t>Subtopic 11-2:</w:t>
            </w:r>
          </w:p>
          <w:p w14:paraId="6545E781" w14:textId="77777777" w:rsidR="00D970BC" w:rsidRDefault="00D970BC">
            <w:pPr>
              <w:spacing w:after="120"/>
              <w:rPr>
                <w:rFonts w:eastAsiaTheme="minorEastAsia"/>
                <w:bCs/>
                <w:color w:val="0070C0"/>
                <w:lang w:val="en-US" w:eastAsia="zh-CN"/>
              </w:rPr>
            </w:pPr>
            <w:r>
              <w:rPr>
                <w:rFonts w:eastAsiaTheme="minorEastAsia"/>
                <w:bCs/>
                <w:color w:val="0070C0"/>
                <w:lang w:val="en-US" w:eastAsia="zh-CN"/>
              </w:rPr>
              <w:t>Q1: if UE cannot measure PRS without MG, UE will not measure PRS and hence will not cause interruption to DL signals/channels.</w:t>
            </w:r>
          </w:p>
          <w:p w14:paraId="5CBA962F" w14:textId="77777777" w:rsidR="00D970BC" w:rsidRDefault="00D970BC">
            <w:pPr>
              <w:spacing w:after="120"/>
              <w:rPr>
                <w:rFonts w:eastAsiaTheme="minorEastAsia"/>
                <w:bCs/>
                <w:color w:val="0070C0"/>
                <w:lang w:val="en-US" w:eastAsia="zh-CN"/>
              </w:rPr>
            </w:pPr>
            <w:r>
              <w:rPr>
                <w:rFonts w:eastAsiaTheme="minorEastAsia"/>
                <w:bCs/>
                <w:color w:val="0070C0"/>
                <w:lang w:val="en-US" w:eastAsia="zh-CN"/>
              </w:rPr>
              <w:t>Q2: if UE cannot measure PRS without MG, UE will not measure PRS. So UE will drop PRS.</w:t>
            </w:r>
          </w:p>
          <w:p w14:paraId="22580272" w14:textId="77777777" w:rsidR="00D970BC" w:rsidRDefault="00D970BC">
            <w:pPr>
              <w:spacing w:after="120"/>
              <w:rPr>
                <w:rFonts w:eastAsiaTheme="minorEastAsia"/>
                <w:bCs/>
                <w:color w:val="0070C0"/>
                <w:lang w:val="en-US" w:eastAsia="zh-CN"/>
              </w:rPr>
            </w:pPr>
            <w:r>
              <w:rPr>
                <w:rFonts w:eastAsiaTheme="minorEastAsia"/>
                <w:bCs/>
                <w:color w:val="0070C0"/>
                <w:lang w:val="en-US" w:eastAsia="zh-CN"/>
              </w:rPr>
              <w:t>Q3: if UE can measure PRS without MG, it should be allowed to cause interruptions to other DL signals/channels since processing of PRS and other DL signals/channels in the same symbol should not be required.</w:t>
            </w:r>
          </w:p>
          <w:p w14:paraId="1468F34E" w14:textId="77777777" w:rsidR="00D970BC" w:rsidRDefault="00D970BC">
            <w:pPr>
              <w:spacing w:after="120"/>
              <w:rPr>
                <w:rFonts w:eastAsiaTheme="minorEastAsia"/>
                <w:bCs/>
                <w:color w:val="0070C0"/>
                <w:lang w:val="en-US" w:eastAsia="zh-CN"/>
              </w:rPr>
            </w:pPr>
            <w:r>
              <w:rPr>
                <w:rFonts w:eastAsiaTheme="minorEastAsia"/>
                <w:bCs/>
                <w:color w:val="0070C0"/>
                <w:lang w:val="en-US" w:eastAsia="zh-CN"/>
              </w:rPr>
              <w:t xml:space="preserve">Q4: if UE can measure PRS without MG, it should be allowd to drop PRS since processing of PRS and other DL signals/channels in the same symbol should not be required. </w:t>
            </w:r>
          </w:p>
          <w:p w14:paraId="052B2B05" w14:textId="4531A967" w:rsidR="00D970BC" w:rsidRPr="00483C9A" w:rsidRDefault="00D970BC">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Based on our answers to Q3 and Q4, scheduling of PRS and other DL signals/channels in the same symbol should not be allowed to ensure UE has a well-defined behavior.</w:t>
            </w:r>
          </w:p>
        </w:tc>
      </w:tr>
      <w:tr w:rsidR="00884C5E" w14:paraId="0C105568" w14:textId="77777777">
        <w:tc>
          <w:tcPr>
            <w:tcW w:w="1236" w:type="dxa"/>
          </w:tcPr>
          <w:p w14:paraId="290C0F28" w14:textId="4E3B2490" w:rsidR="00884C5E" w:rsidRDefault="00884C5E" w:rsidP="00884C5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DF679FC" w14:textId="77777777" w:rsidR="00884C5E" w:rsidRDefault="00884C5E" w:rsidP="00884C5E">
            <w:pPr>
              <w:pStyle w:val="3"/>
              <w:numPr>
                <w:ilvl w:val="0"/>
                <w:numId w:val="0"/>
              </w:numPr>
              <w:outlineLvl w:val="2"/>
              <w:rPr>
                <w:sz w:val="24"/>
                <w:szCs w:val="16"/>
                <w:lang w:val="en-US"/>
              </w:rPr>
            </w:pPr>
            <w:r w:rsidRPr="002D703D">
              <w:rPr>
                <w:sz w:val="24"/>
                <w:szCs w:val="16"/>
                <w:lang w:val="en-US"/>
              </w:rPr>
              <w:t xml:space="preserve">Sub-topic </w:t>
            </w:r>
            <w:r>
              <w:rPr>
                <w:sz w:val="24"/>
                <w:szCs w:val="16"/>
                <w:lang w:val="en-US"/>
              </w:rPr>
              <w:t>11-1</w:t>
            </w:r>
            <w:r w:rsidRPr="002D703D">
              <w:rPr>
                <w:sz w:val="24"/>
                <w:szCs w:val="16"/>
                <w:lang w:val="en-US"/>
              </w:rPr>
              <w:t xml:space="preserve"> </w:t>
            </w:r>
            <w:r>
              <w:rPr>
                <w:sz w:val="24"/>
                <w:szCs w:val="16"/>
                <w:lang w:val="en-US"/>
              </w:rPr>
              <w:t>Need for measurement gaps</w:t>
            </w:r>
          </w:p>
          <w:p w14:paraId="03B291F1" w14:textId="77777777" w:rsidR="00884C5E" w:rsidRDefault="00884C5E" w:rsidP="00884C5E">
            <w:pPr>
              <w:rPr>
                <w:lang w:val="en-US" w:eastAsia="zh-CN"/>
              </w:rPr>
            </w:pPr>
            <w:r>
              <w:rPr>
                <w:lang w:val="en-US" w:eastAsia="zh-CN"/>
              </w:rPr>
              <w:t xml:space="preserve">Prefer  Option 1a. But if we flatten the definition of intra/inter measurement definition proposed in R4-2006556, Option 1a is quite similar to Opt2(for FR1 at least) and Opt3.  </w:t>
            </w:r>
          </w:p>
          <w:p w14:paraId="74957269" w14:textId="77777777" w:rsidR="00884C5E" w:rsidRDefault="00884C5E" w:rsidP="00884C5E">
            <w:pPr>
              <w:spacing w:after="120"/>
              <w:rPr>
                <w:rFonts w:eastAsiaTheme="minorEastAsia"/>
                <w:b/>
                <w:color w:val="0070C0"/>
                <w:lang w:val="en-US" w:eastAsia="zh-CN"/>
              </w:rPr>
            </w:pPr>
            <w:r>
              <w:rPr>
                <w:rFonts w:eastAsiaTheme="minorEastAsia"/>
                <w:b/>
                <w:color w:val="0070C0"/>
                <w:lang w:val="en-US" w:eastAsia="zh-CN"/>
              </w:rPr>
              <w:t>Sub-topic 11-2 Scheduling restriction in FR1</w:t>
            </w:r>
          </w:p>
          <w:p w14:paraId="24531843" w14:textId="6E22EFBC" w:rsidR="00884C5E" w:rsidRDefault="00884C5E" w:rsidP="00884C5E">
            <w:pPr>
              <w:spacing w:after="120"/>
              <w:rPr>
                <w:rFonts w:eastAsiaTheme="minorEastAsia"/>
                <w:bCs/>
                <w:color w:val="0070C0"/>
                <w:lang w:val="en-US" w:eastAsia="zh-CN"/>
              </w:rPr>
            </w:pPr>
            <w:r>
              <w:rPr>
                <w:rFonts w:eastAsiaTheme="minorEastAsia"/>
                <w:bCs/>
                <w:color w:val="0070C0"/>
                <w:lang w:val="en-US" w:eastAsia="zh-CN"/>
              </w:rPr>
              <w:t>In order to resolve the problem of PRS measurement colliding with other RRM/DL signal, there are potential two ways : one is PRS measurement with gap, the other is to define the scheduling restriction to RRM/DL signals. So, our understanding is:</w:t>
            </w:r>
          </w:p>
          <w:p w14:paraId="22D68E65" w14:textId="77777777" w:rsidR="00884C5E" w:rsidRPr="005A5240" w:rsidRDefault="00884C5E" w:rsidP="00884C5E">
            <w:pPr>
              <w:rPr>
                <w:rFonts w:eastAsiaTheme="minorEastAsia"/>
                <w:bCs/>
                <w:color w:val="0070C0"/>
                <w:lang w:val="en-US" w:eastAsia="zh-CN"/>
              </w:rPr>
            </w:pPr>
            <w:r w:rsidRPr="005A5240">
              <w:rPr>
                <w:rFonts w:eastAsiaTheme="minorEastAsia"/>
                <w:bCs/>
                <w:color w:val="0070C0"/>
                <w:lang w:val="en-US" w:eastAsia="zh-CN"/>
              </w:rPr>
              <w:t>Q1: not allowed</w:t>
            </w:r>
          </w:p>
          <w:p w14:paraId="1C217A2E" w14:textId="22758B8B" w:rsidR="00884C5E" w:rsidRPr="005A5240" w:rsidRDefault="00884C5E" w:rsidP="00884C5E">
            <w:pPr>
              <w:spacing w:after="120"/>
              <w:rPr>
                <w:rFonts w:eastAsiaTheme="minorEastAsia"/>
                <w:bCs/>
                <w:color w:val="0070C0"/>
                <w:lang w:val="en-US" w:eastAsia="zh-CN"/>
              </w:rPr>
            </w:pPr>
            <w:r w:rsidRPr="005A5240">
              <w:rPr>
                <w:rFonts w:eastAsiaTheme="minorEastAsia"/>
                <w:bCs/>
                <w:color w:val="0070C0"/>
                <w:lang w:val="en-US" w:eastAsia="zh-CN"/>
              </w:rPr>
              <w:t xml:space="preserve">Q2: </w:t>
            </w:r>
            <w:r>
              <w:rPr>
                <w:rFonts w:eastAsiaTheme="minorEastAsia"/>
                <w:bCs/>
                <w:color w:val="0070C0"/>
                <w:lang w:val="en-US" w:eastAsia="zh-CN"/>
              </w:rPr>
              <w:t xml:space="preserve">up to which reference signal will be prioritized. In our proposal, PRS can be deprioritized and dropped. </w:t>
            </w:r>
            <w:r w:rsidRPr="005A5240">
              <w:rPr>
                <w:rFonts w:eastAsiaTheme="minorEastAsia"/>
                <w:bCs/>
                <w:color w:val="0070C0"/>
                <w:lang w:val="en-US" w:eastAsia="zh-CN"/>
              </w:rPr>
              <w:t xml:space="preserve"> </w:t>
            </w:r>
          </w:p>
          <w:p w14:paraId="4B59071C" w14:textId="77777777" w:rsidR="00884C5E" w:rsidRPr="005A5240" w:rsidRDefault="00884C5E" w:rsidP="00884C5E">
            <w:pPr>
              <w:spacing w:after="120"/>
              <w:rPr>
                <w:rFonts w:eastAsiaTheme="minorEastAsia"/>
                <w:bCs/>
                <w:color w:val="0070C0"/>
                <w:lang w:val="en-US" w:eastAsia="zh-CN"/>
              </w:rPr>
            </w:pPr>
            <w:r w:rsidRPr="005A5240">
              <w:rPr>
                <w:rFonts w:eastAsiaTheme="minorEastAsia"/>
                <w:bCs/>
                <w:color w:val="0070C0"/>
                <w:lang w:val="en-US" w:eastAsia="zh-CN"/>
              </w:rPr>
              <w:t>Q3: not allowed</w:t>
            </w:r>
          </w:p>
          <w:p w14:paraId="31729331" w14:textId="507D1749" w:rsidR="00884C5E" w:rsidRPr="005A5240" w:rsidRDefault="00884C5E" w:rsidP="00884C5E">
            <w:pPr>
              <w:spacing w:after="120"/>
              <w:rPr>
                <w:rFonts w:eastAsiaTheme="minorEastAsia"/>
                <w:bCs/>
                <w:color w:val="0070C0"/>
                <w:lang w:val="en-US" w:eastAsia="zh-CN"/>
              </w:rPr>
            </w:pPr>
            <w:r w:rsidRPr="005A5240">
              <w:rPr>
                <w:rFonts w:eastAsiaTheme="minorEastAsia"/>
                <w:bCs/>
                <w:color w:val="0070C0"/>
                <w:lang w:val="en-US" w:eastAsia="zh-CN"/>
              </w:rPr>
              <w:t xml:space="preserve">Q4:  </w:t>
            </w:r>
            <w:r>
              <w:rPr>
                <w:rFonts w:eastAsiaTheme="minorEastAsia"/>
                <w:bCs/>
                <w:color w:val="0070C0"/>
                <w:lang w:val="en-US" w:eastAsia="zh-CN"/>
              </w:rPr>
              <w:t xml:space="preserve">up to which DL signal will be prioritized. </w:t>
            </w:r>
          </w:p>
          <w:p w14:paraId="4EAE3411" w14:textId="2E21821F" w:rsidR="00884C5E" w:rsidRDefault="00884C5E" w:rsidP="00884C5E">
            <w:pPr>
              <w:spacing w:after="120"/>
              <w:rPr>
                <w:rFonts w:eastAsiaTheme="minorEastAsia"/>
                <w:b/>
                <w:color w:val="0070C0"/>
                <w:lang w:val="en-US" w:eastAsia="zh-CN"/>
              </w:rPr>
            </w:pPr>
          </w:p>
        </w:tc>
      </w:tr>
      <w:tr w:rsidR="003E7B8E" w14:paraId="5A86F5E5" w14:textId="77777777">
        <w:tc>
          <w:tcPr>
            <w:tcW w:w="1236" w:type="dxa"/>
          </w:tcPr>
          <w:p w14:paraId="30CF3F78" w14:textId="0AFA9867" w:rsidR="003E7B8E" w:rsidRDefault="003E7B8E" w:rsidP="00884C5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12F6CA1" w14:textId="77777777" w:rsidR="003E7B8E" w:rsidRPr="00CB5AFF" w:rsidRDefault="003E7B8E" w:rsidP="007F53C1">
            <w:pPr>
              <w:spacing w:after="120"/>
              <w:rPr>
                <w:rFonts w:eastAsiaTheme="minorEastAsia"/>
                <w:b/>
                <w:color w:val="0070C0"/>
                <w:lang w:val="en-US" w:eastAsia="zh-CN"/>
              </w:rPr>
            </w:pPr>
            <w:r w:rsidRPr="00CB5AFF">
              <w:rPr>
                <w:rFonts w:eastAsiaTheme="minorEastAsia"/>
                <w:b/>
                <w:color w:val="0070C0"/>
                <w:lang w:val="en-US" w:eastAsia="zh-CN"/>
              </w:rPr>
              <w:t>Sub-topic 11-1 Need for measurement gaps</w:t>
            </w:r>
          </w:p>
          <w:p w14:paraId="13670F71" w14:textId="77777777" w:rsidR="003E7B8E" w:rsidRPr="002B42CB" w:rsidRDefault="003E7B8E" w:rsidP="007F53C1">
            <w:pPr>
              <w:keepLines/>
              <w:tabs>
                <w:tab w:val="left" w:pos="794"/>
                <w:tab w:val="left" w:pos="1191"/>
                <w:tab w:val="left" w:pos="1588"/>
                <w:tab w:val="left" w:pos="1985"/>
              </w:tabs>
              <w:overflowPunct/>
              <w:autoSpaceDE/>
              <w:autoSpaceDN/>
              <w:adjustRightInd/>
              <w:spacing w:before="120" w:after="120"/>
              <w:textAlignment w:val="auto"/>
              <w:rPr>
                <w:rFonts w:eastAsiaTheme="minorEastAsia"/>
                <w:b/>
                <w:color w:val="0070C0"/>
                <w:lang w:val="en-US" w:eastAsia="zh-CN"/>
              </w:rPr>
            </w:pPr>
            <w:r w:rsidRPr="002B42CB">
              <w:rPr>
                <w:rFonts w:eastAsiaTheme="minorEastAsia"/>
                <w:b/>
                <w:color w:val="0070C0"/>
                <w:lang w:val="en-US" w:eastAsia="zh-CN"/>
              </w:rPr>
              <w:t xml:space="preserve">Support option 2. </w:t>
            </w:r>
          </w:p>
          <w:p w14:paraId="73C8294E" w14:textId="77777777" w:rsidR="003E7B8E" w:rsidRPr="00CB5AFF" w:rsidRDefault="003E7B8E" w:rsidP="007F53C1">
            <w:pPr>
              <w:spacing w:after="120"/>
              <w:rPr>
                <w:rFonts w:eastAsiaTheme="minorEastAsia"/>
                <w:b/>
                <w:color w:val="0070C0"/>
                <w:lang w:val="en-US" w:eastAsia="zh-CN"/>
              </w:rPr>
            </w:pPr>
            <w:r w:rsidRPr="00CB5AFF">
              <w:rPr>
                <w:rFonts w:eastAsiaTheme="minorEastAsia"/>
                <w:b/>
                <w:color w:val="0070C0"/>
                <w:lang w:val="en-US" w:eastAsia="zh-CN"/>
              </w:rPr>
              <w:t>Sub-topic 11-2 Scheduling restriction in FR1</w:t>
            </w:r>
          </w:p>
          <w:p w14:paraId="19C2A029" w14:textId="60E59713" w:rsidR="003E7B8E" w:rsidRPr="002D703D" w:rsidRDefault="003E7B8E" w:rsidP="00884C5E">
            <w:pPr>
              <w:pStyle w:val="3"/>
              <w:numPr>
                <w:ilvl w:val="0"/>
                <w:numId w:val="0"/>
              </w:numPr>
              <w:outlineLvl w:val="2"/>
              <w:rPr>
                <w:sz w:val="24"/>
                <w:szCs w:val="16"/>
                <w:lang w:val="en-US"/>
              </w:rPr>
            </w:pPr>
            <w:r w:rsidRPr="00483C9A">
              <w:rPr>
                <w:rFonts w:ascii="Times New Roman" w:eastAsiaTheme="minorEastAsia" w:hAnsi="Times New Roman"/>
                <w:bCs/>
                <w:color w:val="0070C0"/>
                <w:sz w:val="20"/>
                <w:szCs w:val="20"/>
                <w:lang w:val="en-US"/>
              </w:rPr>
              <w:t>Based on sub-topic, 11-1, if UE can measure PRS without gap, then it has same numerology with active BWP and can receive PRS and other signals simultaneously.</w:t>
            </w:r>
          </w:p>
        </w:tc>
      </w:tr>
      <w:tr w:rsidR="00FB57EA" w14:paraId="28C9AE64" w14:textId="77777777">
        <w:tc>
          <w:tcPr>
            <w:tcW w:w="1236" w:type="dxa"/>
          </w:tcPr>
          <w:p w14:paraId="63479752" w14:textId="5C33F0F7" w:rsidR="00FB57EA" w:rsidRDefault="00FB57EA" w:rsidP="00884C5E">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148627DC" w14:textId="77777777" w:rsidR="00FB57EA" w:rsidRPr="00CB5AFF" w:rsidRDefault="00FB57EA" w:rsidP="00FB57EA">
            <w:pPr>
              <w:spacing w:after="120"/>
              <w:rPr>
                <w:rFonts w:eastAsiaTheme="minorEastAsia"/>
                <w:b/>
                <w:color w:val="0070C0"/>
                <w:lang w:val="en-US" w:eastAsia="zh-CN"/>
              </w:rPr>
            </w:pPr>
            <w:r w:rsidRPr="00CB5AFF">
              <w:rPr>
                <w:rFonts w:eastAsiaTheme="minorEastAsia"/>
                <w:b/>
                <w:color w:val="0070C0"/>
                <w:lang w:val="en-US" w:eastAsia="zh-CN"/>
              </w:rPr>
              <w:t>Sub-topic 11-1 Need for measurement gaps</w:t>
            </w:r>
          </w:p>
          <w:p w14:paraId="79B3EDC6" w14:textId="7CDA9BA6" w:rsidR="00FB57EA" w:rsidRDefault="00FB57EA" w:rsidP="00FB57EA">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 xml:space="preserve">3. </w:t>
            </w:r>
          </w:p>
          <w:p w14:paraId="48B73C15" w14:textId="3888C21A" w:rsidR="0098010C" w:rsidRPr="0098010C" w:rsidRDefault="00FB57EA" w:rsidP="00FB57EA">
            <w:pPr>
              <w:spacing w:after="120"/>
              <w:rPr>
                <w:rFonts w:eastAsiaTheme="minorEastAsia"/>
                <w:color w:val="0070C0"/>
                <w:lang w:val="en-US" w:eastAsia="zh-CN"/>
              </w:rPr>
            </w:pPr>
            <w:r>
              <w:rPr>
                <w:rFonts w:eastAsiaTheme="minorEastAsia"/>
                <w:color w:val="0070C0"/>
                <w:lang w:val="en-US" w:eastAsia="zh-CN"/>
              </w:rPr>
              <w:t xml:space="preserve">We think </w:t>
            </w:r>
            <w:r w:rsidR="0098010C">
              <w:rPr>
                <w:rFonts w:eastAsiaTheme="minorEastAsia"/>
                <w:color w:val="0070C0"/>
                <w:lang w:val="en-US" w:eastAsia="zh-CN"/>
              </w:rPr>
              <w:t xml:space="preserve">both the frequency location w.r.t. active BWP and the SCS w.r.t. active BWP needs to be considered. We also suggest to define the new capability which is similar as for SSB measurement. </w:t>
            </w:r>
          </w:p>
          <w:p w14:paraId="06B5B061" w14:textId="77777777" w:rsidR="00FB57EA" w:rsidRPr="00CB5AFF" w:rsidRDefault="00FB57EA" w:rsidP="00FB57EA">
            <w:pPr>
              <w:spacing w:after="120"/>
              <w:rPr>
                <w:rFonts w:eastAsiaTheme="minorEastAsia"/>
                <w:b/>
                <w:color w:val="0070C0"/>
                <w:lang w:val="en-US" w:eastAsia="zh-CN"/>
              </w:rPr>
            </w:pPr>
            <w:r w:rsidRPr="00CB5AFF">
              <w:rPr>
                <w:rFonts w:eastAsiaTheme="minorEastAsia"/>
                <w:b/>
                <w:color w:val="0070C0"/>
                <w:lang w:val="en-US" w:eastAsia="zh-CN"/>
              </w:rPr>
              <w:lastRenderedPageBreak/>
              <w:t>Sub-topic 11-2 Scheduling restriction in FR1</w:t>
            </w:r>
          </w:p>
          <w:p w14:paraId="12B693A9" w14:textId="759B3E55" w:rsidR="0098010C" w:rsidRDefault="0098010C" w:rsidP="0098010C">
            <w:pPr>
              <w:spacing w:after="120"/>
              <w:rPr>
                <w:rFonts w:eastAsiaTheme="minorEastAsia"/>
                <w:bCs/>
                <w:color w:val="0070C0"/>
                <w:lang w:val="en-US" w:eastAsia="zh-CN"/>
              </w:rPr>
            </w:pPr>
            <w:r>
              <w:rPr>
                <w:rFonts w:eastAsiaTheme="minorEastAsia"/>
                <w:bCs/>
                <w:color w:val="0070C0"/>
                <w:lang w:val="en-US" w:eastAsia="zh-CN"/>
              </w:rPr>
              <w:t>Q1: not allowed</w:t>
            </w:r>
          </w:p>
          <w:p w14:paraId="014B853C" w14:textId="2DF41E92" w:rsidR="0098010C" w:rsidRDefault="0098010C" w:rsidP="0098010C">
            <w:pPr>
              <w:spacing w:after="120"/>
              <w:rPr>
                <w:rFonts w:eastAsiaTheme="minorEastAsia"/>
                <w:bCs/>
                <w:color w:val="0070C0"/>
                <w:lang w:val="en-US" w:eastAsia="zh-CN"/>
              </w:rPr>
            </w:pPr>
            <w:r>
              <w:rPr>
                <w:rFonts w:eastAsiaTheme="minorEastAsia"/>
                <w:bCs/>
                <w:color w:val="0070C0"/>
                <w:lang w:val="en-US" w:eastAsia="zh-CN"/>
              </w:rPr>
              <w:t xml:space="preserve">Q2: allowed </w:t>
            </w:r>
          </w:p>
          <w:p w14:paraId="4942F55E" w14:textId="6DDE9F32" w:rsidR="0098010C" w:rsidRDefault="0098010C" w:rsidP="0098010C">
            <w:pPr>
              <w:spacing w:after="120"/>
              <w:rPr>
                <w:rFonts w:eastAsiaTheme="minorEastAsia"/>
                <w:bCs/>
                <w:color w:val="0070C0"/>
                <w:lang w:val="en-US" w:eastAsia="zh-CN"/>
              </w:rPr>
            </w:pPr>
            <w:r>
              <w:rPr>
                <w:rFonts w:eastAsiaTheme="minorEastAsia"/>
                <w:bCs/>
                <w:color w:val="0070C0"/>
                <w:lang w:val="en-US" w:eastAsia="zh-CN"/>
              </w:rPr>
              <w:t>Q3: not allowed, in our view, if UE cannot support concurrent reception of serving cell data and PRS, it should request MG</w:t>
            </w:r>
            <w:r w:rsidR="00AE74FB">
              <w:rPr>
                <w:rFonts w:eastAsiaTheme="minorEastAsia"/>
                <w:bCs/>
                <w:color w:val="0070C0"/>
                <w:lang w:val="en-US" w:eastAsia="zh-CN"/>
              </w:rPr>
              <w:t xml:space="preserve"> </w:t>
            </w:r>
            <w:r w:rsidR="00AE74FB">
              <w:rPr>
                <w:rFonts w:eastAsiaTheme="minorEastAsia" w:hint="eastAsia"/>
                <w:bCs/>
                <w:color w:val="0070C0"/>
                <w:lang w:val="en-US" w:eastAsia="zh-CN"/>
              </w:rPr>
              <w:t>for</w:t>
            </w:r>
            <w:r w:rsidR="00AE74FB">
              <w:rPr>
                <w:rFonts w:eastAsiaTheme="minorEastAsia"/>
                <w:bCs/>
                <w:color w:val="0070C0"/>
                <w:lang w:val="en-US" w:eastAsia="zh-CN"/>
              </w:rPr>
              <w:t xml:space="preserve"> PRS measurement</w:t>
            </w:r>
            <w:r>
              <w:rPr>
                <w:rFonts w:eastAsiaTheme="minorEastAsia"/>
                <w:bCs/>
                <w:color w:val="0070C0"/>
                <w:lang w:val="en-US" w:eastAsia="zh-CN"/>
              </w:rPr>
              <w:t>.</w:t>
            </w:r>
          </w:p>
          <w:p w14:paraId="4C8516D4" w14:textId="108E3FB9" w:rsidR="00FB57EA" w:rsidRPr="0098010C" w:rsidRDefault="0098010C" w:rsidP="0098010C">
            <w:pPr>
              <w:spacing w:after="120"/>
              <w:rPr>
                <w:rFonts w:eastAsiaTheme="minorEastAsia"/>
                <w:bCs/>
                <w:color w:val="0070C0"/>
                <w:lang w:val="en-US" w:eastAsia="zh-CN"/>
              </w:rPr>
            </w:pPr>
            <w:r>
              <w:rPr>
                <w:rFonts w:eastAsiaTheme="minorEastAsia"/>
                <w:bCs/>
                <w:color w:val="0070C0"/>
                <w:lang w:val="en-US" w:eastAsia="zh-CN"/>
              </w:rPr>
              <w:t>Q4: not allowed, in our view, if UE cannot support concurrent reception of serving cell data and PRS, it should request MG</w:t>
            </w:r>
            <w:r w:rsidR="00AE74FB">
              <w:rPr>
                <w:rFonts w:eastAsiaTheme="minorEastAsia"/>
                <w:bCs/>
                <w:color w:val="0070C0"/>
                <w:lang w:val="en-US" w:eastAsia="zh-CN"/>
              </w:rPr>
              <w:t xml:space="preserve"> for PRS measurement</w:t>
            </w:r>
            <w:r>
              <w:rPr>
                <w:rFonts w:eastAsiaTheme="minorEastAsia"/>
                <w:bCs/>
                <w:color w:val="0070C0"/>
                <w:lang w:val="en-US" w:eastAsia="zh-CN"/>
              </w:rPr>
              <w:t>.</w:t>
            </w:r>
          </w:p>
        </w:tc>
      </w:tr>
      <w:tr w:rsidR="00567475" w14:paraId="0596F71C" w14:textId="77777777">
        <w:tc>
          <w:tcPr>
            <w:tcW w:w="1236" w:type="dxa"/>
          </w:tcPr>
          <w:p w14:paraId="0C098CA7" w14:textId="017906A7" w:rsidR="00567475" w:rsidRDefault="00567475" w:rsidP="00567475">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1B00DA0F" w14:textId="77777777" w:rsidR="00567475" w:rsidRDefault="00567475" w:rsidP="00567475">
            <w:pPr>
              <w:spacing w:after="120"/>
              <w:rPr>
                <w:rFonts w:eastAsiaTheme="minorEastAsia"/>
                <w:b/>
                <w:color w:val="0070C0"/>
                <w:lang w:val="en-US" w:eastAsia="zh-CN"/>
              </w:rPr>
            </w:pPr>
            <w:r>
              <w:rPr>
                <w:rFonts w:eastAsiaTheme="minorEastAsia"/>
                <w:b/>
                <w:color w:val="0070C0"/>
                <w:lang w:val="en-US" w:eastAsia="zh-CN"/>
              </w:rPr>
              <w:t>Sub-topic 11-1: support option 3</w:t>
            </w:r>
          </w:p>
          <w:p w14:paraId="65659877" w14:textId="0ABA3D6E" w:rsidR="00567475" w:rsidRPr="00CB5AFF" w:rsidRDefault="00567475" w:rsidP="00567475">
            <w:pPr>
              <w:spacing w:after="120"/>
              <w:rPr>
                <w:rFonts w:eastAsiaTheme="minorEastAsia"/>
                <w:b/>
                <w:color w:val="0070C0"/>
                <w:lang w:val="en-US" w:eastAsia="zh-CN"/>
              </w:rPr>
            </w:pPr>
            <w:r>
              <w:rPr>
                <w:rFonts w:eastAsiaTheme="minorEastAsia"/>
                <w:b/>
                <w:color w:val="0070C0"/>
                <w:lang w:val="en-US" w:eastAsia="zh-CN"/>
              </w:rPr>
              <w:t>Sub-topic 11-2: Support QC’s view</w:t>
            </w:r>
          </w:p>
        </w:tc>
      </w:tr>
    </w:tbl>
    <w:p w14:paraId="4D947D10" w14:textId="77777777" w:rsidR="00A56936" w:rsidRDefault="0051401F">
      <w:pPr>
        <w:rPr>
          <w:color w:val="0070C0"/>
          <w:lang w:val="en-US" w:eastAsia="zh-CN"/>
        </w:rPr>
      </w:pPr>
      <w:r>
        <w:rPr>
          <w:rFonts w:hint="eastAsia"/>
          <w:color w:val="0070C0"/>
          <w:lang w:val="en-US" w:eastAsia="zh-CN"/>
        </w:rPr>
        <w:t xml:space="preserve"> </w:t>
      </w:r>
    </w:p>
    <w:p w14:paraId="4D947D11" w14:textId="77777777" w:rsidR="00A56936" w:rsidRDefault="0051401F">
      <w:pPr>
        <w:pStyle w:val="3"/>
        <w:rPr>
          <w:sz w:val="24"/>
          <w:szCs w:val="16"/>
        </w:rPr>
      </w:pPr>
      <w:r>
        <w:rPr>
          <w:sz w:val="24"/>
          <w:szCs w:val="16"/>
        </w:rPr>
        <w:t>CRs/TPs comments collection</w:t>
      </w:r>
    </w:p>
    <w:p w14:paraId="4D947D12" w14:textId="77777777" w:rsidR="00A56936" w:rsidRDefault="00A56936">
      <w:pPr>
        <w:rPr>
          <w:color w:val="0070C0"/>
          <w:lang w:val="en-US" w:eastAsia="zh-CN"/>
        </w:rPr>
      </w:pPr>
    </w:p>
    <w:p w14:paraId="4D947D13" w14:textId="77777777" w:rsidR="00A56936" w:rsidRDefault="0051401F">
      <w:pPr>
        <w:pStyle w:val="2"/>
      </w:pPr>
      <w:r>
        <w:t>Summary</w:t>
      </w:r>
      <w:r>
        <w:rPr>
          <w:rFonts w:hint="eastAsia"/>
        </w:rPr>
        <w:t xml:space="preserve"> for 1st round </w:t>
      </w:r>
    </w:p>
    <w:p w14:paraId="4D947D14" w14:textId="77777777" w:rsidR="00A56936" w:rsidRDefault="0051401F">
      <w:pPr>
        <w:pStyle w:val="3"/>
        <w:rPr>
          <w:sz w:val="24"/>
          <w:szCs w:val="16"/>
        </w:rPr>
      </w:pPr>
      <w:r>
        <w:rPr>
          <w:sz w:val="24"/>
          <w:szCs w:val="16"/>
        </w:rPr>
        <w:t xml:space="preserve">Open issues </w:t>
      </w:r>
    </w:p>
    <w:p w14:paraId="4D947D15"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A56936" w14:paraId="4D947D18" w14:textId="77777777">
        <w:tc>
          <w:tcPr>
            <w:tcW w:w="1230" w:type="dxa"/>
          </w:tcPr>
          <w:p w14:paraId="4D947D16" w14:textId="77777777" w:rsidR="00A56936" w:rsidRDefault="00A56936">
            <w:pPr>
              <w:rPr>
                <w:rFonts w:eastAsiaTheme="minorEastAsia"/>
                <w:b/>
                <w:bCs/>
                <w:color w:val="0070C0"/>
                <w:lang w:val="en-US" w:eastAsia="zh-CN"/>
              </w:rPr>
            </w:pPr>
          </w:p>
        </w:tc>
        <w:tc>
          <w:tcPr>
            <w:tcW w:w="8401" w:type="dxa"/>
          </w:tcPr>
          <w:p w14:paraId="4D947D17" w14:textId="77777777" w:rsidR="00A56936" w:rsidRDefault="0051401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23F90" w14:paraId="27818A2F" w14:textId="77777777" w:rsidTr="00123F90">
        <w:tc>
          <w:tcPr>
            <w:tcW w:w="1230" w:type="dxa"/>
          </w:tcPr>
          <w:p w14:paraId="20764E3D" w14:textId="77777777" w:rsidR="00123F90" w:rsidRDefault="00123F90" w:rsidP="002758C1">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7FBE41DE" w14:textId="77777777" w:rsidR="00123F90" w:rsidRPr="00123F90" w:rsidRDefault="00123F90" w:rsidP="00123F90">
            <w:pPr>
              <w:spacing w:after="120"/>
              <w:rPr>
                <w:rFonts w:eastAsiaTheme="minorEastAsia"/>
                <w:b/>
                <w:lang w:val="en-US" w:eastAsia="zh-CN"/>
              </w:rPr>
            </w:pPr>
            <w:r w:rsidRPr="00123F90">
              <w:rPr>
                <w:rFonts w:eastAsiaTheme="minorEastAsia"/>
                <w:b/>
                <w:lang w:val="en-US" w:eastAsia="zh-CN"/>
              </w:rPr>
              <w:t>Sub-topic 11-1 Need for measurement gaps</w:t>
            </w:r>
          </w:p>
          <w:p w14:paraId="37914B37" w14:textId="77777777" w:rsidR="00123F90" w:rsidRPr="00483C9A" w:rsidRDefault="00123F90"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5BFF4223" w14:textId="77777777" w:rsidR="00123F90" w:rsidRDefault="00123F90" w:rsidP="002758C1">
            <w:pPr>
              <w:rPr>
                <w:rFonts w:eastAsiaTheme="minorEastAsia"/>
                <w:i/>
                <w:color w:val="0070C0"/>
                <w:lang w:val="en-US" w:eastAsia="zh-CN"/>
              </w:rPr>
            </w:pPr>
            <w:r>
              <w:rPr>
                <w:rFonts w:eastAsiaTheme="minorEastAsia" w:hint="eastAsia"/>
                <w:i/>
                <w:color w:val="0070C0"/>
                <w:lang w:val="en-US" w:eastAsia="zh-CN"/>
              </w:rPr>
              <w:t>Candidate options:</w:t>
            </w:r>
          </w:p>
          <w:p w14:paraId="39245444" w14:textId="77777777" w:rsidR="00123F90" w:rsidRDefault="00123F90" w:rsidP="00123F90">
            <w:pPr>
              <w:pStyle w:val="afc"/>
              <w:numPr>
                <w:ilvl w:val="0"/>
                <w:numId w:val="33"/>
              </w:numPr>
              <w:spacing w:after="120"/>
              <w:ind w:firstLineChars="0"/>
              <w:jc w:val="both"/>
              <w:rPr>
                <w:iCs/>
                <w:lang w:eastAsia="zh-CN"/>
              </w:rPr>
            </w:pPr>
            <w:r>
              <w:rPr>
                <w:iCs/>
                <w:lang w:val="en-US" w:eastAsia="zh-CN"/>
              </w:rPr>
              <w:t xml:space="preserve">Option 1 (Ericsson): </w:t>
            </w:r>
            <w:r>
              <w:rPr>
                <w:iCs/>
                <w:lang w:eastAsia="zh-CN"/>
              </w:rPr>
              <w:t>The need for measurement gaps is determined by whether the measured PRS bandwidth is fully within the active BWP of the UE or not:</w:t>
            </w:r>
          </w:p>
          <w:p w14:paraId="41C19270" w14:textId="77777777" w:rsidR="00123F90" w:rsidRDefault="00123F90" w:rsidP="00123F90">
            <w:pPr>
              <w:pStyle w:val="afc"/>
              <w:numPr>
                <w:ilvl w:val="1"/>
                <w:numId w:val="33"/>
              </w:numPr>
              <w:spacing w:after="120"/>
              <w:ind w:firstLineChars="0"/>
              <w:jc w:val="both"/>
              <w:rPr>
                <w:rFonts w:eastAsia="Yu Mincho"/>
                <w:iCs/>
                <w:lang w:eastAsia="zh-CN"/>
              </w:rPr>
            </w:pPr>
            <w:r>
              <w:rPr>
                <w:rFonts w:eastAsia="Yu Mincho"/>
                <w:iCs/>
                <w:lang w:eastAsia="zh-CN"/>
              </w:rPr>
              <w:t xml:space="preserve">Not needed: </w:t>
            </w:r>
            <w:r>
              <w:rPr>
                <w:lang w:eastAsia="zh-CN"/>
              </w:rPr>
              <w:t>Measured PRS bandwidth is fully within the active BWP of the UE</w:t>
            </w:r>
          </w:p>
          <w:p w14:paraId="3A1BB572" w14:textId="77777777" w:rsidR="00123F90" w:rsidRDefault="00123F90" w:rsidP="00123F90">
            <w:pPr>
              <w:pStyle w:val="afc"/>
              <w:numPr>
                <w:ilvl w:val="1"/>
                <w:numId w:val="33"/>
              </w:numPr>
              <w:spacing w:after="120"/>
              <w:ind w:firstLineChars="0"/>
              <w:jc w:val="both"/>
              <w:rPr>
                <w:rFonts w:eastAsia="Yu Mincho"/>
                <w:iCs/>
                <w:lang w:eastAsia="zh-CN"/>
              </w:rPr>
            </w:pPr>
            <w:r>
              <w:rPr>
                <w:rFonts w:eastAsia="Yu Mincho"/>
                <w:iCs/>
                <w:lang w:eastAsia="zh-CN"/>
              </w:rPr>
              <w:t xml:space="preserve">Needed: </w:t>
            </w:r>
            <w:r>
              <w:rPr>
                <w:lang w:eastAsia="zh-CN"/>
              </w:rPr>
              <w:t>Measured PRS bandwidth is not fully within the active BWP of the UE</w:t>
            </w:r>
          </w:p>
          <w:p w14:paraId="540C9953" w14:textId="77777777" w:rsidR="00123F90" w:rsidRDefault="00123F90" w:rsidP="00123F90">
            <w:pPr>
              <w:pStyle w:val="afc"/>
              <w:numPr>
                <w:ilvl w:val="0"/>
                <w:numId w:val="33"/>
              </w:numPr>
              <w:spacing w:after="120"/>
              <w:ind w:firstLineChars="0"/>
              <w:jc w:val="both"/>
              <w:rPr>
                <w:rFonts w:eastAsia="Yu Mincho"/>
                <w:iCs/>
                <w:lang w:eastAsia="zh-CN"/>
              </w:rPr>
            </w:pPr>
            <w:r>
              <w:rPr>
                <w:iCs/>
                <w:lang w:val="en-US" w:eastAsia="zh-CN"/>
              </w:rPr>
              <w:t xml:space="preserve">Option 1a (Intel): </w:t>
            </w:r>
          </w:p>
          <w:p w14:paraId="0262E6DD" w14:textId="77777777" w:rsidR="00123F90" w:rsidRDefault="00123F90" w:rsidP="00123F90">
            <w:pPr>
              <w:pStyle w:val="afc"/>
              <w:numPr>
                <w:ilvl w:val="1"/>
                <w:numId w:val="33"/>
              </w:numPr>
              <w:spacing w:after="120"/>
              <w:ind w:firstLineChars="0"/>
              <w:jc w:val="both"/>
              <w:rPr>
                <w:rFonts w:eastAsia="Yu Mincho"/>
                <w:iCs/>
                <w:lang w:eastAsia="zh-CN"/>
              </w:rPr>
            </w:pPr>
            <w:r>
              <w:rPr>
                <w:iCs/>
                <w:lang w:val="en-US" w:eastAsia="zh-CN"/>
              </w:rPr>
              <w:t xml:space="preserve">For intra-frequency, same as option 1; </w:t>
            </w:r>
          </w:p>
          <w:p w14:paraId="273F5A5E" w14:textId="77777777" w:rsidR="00123F90" w:rsidRDefault="00123F90" w:rsidP="00123F90">
            <w:pPr>
              <w:pStyle w:val="afc"/>
              <w:numPr>
                <w:ilvl w:val="1"/>
                <w:numId w:val="33"/>
              </w:numPr>
              <w:spacing w:after="120"/>
              <w:ind w:firstLineChars="0"/>
              <w:jc w:val="both"/>
              <w:rPr>
                <w:rFonts w:eastAsia="Yu Mincho"/>
                <w:iCs/>
                <w:lang w:eastAsia="zh-CN"/>
              </w:rPr>
            </w:pPr>
            <w:r>
              <w:rPr>
                <w:iCs/>
                <w:lang w:val="en-US" w:eastAsia="zh-CN"/>
              </w:rPr>
              <w:t>For inter-frequency, gap is always needed.</w:t>
            </w:r>
          </w:p>
          <w:p w14:paraId="447A96D3" w14:textId="3362C3F5" w:rsidR="00123F90" w:rsidRDefault="00123F90" w:rsidP="00123F90">
            <w:pPr>
              <w:pStyle w:val="afc"/>
              <w:numPr>
                <w:ilvl w:val="0"/>
                <w:numId w:val="33"/>
              </w:numPr>
              <w:spacing w:after="120"/>
              <w:ind w:firstLineChars="0"/>
              <w:jc w:val="both"/>
              <w:rPr>
                <w:iCs/>
                <w:lang w:eastAsia="zh-CN"/>
              </w:rPr>
            </w:pPr>
            <w:r>
              <w:rPr>
                <w:iCs/>
                <w:lang w:val="en-US" w:eastAsia="zh-CN"/>
              </w:rPr>
              <w:t>Option 2 (CATT, QC):</w:t>
            </w:r>
          </w:p>
          <w:p w14:paraId="2DF902DB" w14:textId="77777777" w:rsidR="00123F90" w:rsidRDefault="00123F90" w:rsidP="00123F90">
            <w:pPr>
              <w:pStyle w:val="afc"/>
              <w:numPr>
                <w:ilvl w:val="1"/>
                <w:numId w:val="33"/>
              </w:numPr>
              <w:spacing w:after="120"/>
              <w:ind w:firstLineChars="0"/>
              <w:jc w:val="both"/>
              <w:rPr>
                <w:rFonts w:eastAsia="Yu Mincho"/>
                <w:iCs/>
                <w:lang w:eastAsia="zh-CN"/>
              </w:rPr>
            </w:pPr>
            <w:r>
              <w:rPr>
                <w:rFonts w:eastAsia="Yu Mincho"/>
                <w:iCs/>
                <w:lang w:eastAsia="zh-CN"/>
              </w:rPr>
              <w:t>In FR1, UE can measure a PRS layer without MG if the following conditions are met, otherwise UE should measure PRS layer with MG.</w:t>
            </w:r>
          </w:p>
          <w:p w14:paraId="44EF5C1B" w14:textId="77777777" w:rsidR="00123F90" w:rsidRDefault="00123F90" w:rsidP="00123F90">
            <w:pPr>
              <w:pStyle w:val="afc"/>
              <w:numPr>
                <w:ilvl w:val="2"/>
                <w:numId w:val="33"/>
              </w:numPr>
              <w:spacing w:after="120"/>
              <w:ind w:firstLineChars="0"/>
              <w:jc w:val="both"/>
              <w:rPr>
                <w:rFonts w:eastAsia="Yu Mincho"/>
                <w:iCs/>
                <w:lang w:eastAsia="zh-CN"/>
              </w:rPr>
            </w:pPr>
            <w:r>
              <w:rPr>
                <w:rFonts w:eastAsia="Yu Mincho"/>
                <w:iCs/>
                <w:lang w:eastAsia="zh-CN"/>
              </w:rPr>
              <w:t>The PRS layer is within UE active BWP, and</w:t>
            </w:r>
          </w:p>
          <w:p w14:paraId="2DAD5BC4" w14:textId="77777777" w:rsidR="00123F90" w:rsidRDefault="00123F90" w:rsidP="00123F90">
            <w:pPr>
              <w:pStyle w:val="afc"/>
              <w:numPr>
                <w:ilvl w:val="2"/>
                <w:numId w:val="33"/>
              </w:numPr>
              <w:spacing w:after="120"/>
              <w:ind w:firstLineChars="0"/>
              <w:jc w:val="both"/>
              <w:rPr>
                <w:rFonts w:eastAsia="Yu Mincho"/>
                <w:iCs/>
                <w:lang w:eastAsia="zh-CN"/>
              </w:rPr>
            </w:pPr>
            <w:r>
              <w:rPr>
                <w:rFonts w:eastAsia="Yu Mincho"/>
                <w:iCs/>
                <w:lang w:eastAsia="zh-CN"/>
              </w:rPr>
              <w:t>The SCS of the PRS layer is same as SCS of UE active BWP or UE support mixed SCS, and</w:t>
            </w:r>
          </w:p>
          <w:p w14:paraId="6EA62D84" w14:textId="77777777" w:rsidR="00123F90" w:rsidRDefault="00123F90" w:rsidP="00123F90">
            <w:pPr>
              <w:pStyle w:val="afc"/>
              <w:numPr>
                <w:ilvl w:val="2"/>
                <w:numId w:val="33"/>
              </w:numPr>
              <w:spacing w:after="120"/>
              <w:ind w:firstLineChars="0"/>
              <w:jc w:val="both"/>
              <w:rPr>
                <w:rFonts w:eastAsia="Yu Mincho"/>
                <w:iCs/>
                <w:lang w:eastAsia="zh-CN"/>
              </w:rPr>
            </w:pPr>
            <w:r>
              <w:rPr>
                <w:rFonts w:eastAsia="Yu Mincho"/>
                <w:iCs/>
                <w:lang w:eastAsia="zh-CN"/>
              </w:rPr>
              <w:t>The CP of the PRS layer is same as CP of UE active BWP</w:t>
            </w:r>
          </w:p>
          <w:p w14:paraId="782D0D72" w14:textId="77777777" w:rsidR="00123F90" w:rsidRDefault="00123F90" w:rsidP="00123F90">
            <w:pPr>
              <w:pStyle w:val="afc"/>
              <w:numPr>
                <w:ilvl w:val="1"/>
                <w:numId w:val="33"/>
              </w:numPr>
              <w:spacing w:after="120"/>
              <w:ind w:firstLineChars="0"/>
              <w:jc w:val="both"/>
              <w:rPr>
                <w:rFonts w:eastAsia="Yu Mincho"/>
                <w:iCs/>
                <w:lang w:eastAsia="zh-CN"/>
              </w:rPr>
            </w:pPr>
            <w:r>
              <w:rPr>
                <w:rFonts w:eastAsia="Yu Mincho"/>
                <w:iCs/>
                <w:lang w:eastAsia="zh-CN"/>
              </w:rPr>
              <w:t>In FR2, the measurement gap is always needed.</w:t>
            </w:r>
          </w:p>
          <w:p w14:paraId="7369CF37" w14:textId="6F0456C2" w:rsidR="00123F90" w:rsidRDefault="00123F90" w:rsidP="00123F90">
            <w:pPr>
              <w:pStyle w:val="afc"/>
              <w:numPr>
                <w:ilvl w:val="0"/>
                <w:numId w:val="33"/>
              </w:numPr>
              <w:spacing w:after="120"/>
              <w:ind w:firstLineChars="0"/>
              <w:jc w:val="both"/>
              <w:rPr>
                <w:iCs/>
                <w:lang w:eastAsia="zh-CN"/>
              </w:rPr>
            </w:pPr>
            <w:r>
              <w:rPr>
                <w:iCs/>
                <w:lang w:val="en-US" w:eastAsia="zh-CN"/>
              </w:rPr>
              <w:t xml:space="preserve">Option 3 (HW, QC, MTK): </w:t>
            </w:r>
            <w:r>
              <w:rPr>
                <w:rFonts w:eastAsia="Yu Mincho"/>
                <w:iCs/>
                <w:lang w:eastAsia="zh-CN"/>
              </w:rPr>
              <w:t>UE should be able to measure a PRS layer without MG if the following conditions are met, otherwise UE is assumed to measure the PRS layer with MG.</w:t>
            </w:r>
          </w:p>
          <w:p w14:paraId="3D3F541C" w14:textId="77777777" w:rsidR="00123F90" w:rsidRDefault="00123F90" w:rsidP="00123F90">
            <w:pPr>
              <w:pStyle w:val="afc"/>
              <w:numPr>
                <w:ilvl w:val="1"/>
                <w:numId w:val="33"/>
              </w:numPr>
              <w:spacing w:after="120"/>
              <w:ind w:firstLineChars="0"/>
              <w:jc w:val="both"/>
              <w:rPr>
                <w:rFonts w:eastAsia="Yu Mincho"/>
                <w:iCs/>
                <w:lang w:eastAsia="zh-CN"/>
              </w:rPr>
            </w:pPr>
            <w:r>
              <w:rPr>
                <w:rFonts w:eastAsia="Yu Mincho"/>
                <w:iCs/>
                <w:lang w:eastAsia="zh-CN"/>
              </w:rPr>
              <w:t>The PRS layer is in FR1 and within UE active BWP, and</w:t>
            </w:r>
          </w:p>
          <w:p w14:paraId="418A9C00" w14:textId="77777777" w:rsidR="00123F90" w:rsidRDefault="00123F90" w:rsidP="00123F90">
            <w:pPr>
              <w:pStyle w:val="afc"/>
              <w:numPr>
                <w:ilvl w:val="1"/>
                <w:numId w:val="33"/>
              </w:numPr>
              <w:spacing w:after="120"/>
              <w:ind w:firstLineChars="0"/>
              <w:jc w:val="both"/>
              <w:rPr>
                <w:rFonts w:eastAsia="Yu Mincho"/>
                <w:iCs/>
                <w:lang w:eastAsia="zh-CN"/>
              </w:rPr>
            </w:pPr>
            <w:r>
              <w:rPr>
                <w:rFonts w:eastAsia="Yu Mincho"/>
                <w:iCs/>
                <w:lang w:eastAsia="zh-CN"/>
              </w:rPr>
              <w:lastRenderedPageBreak/>
              <w:t xml:space="preserve">The SCS/CP of the PRS layer is same as SCS/CP of UE active BWP, or UE supports mixed numerology between PRS and UE active BWP. </w:t>
            </w:r>
          </w:p>
          <w:p w14:paraId="3E0D15BF" w14:textId="44A7AEA4" w:rsidR="00123F90" w:rsidRPr="00123F90" w:rsidRDefault="00123F90" w:rsidP="00123F90">
            <w:pPr>
              <w:pStyle w:val="afc"/>
              <w:numPr>
                <w:ilvl w:val="1"/>
                <w:numId w:val="33"/>
              </w:numPr>
              <w:spacing w:after="120"/>
              <w:ind w:firstLineChars="0"/>
              <w:jc w:val="both"/>
              <w:rPr>
                <w:rFonts w:eastAsia="Yu Mincho"/>
                <w:iCs/>
                <w:lang w:eastAsia="zh-CN"/>
              </w:rPr>
            </w:pPr>
            <w:r>
              <w:rPr>
                <w:rFonts w:eastAsia="Yu Mincho"/>
                <w:iCs/>
                <w:lang w:eastAsia="zh-CN"/>
              </w:rPr>
              <w:t>RAN4 to define a new UE capability to indicate if UE supports concurrent PRS measurement and data reception in the UE active BWP with a different numerology.</w:t>
            </w:r>
          </w:p>
          <w:p w14:paraId="17081E80" w14:textId="77777777" w:rsidR="00123F90" w:rsidRDefault="00123F90"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D86CD5F" w14:textId="77777777" w:rsidR="00123F90" w:rsidRDefault="00123F90"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r w:rsidR="00123F90" w14:paraId="6C0E8EE5" w14:textId="77777777" w:rsidTr="00123F90">
        <w:tc>
          <w:tcPr>
            <w:tcW w:w="1230" w:type="dxa"/>
          </w:tcPr>
          <w:p w14:paraId="2DAEBACD" w14:textId="7DA1A391" w:rsidR="00123F90" w:rsidRDefault="00123F90" w:rsidP="002758C1">
            <w:pPr>
              <w:rPr>
                <w:rFonts w:eastAsiaTheme="minorEastAsia"/>
                <w:color w:val="0070C0"/>
                <w:lang w:val="en-US" w:eastAsia="zh-CN"/>
              </w:rPr>
            </w:pPr>
            <w:r>
              <w:rPr>
                <w:rFonts w:eastAsiaTheme="minorEastAsia" w:hint="eastAsia"/>
                <w:b/>
                <w:bCs/>
                <w:color w:val="0070C0"/>
                <w:lang w:val="en-US" w:eastAsia="zh-CN"/>
              </w:rPr>
              <w:lastRenderedPageBreak/>
              <w:t>Sub-topic#</w:t>
            </w:r>
            <w:r w:rsidR="00001533">
              <w:rPr>
                <w:rFonts w:eastAsiaTheme="minorEastAsia" w:hint="eastAsia"/>
                <w:b/>
                <w:bCs/>
                <w:color w:val="0070C0"/>
                <w:lang w:val="en-US" w:eastAsia="zh-CN"/>
              </w:rPr>
              <w:t>2</w:t>
            </w:r>
          </w:p>
        </w:tc>
        <w:tc>
          <w:tcPr>
            <w:tcW w:w="8401" w:type="dxa"/>
          </w:tcPr>
          <w:p w14:paraId="57B52B65" w14:textId="77777777" w:rsidR="00123F90" w:rsidRPr="00123F90" w:rsidRDefault="00123F90" w:rsidP="002758C1">
            <w:pPr>
              <w:spacing w:after="120"/>
              <w:rPr>
                <w:rFonts w:eastAsiaTheme="minorEastAsia"/>
                <w:b/>
                <w:lang w:val="en-US" w:eastAsia="zh-CN"/>
              </w:rPr>
            </w:pPr>
            <w:r w:rsidRPr="00123F90">
              <w:rPr>
                <w:rFonts w:eastAsiaTheme="minorEastAsia"/>
                <w:b/>
                <w:lang w:val="en-US" w:eastAsia="zh-CN"/>
              </w:rPr>
              <w:t>Sub-topic 11-2 Scheduling restriction in FR1</w:t>
            </w:r>
          </w:p>
          <w:p w14:paraId="5C4E965C" w14:textId="77777777" w:rsidR="00123F90" w:rsidRPr="00483C9A" w:rsidRDefault="00123F90" w:rsidP="002758C1">
            <w:pPr>
              <w:rPr>
                <w:rFonts w:eastAsiaTheme="minorEastAsia"/>
                <w:i/>
                <w:color w:val="0070C0"/>
                <w:lang w:val="en-US" w:eastAsia="zh-CN"/>
              </w:rPr>
            </w:pPr>
            <w:r>
              <w:rPr>
                <w:rFonts w:eastAsiaTheme="minorEastAsia" w:hint="eastAsia"/>
                <w:i/>
                <w:color w:val="0070C0"/>
                <w:lang w:val="en-US" w:eastAsia="zh-CN"/>
              </w:rPr>
              <w:t xml:space="preserve">Tentative agreements: </w:t>
            </w:r>
            <w:r w:rsidRPr="00E5307C">
              <w:rPr>
                <w:rFonts w:eastAsiaTheme="minorEastAsia" w:hint="eastAsia"/>
                <w:lang w:val="en-US" w:eastAsia="zh-CN"/>
              </w:rPr>
              <w:t>None</w:t>
            </w:r>
          </w:p>
          <w:p w14:paraId="4DEB2B00" w14:textId="77777777" w:rsidR="00123F90" w:rsidRDefault="00123F90" w:rsidP="002758C1">
            <w:pPr>
              <w:rPr>
                <w:rFonts w:eastAsiaTheme="minorEastAsia"/>
                <w:i/>
                <w:color w:val="0070C0"/>
                <w:lang w:val="en-US" w:eastAsia="zh-CN"/>
              </w:rPr>
            </w:pPr>
            <w:r>
              <w:rPr>
                <w:rFonts w:eastAsiaTheme="minorEastAsia" w:hint="eastAsia"/>
                <w:i/>
                <w:color w:val="0070C0"/>
                <w:lang w:val="en-US" w:eastAsia="zh-CN"/>
              </w:rPr>
              <w:t>Candidate options:</w:t>
            </w:r>
          </w:p>
          <w:p w14:paraId="677033D2" w14:textId="77777777" w:rsidR="00D40132" w:rsidRPr="00D40132" w:rsidRDefault="00D40132" w:rsidP="00D40132">
            <w:pPr>
              <w:spacing w:afterLines="50" w:after="120"/>
              <w:rPr>
                <w:rFonts w:eastAsia="Times New Roman"/>
                <w:bCs/>
                <w:lang w:val="en-US"/>
              </w:rPr>
            </w:pPr>
            <w:r w:rsidRPr="00D40132">
              <w:rPr>
                <w:rFonts w:eastAsia="Times New Roman"/>
                <w:lang w:val="en-US"/>
              </w:rPr>
              <w:t xml:space="preserve">Question 1. </w:t>
            </w:r>
            <w:r w:rsidRPr="00D40132">
              <w:rPr>
                <w:rFonts w:eastAsia="Times New Roman"/>
                <w:bCs/>
                <w:lang w:val="en-US"/>
              </w:rPr>
              <w:t>Based on sub-topic 11-1, if UE cannot measure the PRS frequency layer without measurement gaps, is the UE allowed to cause interruption to DL signals/channels due to PRS measurement in the same symbols?</w:t>
            </w:r>
          </w:p>
          <w:p w14:paraId="1F06269D" w14:textId="1E83E012" w:rsidR="00D40132" w:rsidRDefault="00D40132" w:rsidP="00D40132">
            <w:pPr>
              <w:pStyle w:val="afc"/>
              <w:numPr>
                <w:ilvl w:val="0"/>
                <w:numId w:val="33"/>
              </w:numPr>
              <w:spacing w:afterLines="50" w:after="120"/>
              <w:ind w:firstLineChars="0"/>
              <w:rPr>
                <w:rFonts w:eastAsia="Times New Roman"/>
                <w:bCs/>
                <w:lang w:val="en-US"/>
              </w:rPr>
            </w:pPr>
            <w:r>
              <w:rPr>
                <w:rFonts w:eastAsia="Times New Roman"/>
                <w:bCs/>
                <w:lang w:val="en-US"/>
              </w:rPr>
              <w:t>No (QC, Intel, HW, MTK)</w:t>
            </w:r>
          </w:p>
          <w:p w14:paraId="5680F8AC" w14:textId="77777777" w:rsidR="00D40132" w:rsidRPr="00D40132" w:rsidRDefault="00D40132" w:rsidP="00D40132">
            <w:pPr>
              <w:spacing w:afterLines="50" w:after="120"/>
              <w:rPr>
                <w:rFonts w:eastAsia="Times New Roman"/>
                <w:bCs/>
                <w:lang w:val="en-US"/>
              </w:rPr>
            </w:pPr>
            <w:r w:rsidRPr="00D40132">
              <w:rPr>
                <w:rFonts w:eastAsia="Times New Roman"/>
                <w:lang w:val="en-US"/>
              </w:rPr>
              <w:t xml:space="preserve">Question 2. </w:t>
            </w:r>
            <w:r w:rsidRPr="00D40132">
              <w:rPr>
                <w:rFonts w:eastAsia="Times New Roman"/>
                <w:bCs/>
                <w:lang w:val="en-US"/>
              </w:rPr>
              <w:t>Based on sub-topic 11-1, if UE cannot measure the PRS frequency layer without measurement gaps, is the UE allowed to drop PRS measurement due to reception of DL signal/channels in the same symbols?</w:t>
            </w:r>
          </w:p>
          <w:p w14:paraId="512CAE6B" w14:textId="4437DE11" w:rsidR="00D40132" w:rsidRDefault="00D40132" w:rsidP="00D40132">
            <w:pPr>
              <w:pStyle w:val="afc"/>
              <w:numPr>
                <w:ilvl w:val="0"/>
                <w:numId w:val="33"/>
              </w:numPr>
              <w:spacing w:afterLines="50" w:after="120"/>
              <w:ind w:firstLineChars="0"/>
              <w:rPr>
                <w:rFonts w:eastAsia="Times New Roman"/>
                <w:bCs/>
                <w:lang w:val="en-US"/>
              </w:rPr>
            </w:pPr>
            <w:r>
              <w:rPr>
                <w:rFonts w:eastAsiaTheme="minorEastAsia"/>
                <w:bCs/>
                <w:lang w:val="en-US" w:eastAsia="zh-CN"/>
              </w:rPr>
              <w:t>Yes (QC, Intel, HW, MTK)</w:t>
            </w:r>
          </w:p>
          <w:p w14:paraId="2CD0C237" w14:textId="77777777" w:rsidR="00D40132" w:rsidRPr="00D40132" w:rsidRDefault="00D40132" w:rsidP="00D40132">
            <w:pPr>
              <w:spacing w:afterLines="50" w:after="120"/>
              <w:rPr>
                <w:rFonts w:eastAsia="Times New Roman"/>
                <w:bCs/>
                <w:lang w:val="en-US"/>
              </w:rPr>
            </w:pPr>
            <w:r w:rsidRPr="00D40132">
              <w:rPr>
                <w:rFonts w:eastAsia="Times New Roman"/>
                <w:lang w:val="en-US"/>
              </w:rPr>
              <w:t xml:space="preserve">Question 3. </w:t>
            </w:r>
            <w:r w:rsidRPr="00D40132">
              <w:rPr>
                <w:rFonts w:eastAsia="Times New Roman"/>
                <w:bCs/>
                <w:lang w:val="en-US"/>
              </w:rPr>
              <w:t>Based on sub-topic 11-1, if UE can measure the PRS frequency layer without measurement gaps, is the UE allowed to cause interruption to DL signals/channels due to PRS measurement in the same symbols?</w:t>
            </w:r>
          </w:p>
          <w:p w14:paraId="3A2C1A36" w14:textId="2E4F0F9D" w:rsidR="00D40132" w:rsidRPr="00D40132" w:rsidRDefault="00D40132" w:rsidP="00D40132">
            <w:pPr>
              <w:pStyle w:val="afc"/>
              <w:numPr>
                <w:ilvl w:val="0"/>
                <w:numId w:val="33"/>
              </w:numPr>
              <w:spacing w:afterLines="50" w:after="120"/>
              <w:ind w:firstLineChars="0"/>
              <w:rPr>
                <w:rFonts w:eastAsia="Times New Roman"/>
                <w:bCs/>
                <w:lang w:val="en-US"/>
              </w:rPr>
            </w:pPr>
            <w:r>
              <w:rPr>
                <w:rFonts w:eastAsiaTheme="minorEastAsia" w:hint="eastAsia"/>
                <w:bCs/>
                <w:lang w:val="en-US" w:eastAsia="zh-CN"/>
              </w:rPr>
              <w:t>Yes (</w:t>
            </w:r>
            <w:r>
              <w:rPr>
                <w:rFonts w:eastAsiaTheme="minorEastAsia"/>
                <w:bCs/>
                <w:lang w:val="en-US" w:eastAsia="zh-CN"/>
              </w:rPr>
              <w:t>QC, MTK</w:t>
            </w:r>
            <w:r>
              <w:rPr>
                <w:rFonts w:eastAsiaTheme="minorEastAsia" w:hint="eastAsia"/>
                <w:bCs/>
                <w:lang w:val="en-US" w:eastAsia="zh-CN"/>
              </w:rPr>
              <w:t>)</w:t>
            </w:r>
          </w:p>
          <w:p w14:paraId="6327B425" w14:textId="2BFB3171" w:rsidR="00D40132" w:rsidRDefault="00D40132" w:rsidP="00D40132">
            <w:pPr>
              <w:pStyle w:val="afc"/>
              <w:numPr>
                <w:ilvl w:val="0"/>
                <w:numId w:val="33"/>
              </w:numPr>
              <w:spacing w:afterLines="50" w:after="120"/>
              <w:ind w:firstLineChars="0"/>
              <w:rPr>
                <w:rFonts w:eastAsia="Times New Roman"/>
                <w:bCs/>
                <w:lang w:val="en-US"/>
              </w:rPr>
            </w:pPr>
            <w:r>
              <w:rPr>
                <w:rFonts w:eastAsiaTheme="minorEastAsia"/>
                <w:bCs/>
                <w:lang w:val="en-US" w:eastAsia="zh-CN"/>
              </w:rPr>
              <w:t>No (Intel, CATT, HW)</w:t>
            </w:r>
          </w:p>
          <w:p w14:paraId="5FB788C0" w14:textId="77777777" w:rsidR="00D40132" w:rsidRPr="00D40132" w:rsidRDefault="00D40132" w:rsidP="00D40132">
            <w:pPr>
              <w:spacing w:afterLines="50" w:after="120"/>
              <w:rPr>
                <w:rFonts w:eastAsia="Times New Roman"/>
                <w:bCs/>
                <w:lang w:val="en-US"/>
              </w:rPr>
            </w:pPr>
            <w:r w:rsidRPr="00D40132">
              <w:rPr>
                <w:rFonts w:eastAsia="Times New Roman"/>
                <w:lang w:val="en-US"/>
              </w:rPr>
              <w:t xml:space="preserve">Question 4. </w:t>
            </w:r>
            <w:r w:rsidRPr="00D40132">
              <w:rPr>
                <w:rFonts w:eastAsia="Times New Roman"/>
                <w:bCs/>
                <w:lang w:val="en-US"/>
              </w:rPr>
              <w:t>Based on sub-topic 11-1, if UE can measure the PRS frequency layer without measurement gaps, is the UE allowed to drop PRS measurement due to reception of DL signal/channels in the same symbols?</w:t>
            </w:r>
          </w:p>
          <w:p w14:paraId="48F64D34" w14:textId="2A16C0EB" w:rsidR="00D40132" w:rsidRPr="00D40132" w:rsidRDefault="00D40132" w:rsidP="00D40132">
            <w:pPr>
              <w:pStyle w:val="afc"/>
              <w:numPr>
                <w:ilvl w:val="0"/>
                <w:numId w:val="33"/>
              </w:numPr>
              <w:spacing w:afterLines="50" w:after="120"/>
              <w:ind w:firstLineChars="0"/>
              <w:rPr>
                <w:rFonts w:eastAsia="Times New Roman"/>
                <w:bCs/>
                <w:lang w:val="en-US"/>
              </w:rPr>
            </w:pPr>
            <w:r>
              <w:rPr>
                <w:rFonts w:eastAsiaTheme="minorEastAsia" w:hint="eastAsia"/>
                <w:bCs/>
                <w:lang w:val="en-US" w:eastAsia="zh-CN"/>
              </w:rPr>
              <w:t>Y</w:t>
            </w:r>
            <w:r>
              <w:rPr>
                <w:rFonts w:eastAsiaTheme="minorEastAsia"/>
                <w:bCs/>
                <w:lang w:val="en-US" w:eastAsia="zh-CN"/>
              </w:rPr>
              <w:t>e</w:t>
            </w:r>
            <w:r>
              <w:rPr>
                <w:rFonts w:eastAsiaTheme="minorEastAsia" w:hint="eastAsia"/>
                <w:bCs/>
                <w:lang w:val="en-US" w:eastAsia="zh-CN"/>
              </w:rPr>
              <w:t xml:space="preserve">s </w:t>
            </w:r>
            <w:r>
              <w:rPr>
                <w:rFonts w:eastAsiaTheme="minorEastAsia"/>
                <w:bCs/>
                <w:lang w:val="en-US" w:eastAsia="zh-CN"/>
              </w:rPr>
              <w:t>(QC, MTK)</w:t>
            </w:r>
          </w:p>
          <w:p w14:paraId="47F364E8" w14:textId="68B5B8EA" w:rsidR="00123F90" w:rsidRPr="00D40132" w:rsidRDefault="00D40132" w:rsidP="00D40132">
            <w:pPr>
              <w:pStyle w:val="afc"/>
              <w:numPr>
                <w:ilvl w:val="0"/>
                <w:numId w:val="33"/>
              </w:numPr>
              <w:spacing w:afterLines="50" w:after="120"/>
              <w:ind w:firstLineChars="0"/>
              <w:rPr>
                <w:rFonts w:eastAsia="Times New Roman"/>
                <w:bCs/>
                <w:lang w:val="en-US"/>
              </w:rPr>
            </w:pPr>
            <w:r>
              <w:rPr>
                <w:rFonts w:eastAsiaTheme="minorEastAsia"/>
                <w:bCs/>
                <w:lang w:val="en-US" w:eastAsia="zh-CN"/>
              </w:rPr>
              <w:t>No (CATT, HW)</w:t>
            </w:r>
          </w:p>
          <w:p w14:paraId="70E88729" w14:textId="4B8E222C" w:rsidR="00D40132" w:rsidRPr="00D40132" w:rsidRDefault="00D40132" w:rsidP="00D40132">
            <w:pPr>
              <w:pStyle w:val="afc"/>
              <w:numPr>
                <w:ilvl w:val="0"/>
                <w:numId w:val="33"/>
              </w:numPr>
              <w:spacing w:afterLines="50" w:after="120"/>
              <w:ind w:firstLineChars="0"/>
              <w:rPr>
                <w:rFonts w:eastAsia="Times New Roman"/>
                <w:bCs/>
                <w:lang w:val="en-US"/>
              </w:rPr>
            </w:pPr>
            <w:r>
              <w:rPr>
                <w:rFonts w:eastAsiaTheme="minorEastAsia"/>
                <w:bCs/>
                <w:lang w:val="en-US" w:eastAsia="zh-CN"/>
              </w:rPr>
              <w:t>Up</w:t>
            </w:r>
            <w:r w:rsidRPr="00D40132">
              <w:rPr>
                <w:rFonts w:eastAsiaTheme="minorEastAsia"/>
                <w:bCs/>
                <w:lang w:val="en-US" w:eastAsia="zh-CN"/>
              </w:rPr>
              <w:t xml:space="preserve"> to which DL signal will be prioritized</w:t>
            </w:r>
            <w:r>
              <w:rPr>
                <w:rFonts w:eastAsiaTheme="minorEastAsia"/>
                <w:bCs/>
                <w:lang w:val="en-US" w:eastAsia="zh-CN"/>
              </w:rPr>
              <w:t xml:space="preserve"> (Intel)</w:t>
            </w:r>
          </w:p>
          <w:p w14:paraId="5F72E96D" w14:textId="77777777" w:rsidR="00123F90" w:rsidRDefault="00123F90" w:rsidP="002758C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671EFEF" w14:textId="77777777" w:rsidR="00123F90" w:rsidRDefault="00123F90" w:rsidP="002758C1">
            <w:pPr>
              <w:rPr>
                <w:rFonts w:eastAsiaTheme="minorEastAsia"/>
                <w:color w:val="0070C0"/>
                <w:lang w:val="en-US" w:eastAsia="zh-CN"/>
              </w:rPr>
            </w:pPr>
            <w:r>
              <w:rPr>
                <w:rFonts w:eastAsiaTheme="minorEastAsia"/>
                <w:iCs/>
                <w:lang w:val="en-US" w:eastAsia="zh-CN"/>
              </w:rPr>
              <w:t>F</w:t>
            </w:r>
            <w:r w:rsidRPr="00403BDB">
              <w:rPr>
                <w:rFonts w:eastAsiaTheme="minorEastAsia"/>
                <w:iCs/>
                <w:lang w:val="en-US" w:eastAsia="zh-CN"/>
              </w:rPr>
              <w:t xml:space="preserve">urther </w:t>
            </w:r>
            <w:r>
              <w:rPr>
                <w:rFonts w:eastAsiaTheme="minorEastAsia"/>
                <w:iCs/>
                <w:lang w:val="en-US" w:eastAsia="zh-CN"/>
              </w:rPr>
              <w:t xml:space="preserve">discuss </w:t>
            </w:r>
            <w:r w:rsidRPr="00403BDB">
              <w:rPr>
                <w:rFonts w:eastAsiaTheme="minorEastAsia"/>
                <w:iCs/>
                <w:lang w:val="en-US" w:eastAsia="zh-CN"/>
              </w:rPr>
              <w:t>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Pr>
                <w:rFonts w:eastAsiaTheme="minorEastAsia"/>
                <w:iCs/>
                <w:lang w:val="en-US" w:eastAsia="zh-CN"/>
              </w:rPr>
              <w:t>.</w:t>
            </w:r>
          </w:p>
        </w:tc>
      </w:tr>
    </w:tbl>
    <w:p w14:paraId="4D947D1E" w14:textId="77777777" w:rsidR="00A56936" w:rsidRPr="00123F90" w:rsidRDefault="00A56936">
      <w:pPr>
        <w:rPr>
          <w:i/>
          <w:color w:val="0070C0"/>
          <w:lang w:val="en-US" w:eastAsia="zh-CN"/>
        </w:rPr>
      </w:pPr>
    </w:p>
    <w:p w14:paraId="7448B407" w14:textId="0477E573" w:rsidR="00001533" w:rsidRDefault="00001533" w:rsidP="00001533">
      <w:pPr>
        <w:rPr>
          <w:i/>
          <w:color w:val="0070C0"/>
          <w:lang w:val="en-US"/>
        </w:rPr>
      </w:pPr>
      <w:r>
        <w:rPr>
          <w:i/>
          <w:color w:val="0070C0"/>
          <w:highlight w:val="yellow"/>
          <w:lang w:val="en-US" w:eastAsia="zh-CN"/>
        </w:rPr>
        <w:t>LS</w:t>
      </w:r>
      <w:r w:rsidRPr="00001533">
        <w:rPr>
          <w:i/>
          <w:color w:val="0070C0"/>
          <w:highlight w:val="yellow"/>
          <w:lang w:val="en-US" w:eastAsia="zh-CN"/>
        </w:rPr>
        <w:t xml:space="preserve"> for all topics are </w:t>
      </w:r>
      <w:r w:rsidR="00624613">
        <w:rPr>
          <w:rFonts w:hint="eastAsia"/>
          <w:i/>
          <w:color w:val="0070C0"/>
          <w:highlight w:val="yellow"/>
          <w:lang w:val="en-US" w:eastAsia="zh-CN"/>
        </w:rPr>
        <w:t>listed</w:t>
      </w:r>
      <w:r w:rsidR="00624613">
        <w:rPr>
          <w:i/>
          <w:color w:val="0070C0"/>
          <w:highlight w:val="yellow"/>
          <w:lang w:val="en-US" w:eastAsia="zh-CN"/>
        </w:rPr>
        <w:t xml:space="preserve"> </w:t>
      </w:r>
      <w:r w:rsidRPr="00001533">
        <w:rPr>
          <w:i/>
          <w:color w:val="0070C0"/>
          <w:highlight w:val="yellow"/>
          <w:lang w:val="en-US" w:eastAsia="zh-CN"/>
        </w:rPr>
        <w:t xml:space="preserve">here </w:t>
      </w:r>
      <w:r>
        <w:rPr>
          <w:i/>
          <w:color w:val="0070C0"/>
          <w:highlight w:val="yellow"/>
          <w:lang w:val="en-US" w:eastAsia="zh-CN"/>
        </w:rPr>
        <w:t>as well as the simulation assumptions (for approval)</w:t>
      </w:r>
      <w:r w:rsidRPr="00001533">
        <w:rPr>
          <w:i/>
          <w:color w:val="0070C0"/>
          <w:highlight w:val="yellow"/>
          <w:lang w:val="en-US" w:eastAsia="zh-CN"/>
        </w:rPr>
        <w:t>. All of them are suggested to be return to after 1</w:t>
      </w:r>
      <w:r w:rsidRPr="00001533">
        <w:rPr>
          <w:i/>
          <w:color w:val="0070C0"/>
          <w:highlight w:val="yellow"/>
          <w:vertAlign w:val="superscript"/>
          <w:lang w:val="en-US" w:eastAsia="zh-CN"/>
        </w:rPr>
        <w:t>st</w:t>
      </w:r>
      <w:r w:rsidRPr="00001533">
        <w:rPr>
          <w:i/>
          <w:color w:val="0070C0"/>
          <w:highlight w:val="yellow"/>
          <w:lang w:val="en-US" w:eastAsia="zh-CN"/>
        </w:rPr>
        <w:t xml:space="preserve"> round.</w:t>
      </w:r>
    </w:p>
    <w:tbl>
      <w:tblPr>
        <w:tblW w:w="7800" w:type="dxa"/>
        <w:tblInd w:w="108" w:type="dxa"/>
        <w:tblLook w:val="04A0" w:firstRow="1" w:lastRow="0" w:firstColumn="1" w:lastColumn="0" w:noHBand="0" w:noVBand="1"/>
      </w:tblPr>
      <w:tblGrid>
        <w:gridCol w:w="1560"/>
        <w:gridCol w:w="3000"/>
        <w:gridCol w:w="3240"/>
      </w:tblGrid>
      <w:tr w:rsidR="00001533" w:rsidRPr="00001533" w14:paraId="2F4024B2" w14:textId="77777777" w:rsidTr="00A71B07">
        <w:trPr>
          <w:trHeight w:val="270"/>
        </w:trPr>
        <w:tc>
          <w:tcPr>
            <w:tcW w:w="1560" w:type="dxa"/>
            <w:tcBorders>
              <w:top w:val="nil"/>
              <w:left w:val="nil"/>
              <w:bottom w:val="nil"/>
              <w:right w:val="nil"/>
            </w:tcBorders>
            <w:shd w:val="clear" w:color="auto" w:fill="auto"/>
            <w:noWrap/>
            <w:vAlign w:val="bottom"/>
            <w:hideMark/>
          </w:tcPr>
          <w:p w14:paraId="0F35EE69" w14:textId="77777777" w:rsidR="00001533" w:rsidRPr="00001533" w:rsidRDefault="00001533" w:rsidP="00A71B07">
            <w:pPr>
              <w:spacing w:after="0" w:line="240" w:lineRule="auto"/>
              <w:rPr>
                <w:rFonts w:eastAsia="Times New Roman"/>
                <w:lang w:val="en-US" w:eastAsia="zh-CN"/>
              </w:rPr>
            </w:pPr>
          </w:p>
        </w:tc>
        <w:tc>
          <w:tcPr>
            <w:tcW w:w="3000" w:type="dxa"/>
            <w:tcBorders>
              <w:top w:val="nil"/>
              <w:left w:val="nil"/>
              <w:bottom w:val="nil"/>
              <w:right w:val="nil"/>
            </w:tcBorders>
            <w:shd w:val="clear" w:color="auto" w:fill="auto"/>
            <w:noWrap/>
            <w:vAlign w:val="bottom"/>
            <w:hideMark/>
          </w:tcPr>
          <w:p w14:paraId="2307FC40" w14:textId="77777777" w:rsidR="00001533" w:rsidRPr="00001533" w:rsidRDefault="00001533" w:rsidP="00A71B07">
            <w:pPr>
              <w:spacing w:after="0" w:line="240" w:lineRule="auto"/>
              <w:rPr>
                <w:rFonts w:eastAsia="Times New Roman"/>
                <w:lang w:val="en-US" w:eastAsia="zh-CN"/>
              </w:rPr>
            </w:pPr>
          </w:p>
        </w:tc>
        <w:tc>
          <w:tcPr>
            <w:tcW w:w="3240" w:type="dxa"/>
            <w:tcBorders>
              <w:top w:val="nil"/>
              <w:left w:val="nil"/>
              <w:bottom w:val="nil"/>
              <w:right w:val="nil"/>
            </w:tcBorders>
            <w:shd w:val="clear" w:color="auto" w:fill="auto"/>
            <w:noWrap/>
            <w:vAlign w:val="bottom"/>
            <w:hideMark/>
          </w:tcPr>
          <w:p w14:paraId="0464EF62" w14:textId="77777777" w:rsidR="00001533" w:rsidRPr="00001533" w:rsidRDefault="00001533" w:rsidP="00A71B07">
            <w:pPr>
              <w:spacing w:after="0" w:line="240" w:lineRule="auto"/>
              <w:rPr>
                <w:rFonts w:eastAsia="Times New Roman"/>
                <w:lang w:val="en-US" w:eastAsia="zh-CN"/>
              </w:rPr>
            </w:pPr>
          </w:p>
        </w:tc>
      </w:tr>
      <w:tr w:rsidR="00001533" w:rsidRPr="00001533" w14:paraId="343F536C" w14:textId="77777777" w:rsidTr="00A71B07">
        <w:trPr>
          <w:trHeight w:val="405"/>
        </w:trPr>
        <w:tc>
          <w:tcPr>
            <w:tcW w:w="1560" w:type="dxa"/>
            <w:tcBorders>
              <w:top w:val="single" w:sz="4" w:space="0" w:color="A6A6A6"/>
              <w:left w:val="single" w:sz="4" w:space="0" w:color="A6A6A6"/>
              <w:bottom w:val="single" w:sz="4" w:space="0" w:color="A6A6A6"/>
              <w:right w:val="single" w:sz="4" w:space="0" w:color="A6A6A6"/>
            </w:tcBorders>
            <w:shd w:val="clear" w:color="auto" w:fill="auto"/>
            <w:hideMark/>
          </w:tcPr>
          <w:p w14:paraId="4ACC8CF1" w14:textId="77777777" w:rsidR="00001533" w:rsidRPr="00001533" w:rsidRDefault="00595E1F" w:rsidP="00A71B07">
            <w:pPr>
              <w:spacing w:after="0" w:line="240" w:lineRule="auto"/>
              <w:rPr>
                <w:rFonts w:ascii="Arial" w:hAnsi="Arial" w:cs="Arial"/>
                <w:b/>
                <w:bCs/>
                <w:color w:val="0000FF"/>
                <w:sz w:val="16"/>
                <w:szCs w:val="16"/>
                <w:u w:val="single"/>
                <w:lang w:val="en-US" w:eastAsia="zh-CN"/>
              </w:rPr>
            </w:pPr>
            <w:hyperlink r:id="rId113" w:history="1">
              <w:r w:rsidR="00001533" w:rsidRPr="00001533">
                <w:rPr>
                  <w:rFonts w:ascii="Arial" w:hAnsi="Arial" w:cs="Arial"/>
                  <w:b/>
                  <w:bCs/>
                  <w:color w:val="0000FF"/>
                  <w:sz w:val="16"/>
                  <w:szCs w:val="16"/>
                  <w:u w:val="single"/>
                  <w:lang w:val="en-US" w:eastAsia="zh-CN"/>
                </w:rPr>
                <w:t>R4-2007996</w:t>
              </w:r>
            </w:hyperlink>
          </w:p>
        </w:tc>
        <w:tc>
          <w:tcPr>
            <w:tcW w:w="3000" w:type="dxa"/>
            <w:tcBorders>
              <w:top w:val="single" w:sz="4" w:space="0" w:color="A6A6A6"/>
              <w:left w:val="nil"/>
              <w:bottom w:val="single" w:sz="4" w:space="0" w:color="A6A6A6"/>
              <w:right w:val="single" w:sz="4" w:space="0" w:color="A6A6A6"/>
            </w:tcBorders>
            <w:shd w:val="clear" w:color="auto" w:fill="auto"/>
            <w:hideMark/>
          </w:tcPr>
          <w:p w14:paraId="2447CFF2" w14:textId="77777777" w:rsidR="00001533" w:rsidRPr="00001533" w:rsidRDefault="00001533" w:rsidP="00A71B07">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LS on impact of NTA offset on UE Rx-Tx time difference measurement</w:t>
            </w:r>
          </w:p>
        </w:tc>
        <w:tc>
          <w:tcPr>
            <w:tcW w:w="3240" w:type="dxa"/>
            <w:tcBorders>
              <w:top w:val="single" w:sz="4" w:space="0" w:color="A6A6A6"/>
              <w:left w:val="nil"/>
              <w:bottom w:val="single" w:sz="4" w:space="0" w:color="A6A6A6"/>
              <w:right w:val="single" w:sz="4" w:space="0" w:color="A6A6A6"/>
            </w:tcBorders>
            <w:shd w:val="clear" w:color="auto" w:fill="auto"/>
            <w:hideMark/>
          </w:tcPr>
          <w:p w14:paraId="72013AF2" w14:textId="77777777" w:rsidR="00001533" w:rsidRPr="00001533" w:rsidRDefault="00001533" w:rsidP="00A71B07">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r>
      <w:tr w:rsidR="00001533" w:rsidRPr="00001533" w14:paraId="7B2375EC" w14:textId="77777777" w:rsidTr="00A71B07">
        <w:trPr>
          <w:trHeight w:val="405"/>
        </w:trPr>
        <w:tc>
          <w:tcPr>
            <w:tcW w:w="1560" w:type="dxa"/>
            <w:tcBorders>
              <w:top w:val="nil"/>
              <w:left w:val="single" w:sz="4" w:space="0" w:color="A6A6A6"/>
              <w:bottom w:val="single" w:sz="4" w:space="0" w:color="A6A6A6"/>
              <w:right w:val="single" w:sz="4" w:space="0" w:color="A6A6A6"/>
            </w:tcBorders>
            <w:shd w:val="clear" w:color="auto" w:fill="auto"/>
            <w:hideMark/>
          </w:tcPr>
          <w:p w14:paraId="7C70134C" w14:textId="77777777" w:rsidR="00001533" w:rsidRPr="00001533" w:rsidRDefault="00595E1F" w:rsidP="00A71B07">
            <w:pPr>
              <w:spacing w:after="0" w:line="240" w:lineRule="auto"/>
              <w:rPr>
                <w:rFonts w:ascii="Arial" w:hAnsi="Arial" w:cs="Arial"/>
                <w:b/>
                <w:bCs/>
                <w:color w:val="0000FF"/>
                <w:sz w:val="16"/>
                <w:szCs w:val="16"/>
                <w:u w:val="single"/>
                <w:lang w:val="en-US" w:eastAsia="zh-CN"/>
              </w:rPr>
            </w:pPr>
            <w:hyperlink r:id="rId114" w:history="1">
              <w:r w:rsidR="00001533" w:rsidRPr="00001533">
                <w:rPr>
                  <w:rFonts w:ascii="Arial" w:hAnsi="Arial" w:cs="Arial"/>
                  <w:b/>
                  <w:bCs/>
                  <w:color w:val="0000FF"/>
                  <w:sz w:val="16"/>
                  <w:szCs w:val="16"/>
                  <w:u w:val="single"/>
                  <w:lang w:val="en-US" w:eastAsia="zh-CN"/>
                </w:rPr>
                <w:t>R4-2007842</w:t>
              </w:r>
            </w:hyperlink>
          </w:p>
        </w:tc>
        <w:tc>
          <w:tcPr>
            <w:tcW w:w="3000" w:type="dxa"/>
            <w:tcBorders>
              <w:top w:val="nil"/>
              <w:left w:val="nil"/>
              <w:bottom w:val="single" w:sz="4" w:space="0" w:color="A6A6A6"/>
              <w:right w:val="single" w:sz="4" w:space="0" w:color="A6A6A6"/>
            </w:tcBorders>
            <w:shd w:val="clear" w:color="auto" w:fill="auto"/>
            <w:hideMark/>
          </w:tcPr>
          <w:p w14:paraId="72A14C3C" w14:textId="77777777" w:rsidR="00001533" w:rsidRPr="00001533" w:rsidRDefault="00001533" w:rsidP="00A71B07">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[draft] reply LS on agreements related to NR Positioning</w:t>
            </w:r>
          </w:p>
        </w:tc>
        <w:tc>
          <w:tcPr>
            <w:tcW w:w="3240" w:type="dxa"/>
            <w:tcBorders>
              <w:top w:val="nil"/>
              <w:left w:val="nil"/>
              <w:bottom w:val="single" w:sz="4" w:space="0" w:color="A6A6A6"/>
              <w:right w:val="single" w:sz="4" w:space="0" w:color="A6A6A6"/>
            </w:tcBorders>
            <w:shd w:val="clear" w:color="auto" w:fill="auto"/>
            <w:hideMark/>
          </w:tcPr>
          <w:p w14:paraId="30F67CEE" w14:textId="77777777" w:rsidR="00001533" w:rsidRPr="00001533" w:rsidRDefault="00001533" w:rsidP="00A71B07">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Huawei, HiSilicon</w:t>
            </w:r>
          </w:p>
        </w:tc>
      </w:tr>
      <w:tr w:rsidR="00001533" w:rsidRPr="00001533" w14:paraId="1EF0CA75" w14:textId="77777777" w:rsidTr="00A71B07">
        <w:trPr>
          <w:trHeight w:val="270"/>
        </w:trPr>
        <w:tc>
          <w:tcPr>
            <w:tcW w:w="1560" w:type="dxa"/>
            <w:tcBorders>
              <w:top w:val="nil"/>
              <w:left w:val="nil"/>
              <w:bottom w:val="nil"/>
              <w:right w:val="nil"/>
            </w:tcBorders>
            <w:shd w:val="clear" w:color="auto" w:fill="auto"/>
            <w:noWrap/>
            <w:vAlign w:val="bottom"/>
            <w:hideMark/>
          </w:tcPr>
          <w:p w14:paraId="1A6FD92B" w14:textId="77777777" w:rsidR="00001533" w:rsidRPr="00001533" w:rsidRDefault="00001533" w:rsidP="00A71B07">
            <w:pPr>
              <w:spacing w:after="0" w:line="240" w:lineRule="auto"/>
              <w:rPr>
                <w:rFonts w:ascii="Arial" w:hAnsi="Arial" w:cs="Arial"/>
                <w:sz w:val="16"/>
                <w:szCs w:val="16"/>
                <w:lang w:val="en-US" w:eastAsia="zh-CN"/>
              </w:rPr>
            </w:pPr>
          </w:p>
        </w:tc>
        <w:tc>
          <w:tcPr>
            <w:tcW w:w="3000" w:type="dxa"/>
            <w:tcBorders>
              <w:top w:val="nil"/>
              <w:left w:val="nil"/>
              <w:bottom w:val="nil"/>
              <w:right w:val="nil"/>
            </w:tcBorders>
            <w:shd w:val="clear" w:color="auto" w:fill="auto"/>
            <w:noWrap/>
            <w:vAlign w:val="bottom"/>
            <w:hideMark/>
          </w:tcPr>
          <w:p w14:paraId="4FEB18F7" w14:textId="77777777" w:rsidR="00001533" w:rsidRPr="00001533" w:rsidRDefault="00001533" w:rsidP="00A71B07">
            <w:pPr>
              <w:spacing w:after="0" w:line="240" w:lineRule="auto"/>
              <w:rPr>
                <w:rFonts w:eastAsia="Times New Roman"/>
                <w:lang w:val="en-US" w:eastAsia="zh-CN"/>
              </w:rPr>
            </w:pPr>
          </w:p>
        </w:tc>
        <w:tc>
          <w:tcPr>
            <w:tcW w:w="3240" w:type="dxa"/>
            <w:tcBorders>
              <w:top w:val="nil"/>
              <w:left w:val="nil"/>
              <w:bottom w:val="nil"/>
              <w:right w:val="nil"/>
            </w:tcBorders>
            <w:shd w:val="clear" w:color="auto" w:fill="auto"/>
            <w:noWrap/>
            <w:vAlign w:val="bottom"/>
            <w:hideMark/>
          </w:tcPr>
          <w:p w14:paraId="0929AD7A" w14:textId="77777777" w:rsidR="00001533" w:rsidRPr="00001533" w:rsidRDefault="00001533" w:rsidP="00A71B07">
            <w:pPr>
              <w:spacing w:after="0" w:line="240" w:lineRule="auto"/>
              <w:rPr>
                <w:rFonts w:eastAsia="Times New Roman"/>
                <w:lang w:val="en-US" w:eastAsia="zh-CN"/>
              </w:rPr>
            </w:pPr>
          </w:p>
        </w:tc>
      </w:tr>
      <w:tr w:rsidR="00001533" w:rsidRPr="00001533" w14:paraId="555C0453" w14:textId="77777777" w:rsidTr="00A71B07">
        <w:trPr>
          <w:trHeight w:val="405"/>
        </w:trPr>
        <w:tc>
          <w:tcPr>
            <w:tcW w:w="1560" w:type="dxa"/>
            <w:tcBorders>
              <w:top w:val="single" w:sz="4" w:space="0" w:color="A6A6A6"/>
              <w:left w:val="single" w:sz="4" w:space="0" w:color="A6A6A6"/>
              <w:bottom w:val="single" w:sz="4" w:space="0" w:color="A6A6A6"/>
              <w:right w:val="single" w:sz="4" w:space="0" w:color="A6A6A6"/>
            </w:tcBorders>
            <w:shd w:val="clear" w:color="auto" w:fill="auto"/>
            <w:hideMark/>
          </w:tcPr>
          <w:p w14:paraId="1693B9A2" w14:textId="77777777" w:rsidR="00001533" w:rsidRPr="00001533" w:rsidRDefault="00595E1F" w:rsidP="00A71B07">
            <w:pPr>
              <w:spacing w:after="0" w:line="240" w:lineRule="auto"/>
              <w:rPr>
                <w:rFonts w:ascii="Arial" w:hAnsi="Arial" w:cs="Arial"/>
                <w:b/>
                <w:bCs/>
                <w:color w:val="0000FF"/>
                <w:sz w:val="16"/>
                <w:szCs w:val="16"/>
                <w:u w:val="single"/>
                <w:lang w:val="en-US" w:eastAsia="zh-CN"/>
              </w:rPr>
            </w:pPr>
            <w:hyperlink r:id="rId115" w:history="1">
              <w:r w:rsidR="00001533" w:rsidRPr="00001533">
                <w:rPr>
                  <w:rFonts w:ascii="Arial" w:hAnsi="Arial" w:cs="Arial"/>
                  <w:b/>
                  <w:bCs/>
                  <w:color w:val="0000FF"/>
                  <w:sz w:val="16"/>
                  <w:szCs w:val="16"/>
                  <w:u w:val="single"/>
                  <w:lang w:val="en-US" w:eastAsia="zh-CN"/>
                </w:rPr>
                <w:t>R4-2006237</w:t>
              </w:r>
            </w:hyperlink>
          </w:p>
        </w:tc>
        <w:tc>
          <w:tcPr>
            <w:tcW w:w="3000" w:type="dxa"/>
            <w:tcBorders>
              <w:top w:val="single" w:sz="4" w:space="0" w:color="A6A6A6"/>
              <w:left w:val="nil"/>
              <w:bottom w:val="single" w:sz="4" w:space="0" w:color="A6A6A6"/>
              <w:right w:val="single" w:sz="4" w:space="0" w:color="A6A6A6"/>
            </w:tcBorders>
            <w:shd w:val="clear" w:color="auto" w:fill="auto"/>
            <w:hideMark/>
          </w:tcPr>
          <w:p w14:paraId="3C452822" w14:textId="77777777" w:rsidR="00001533" w:rsidRPr="00001533" w:rsidRDefault="00001533" w:rsidP="00A71B07">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Link level simulation assumption for UE RX-Tx time difference</w:t>
            </w:r>
          </w:p>
        </w:tc>
        <w:tc>
          <w:tcPr>
            <w:tcW w:w="3240" w:type="dxa"/>
            <w:tcBorders>
              <w:top w:val="single" w:sz="4" w:space="0" w:color="A6A6A6"/>
              <w:left w:val="nil"/>
              <w:bottom w:val="single" w:sz="4" w:space="0" w:color="A6A6A6"/>
              <w:right w:val="single" w:sz="4" w:space="0" w:color="A6A6A6"/>
            </w:tcBorders>
            <w:shd w:val="clear" w:color="auto" w:fill="auto"/>
            <w:hideMark/>
          </w:tcPr>
          <w:p w14:paraId="4421879A" w14:textId="77777777" w:rsidR="00001533" w:rsidRPr="00001533" w:rsidRDefault="00001533" w:rsidP="00A71B07">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CATT</w:t>
            </w:r>
          </w:p>
        </w:tc>
      </w:tr>
      <w:tr w:rsidR="00001533" w:rsidRPr="00001533" w14:paraId="23E4D89F" w14:textId="77777777" w:rsidTr="00A71B07">
        <w:trPr>
          <w:trHeight w:val="270"/>
        </w:trPr>
        <w:tc>
          <w:tcPr>
            <w:tcW w:w="1560" w:type="dxa"/>
            <w:tcBorders>
              <w:top w:val="nil"/>
              <w:left w:val="single" w:sz="4" w:space="0" w:color="A6A6A6"/>
              <w:bottom w:val="single" w:sz="4" w:space="0" w:color="A6A6A6"/>
              <w:right w:val="single" w:sz="4" w:space="0" w:color="A6A6A6"/>
            </w:tcBorders>
            <w:shd w:val="clear" w:color="auto" w:fill="auto"/>
            <w:hideMark/>
          </w:tcPr>
          <w:p w14:paraId="461EB4C6" w14:textId="77777777" w:rsidR="00001533" w:rsidRPr="00001533" w:rsidRDefault="00595E1F" w:rsidP="00A71B07">
            <w:pPr>
              <w:spacing w:after="0" w:line="240" w:lineRule="auto"/>
              <w:rPr>
                <w:rFonts w:ascii="Arial" w:hAnsi="Arial" w:cs="Arial"/>
                <w:b/>
                <w:bCs/>
                <w:color w:val="0000FF"/>
                <w:sz w:val="16"/>
                <w:szCs w:val="16"/>
                <w:u w:val="single"/>
                <w:lang w:val="en-US" w:eastAsia="zh-CN"/>
              </w:rPr>
            </w:pPr>
            <w:hyperlink r:id="rId116" w:history="1">
              <w:r w:rsidR="00001533" w:rsidRPr="00001533">
                <w:rPr>
                  <w:rFonts w:ascii="Arial" w:hAnsi="Arial" w:cs="Arial"/>
                  <w:b/>
                  <w:bCs/>
                  <w:color w:val="0000FF"/>
                  <w:sz w:val="16"/>
                  <w:szCs w:val="16"/>
                  <w:u w:val="single"/>
                  <w:lang w:val="en-US" w:eastAsia="zh-CN"/>
                </w:rPr>
                <w:t>R4-2007954</w:t>
              </w:r>
            </w:hyperlink>
          </w:p>
        </w:tc>
        <w:tc>
          <w:tcPr>
            <w:tcW w:w="3000" w:type="dxa"/>
            <w:tcBorders>
              <w:top w:val="nil"/>
              <w:left w:val="nil"/>
              <w:bottom w:val="single" w:sz="4" w:space="0" w:color="A6A6A6"/>
              <w:right w:val="single" w:sz="4" w:space="0" w:color="A6A6A6"/>
            </w:tcBorders>
            <w:shd w:val="clear" w:color="auto" w:fill="auto"/>
            <w:hideMark/>
          </w:tcPr>
          <w:p w14:paraId="2309FADB" w14:textId="77777777" w:rsidR="00001533" w:rsidRPr="00001533" w:rsidRDefault="00001533" w:rsidP="00A71B07">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Link-level simulation assumptions for UE Rx-Tx</w:t>
            </w:r>
          </w:p>
        </w:tc>
        <w:tc>
          <w:tcPr>
            <w:tcW w:w="3240" w:type="dxa"/>
            <w:tcBorders>
              <w:top w:val="nil"/>
              <w:left w:val="nil"/>
              <w:bottom w:val="single" w:sz="4" w:space="0" w:color="A6A6A6"/>
              <w:right w:val="single" w:sz="4" w:space="0" w:color="A6A6A6"/>
            </w:tcBorders>
            <w:shd w:val="clear" w:color="auto" w:fill="auto"/>
            <w:hideMark/>
          </w:tcPr>
          <w:p w14:paraId="50E95EC0" w14:textId="77777777" w:rsidR="00001533" w:rsidRPr="00001533" w:rsidRDefault="00001533" w:rsidP="00A71B07">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r>
      <w:tr w:rsidR="00001533" w:rsidRPr="00001533" w14:paraId="338F0FB3" w14:textId="77777777" w:rsidTr="00A71B07">
        <w:trPr>
          <w:trHeight w:val="405"/>
        </w:trPr>
        <w:tc>
          <w:tcPr>
            <w:tcW w:w="1560" w:type="dxa"/>
            <w:tcBorders>
              <w:top w:val="nil"/>
              <w:left w:val="single" w:sz="4" w:space="0" w:color="A6A6A6"/>
              <w:bottom w:val="single" w:sz="4" w:space="0" w:color="A6A6A6"/>
              <w:right w:val="single" w:sz="4" w:space="0" w:color="A6A6A6"/>
            </w:tcBorders>
            <w:shd w:val="clear" w:color="auto" w:fill="auto"/>
            <w:hideMark/>
          </w:tcPr>
          <w:p w14:paraId="1D5722AE" w14:textId="77777777" w:rsidR="00001533" w:rsidRPr="00001533" w:rsidRDefault="00595E1F" w:rsidP="00A71B07">
            <w:pPr>
              <w:spacing w:after="0" w:line="240" w:lineRule="auto"/>
              <w:rPr>
                <w:rFonts w:ascii="Arial" w:hAnsi="Arial" w:cs="Arial"/>
                <w:b/>
                <w:bCs/>
                <w:color w:val="0000FF"/>
                <w:sz w:val="16"/>
                <w:szCs w:val="16"/>
                <w:u w:val="single"/>
                <w:lang w:val="en-US" w:eastAsia="zh-CN"/>
              </w:rPr>
            </w:pPr>
            <w:hyperlink r:id="rId117" w:history="1">
              <w:r w:rsidR="00001533" w:rsidRPr="00001533">
                <w:rPr>
                  <w:rFonts w:ascii="Arial" w:hAnsi="Arial" w:cs="Arial"/>
                  <w:b/>
                  <w:bCs/>
                  <w:color w:val="0000FF"/>
                  <w:sz w:val="16"/>
                  <w:szCs w:val="16"/>
                  <w:u w:val="single"/>
                  <w:lang w:val="en-US" w:eastAsia="zh-CN"/>
                </w:rPr>
                <w:t>R4-2006171</w:t>
              </w:r>
            </w:hyperlink>
          </w:p>
        </w:tc>
        <w:tc>
          <w:tcPr>
            <w:tcW w:w="3000" w:type="dxa"/>
            <w:tcBorders>
              <w:top w:val="nil"/>
              <w:left w:val="nil"/>
              <w:bottom w:val="single" w:sz="4" w:space="0" w:color="A6A6A6"/>
              <w:right w:val="single" w:sz="4" w:space="0" w:color="A6A6A6"/>
            </w:tcBorders>
            <w:shd w:val="clear" w:color="auto" w:fill="auto"/>
            <w:hideMark/>
          </w:tcPr>
          <w:p w14:paraId="32DA3BA9" w14:textId="77777777" w:rsidR="00001533" w:rsidRPr="00001533" w:rsidRDefault="00001533" w:rsidP="00A71B07">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Link-level simulation assumptions for UE Rx-Tx time difference measurements</w:t>
            </w:r>
          </w:p>
        </w:tc>
        <w:tc>
          <w:tcPr>
            <w:tcW w:w="3240" w:type="dxa"/>
            <w:tcBorders>
              <w:top w:val="nil"/>
              <w:left w:val="nil"/>
              <w:bottom w:val="single" w:sz="4" w:space="0" w:color="A6A6A6"/>
              <w:right w:val="single" w:sz="4" w:space="0" w:color="A6A6A6"/>
            </w:tcBorders>
            <w:shd w:val="clear" w:color="auto" w:fill="auto"/>
            <w:hideMark/>
          </w:tcPr>
          <w:p w14:paraId="792FA30D" w14:textId="77777777" w:rsidR="00001533" w:rsidRPr="00001533" w:rsidRDefault="00001533" w:rsidP="00A71B07">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Qualcomm Incorporated</w:t>
            </w:r>
          </w:p>
        </w:tc>
      </w:tr>
      <w:tr w:rsidR="00001533" w:rsidRPr="00001533" w14:paraId="3199C13E" w14:textId="77777777" w:rsidTr="00A71B07">
        <w:trPr>
          <w:trHeight w:val="405"/>
        </w:trPr>
        <w:tc>
          <w:tcPr>
            <w:tcW w:w="1560" w:type="dxa"/>
            <w:tcBorders>
              <w:top w:val="nil"/>
              <w:left w:val="single" w:sz="4" w:space="0" w:color="A6A6A6"/>
              <w:bottom w:val="single" w:sz="4" w:space="0" w:color="A6A6A6"/>
              <w:right w:val="single" w:sz="4" w:space="0" w:color="A6A6A6"/>
            </w:tcBorders>
            <w:shd w:val="clear" w:color="auto" w:fill="auto"/>
            <w:hideMark/>
          </w:tcPr>
          <w:p w14:paraId="125A281D" w14:textId="77777777" w:rsidR="00001533" w:rsidRPr="00001533" w:rsidRDefault="00595E1F" w:rsidP="00A71B07">
            <w:pPr>
              <w:spacing w:after="0" w:line="240" w:lineRule="auto"/>
              <w:rPr>
                <w:rFonts w:ascii="Arial" w:hAnsi="Arial" w:cs="Arial"/>
                <w:b/>
                <w:bCs/>
                <w:color w:val="0000FF"/>
                <w:sz w:val="16"/>
                <w:szCs w:val="16"/>
                <w:u w:val="single"/>
                <w:lang w:val="en-US" w:eastAsia="zh-CN"/>
              </w:rPr>
            </w:pPr>
            <w:hyperlink r:id="rId118" w:history="1">
              <w:r w:rsidR="00001533" w:rsidRPr="00001533">
                <w:rPr>
                  <w:rFonts w:ascii="Arial" w:hAnsi="Arial" w:cs="Arial"/>
                  <w:b/>
                  <w:bCs/>
                  <w:color w:val="0000FF"/>
                  <w:sz w:val="16"/>
                  <w:szCs w:val="16"/>
                  <w:u w:val="single"/>
                  <w:lang w:val="en-US" w:eastAsia="zh-CN"/>
                </w:rPr>
                <w:t>R4-2006559</w:t>
              </w:r>
            </w:hyperlink>
          </w:p>
        </w:tc>
        <w:tc>
          <w:tcPr>
            <w:tcW w:w="3000" w:type="dxa"/>
            <w:tcBorders>
              <w:top w:val="nil"/>
              <w:left w:val="nil"/>
              <w:bottom w:val="single" w:sz="4" w:space="0" w:color="A6A6A6"/>
              <w:right w:val="single" w:sz="4" w:space="0" w:color="A6A6A6"/>
            </w:tcBorders>
            <w:shd w:val="clear" w:color="auto" w:fill="auto"/>
            <w:hideMark/>
          </w:tcPr>
          <w:p w14:paraId="27C18B19" w14:textId="77777777" w:rsidR="00001533" w:rsidRPr="00001533" w:rsidRDefault="00001533" w:rsidP="00A71B07">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Link-level simulation assumptions for UE Rx-Tx time difference measurement</w:t>
            </w:r>
          </w:p>
        </w:tc>
        <w:tc>
          <w:tcPr>
            <w:tcW w:w="3240" w:type="dxa"/>
            <w:tcBorders>
              <w:top w:val="nil"/>
              <w:left w:val="nil"/>
              <w:bottom w:val="single" w:sz="4" w:space="0" w:color="A6A6A6"/>
              <w:right w:val="single" w:sz="4" w:space="0" w:color="A6A6A6"/>
            </w:tcBorders>
            <w:shd w:val="clear" w:color="auto" w:fill="auto"/>
            <w:hideMark/>
          </w:tcPr>
          <w:p w14:paraId="4701F827" w14:textId="77777777" w:rsidR="00001533" w:rsidRPr="00001533" w:rsidRDefault="00001533" w:rsidP="00A71B07">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Intel Corporation</w:t>
            </w:r>
          </w:p>
        </w:tc>
      </w:tr>
    </w:tbl>
    <w:p w14:paraId="4D947D2B" w14:textId="77777777" w:rsidR="00A56936" w:rsidRDefault="00A56936">
      <w:pPr>
        <w:rPr>
          <w:i/>
          <w:color w:val="0070C0"/>
          <w:lang w:val="en-US" w:eastAsia="zh-CN"/>
        </w:rPr>
      </w:pPr>
    </w:p>
    <w:p w14:paraId="4544EC7D" w14:textId="0FEF109F" w:rsidR="00001533" w:rsidRPr="00333F4F" w:rsidRDefault="00001533" w:rsidP="00001533">
      <w:pPr>
        <w:rPr>
          <w:i/>
          <w:color w:val="0070C0"/>
          <w:lang w:val="en-US"/>
        </w:rPr>
      </w:pPr>
      <w:r>
        <w:rPr>
          <w:i/>
          <w:color w:val="0070C0"/>
          <w:highlight w:val="yellow"/>
          <w:lang w:val="en-US" w:eastAsia="zh-CN"/>
        </w:rPr>
        <w:t>A new Tdoc for</w:t>
      </w:r>
      <w:r w:rsidR="00333F4F">
        <w:rPr>
          <w:i/>
          <w:color w:val="0070C0"/>
          <w:highlight w:val="yellow"/>
          <w:lang w:val="en-US" w:eastAsia="zh-CN"/>
        </w:rPr>
        <w:t xml:space="preserve"> WF is requested for all topics</w:t>
      </w:r>
    </w:p>
    <w:tbl>
      <w:tblPr>
        <w:tblW w:w="7800" w:type="dxa"/>
        <w:tblInd w:w="108" w:type="dxa"/>
        <w:tblLook w:val="04A0" w:firstRow="1" w:lastRow="0" w:firstColumn="1" w:lastColumn="0" w:noHBand="0" w:noVBand="1"/>
      </w:tblPr>
      <w:tblGrid>
        <w:gridCol w:w="1560"/>
        <w:gridCol w:w="3000"/>
        <w:gridCol w:w="3240"/>
      </w:tblGrid>
      <w:tr w:rsidR="00001533" w:rsidRPr="00001533" w14:paraId="1EC69FF9" w14:textId="77777777" w:rsidTr="00A71B07">
        <w:trPr>
          <w:trHeight w:val="405"/>
        </w:trPr>
        <w:tc>
          <w:tcPr>
            <w:tcW w:w="1560" w:type="dxa"/>
            <w:tcBorders>
              <w:top w:val="nil"/>
              <w:left w:val="single" w:sz="4" w:space="0" w:color="A6A6A6"/>
              <w:bottom w:val="single" w:sz="4" w:space="0" w:color="A6A6A6"/>
              <w:right w:val="single" w:sz="4" w:space="0" w:color="A6A6A6"/>
            </w:tcBorders>
            <w:shd w:val="clear" w:color="auto" w:fill="auto"/>
            <w:hideMark/>
          </w:tcPr>
          <w:p w14:paraId="125B210F" w14:textId="44F3E534" w:rsidR="00001533" w:rsidRPr="00001533" w:rsidRDefault="00001533" w:rsidP="00A71B07">
            <w:pPr>
              <w:spacing w:after="0" w:line="240" w:lineRule="auto"/>
              <w:rPr>
                <w:rFonts w:ascii="Arial" w:hAnsi="Arial" w:cs="Arial"/>
                <w:b/>
                <w:bCs/>
                <w:color w:val="0000FF"/>
                <w:sz w:val="16"/>
                <w:szCs w:val="16"/>
                <w:u w:val="single"/>
                <w:lang w:val="en-US" w:eastAsia="zh-CN"/>
              </w:rPr>
            </w:pPr>
          </w:p>
        </w:tc>
        <w:tc>
          <w:tcPr>
            <w:tcW w:w="3000" w:type="dxa"/>
            <w:tcBorders>
              <w:top w:val="nil"/>
              <w:left w:val="nil"/>
              <w:bottom w:val="single" w:sz="4" w:space="0" w:color="A6A6A6"/>
              <w:right w:val="single" w:sz="4" w:space="0" w:color="A6A6A6"/>
            </w:tcBorders>
            <w:shd w:val="clear" w:color="auto" w:fill="auto"/>
            <w:hideMark/>
          </w:tcPr>
          <w:p w14:paraId="4D0FF099" w14:textId="192C3DD8" w:rsidR="00001533" w:rsidRPr="00001533" w:rsidRDefault="00001533" w:rsidP="00001533">
            <w:pPr>
              <w:spacing w:after="0" w:line="240" w:lineRule="auto"/>
              <w:rPr>
                <w:rFonts w:ascii="Arial" w:hAnsi="Arial" w:cs="Arial"/>
                <w:sz w:val="16"/>
                <w:szCs w:val="16"/>
                <w:lang w:val="en-US" w:eastAsia="zh-CN"/>
              </w:rPr>
            </w:pPr>
            <w:r>
              <w:rPr>
                <w:rFonts w:ascii="Arial" w:hAnsi="Arial" w:cs="Arial"/>
                <w:sz w:val="16"/>
                <w:szCs w:val="16"/>
                <w:lang w:val="en-US" w:eastAsia="zh-CN"/>
              </w:rPr>
              <w:t>WF on requirements for RSTD and UE Rx-Tx time difference measurement</w:t>
            </w:r>
          </w:p>
        </w:tc>
        <w:tc>
          <w:tcPr>
            <w:tcW w:w="3240" w:type="dxa"/>
            <w:tcBorders>
              <w:top w:val="nil"/>
              <w:left w:val="nil"/>
              <w:bottom w:val="single" w:sz="4" w:space="0" w:color="A6A6A6"/>
              <w:right w:val="single" w:sz="4" w:space="0" w:color="A6A6A6"/>
            </w:tcBorders>
            <w:shd w:val="clear" w:color="auto" w:fill="auto"/>
            <w:hideMark/>
          </w:tcPr>
          <w:p w14:paraId="778E079A" w14:textId="77777777" w:rsidR="00001533" w:rsidRPr="00001533" w:rsidRDefault="00001533" w:rsidP="00A71B07">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Huawei, HiSilicon</w:t>
            </w:r>
          </w:p>
        </w:tc>
      </w:tr>
    </w:tbl>
    <w:p w14:paraId="3D0CDC4D" w14:textId="77777777" w:rsidR="00001533" w:rsidRPr="00001533" w:rsidRDefault="00001533">
      <w:pPr>
        <w:rPr>
          <w:i/>
          <w:color w:val="0070C0"/>
          <w:lang w:val="en-US" w:eastAsia="zh-CN"/>
        </w:rPr>
      </w:pPr>
    </w:p>
    <w:p w14:paraId="4D947D2C" w14:textId="77777777" w:rsidR="00A56936" w:rsidRDefault="0051401F">
      <w:pPr>
        <w:pStyle w:val="3"/>
        <w:rPr>
          <w:sz w:val="24"/>
          <w:szCs w:val="16"/>
        </w:rPr>
      </w:pPr>
      <w:r>
        <w:rPr>
          <w:sz w:val="24"/>
          <w:szCs w:val="16"/>
        </w:rPr>
        <w:t>CRs/TPs</w:t>
      </w:r>
    </w:p>
    <w:p w14:paraId="4D947D2D" w14:textId="1DCE0158" w:rsidR="00A56936" w:rsidRDefault="00001533">
      <w:pPr>
        <w:rPr>
          <w:i/>
          <w:color w:val="0070C0"/>
          <w:lang w:val="en-US"/>
        </w:rPr>
      </w:pPr>
      <w:r w:rsidRPr="00001533">
        <w:rPr>
          <w:i/>
          <w:color w:val="0070C0"/>
          <w:highlight w:val="yellow"/>
          <w:lang w:val="en-US" w:eastAsia="zh-CN"/>
        </w:rPr>
        <w:t xml:space="preserve">CRs for all topics are </w:t>
      </w:r>
      <w:r w:rsidR="00624613">
        <w:rPr>
          <w:rFonts w:hint="eastAsia"/>
          <w:i/>
          <w:color w:val="0070C0"/>
          <w:highlight w:val="yellow"/>
          <w:lang w:val="en-US" w:eastAsia="zh-CN"/>
        </w:rPr>
        <w:t>listed</w:t>
      </w:r>
      <w:r w:rsidR="00624613">
        <w:rPr>
          <w:i/>
          <w:color w:val="0070C0"/>
          <w:highlight w:val="yellow"/>
          <w:lang w:val="en-US" w:eastAsia="zh-CN"/>
        </w:rPr>
        <w:t xml:space="preserve"> </w:t>
      </w:r>
      <w:r w:rsidRPr="00001533">
        <w:rPr>
          <w:i/>
          <w:color w:val="0070C0"/>
          <w:highlight w:val="yellow"/>
          <w:lang w:val="en-US" w:eastAsia="zh-CN"/>
        </w:rPr>
        <w:t>here.</w:t>
      </w:r>
      <w:r w:rsidR="0051401F" w:rsidRPr="00001533">
        <w:rPr>
          <w:i/>
          <w:color w:val="0070C0"/>
          <w:highlight w:val="yellow"/>
          <w:lang w:val="en-US" w:eastAsia="zh-CN"/>
        </w:rPr>
        <w:t xml:space="preserve"> </w:t>
      </w:r>
      <w:r w:rsidRPr="00001533">
        <w:rPr>
          <w:i/>
          <w:color w:val="0070C0"/>
          <w:highlight w:val="yellow"/>
          <w:lang w:val="en-US" w:eastAsia="zh-CN"/>
        </w:rPr>
        <w:t>All of them are suggested to be return to after 1</w:t>
      </w:r>
      <w:r w:rsidRPr="00001533">
        <w:rPr>
          <w:i/>
          <w:color w:val="0070C0"/>
          <w:highlight w:val="yellow"/>
          <w:vertAlign w:val="superscript"/>
          <w:lang w:val="en-US" w:eastAsia="zh-CN"/>
        </w:rPr>
        <w:t>st</w:t>
      </w:r>
      <w:r w:rsidRPr="00001533">
        <w:rPr>
          <w:i/>
          <w:color w:val="0070C0"/>
          <w:highlight w:val="yellow"/>
          <w:lang w:val="en-US" w:eastAsia="zh-CN"/>
        </w:rPr>
        <w:t xml:space="preserve"> round.</w:t>
      </w:r>
    </w:p>
    <w:tbl>
      <w:tblPr>
        <w:tblW w:w="7800" w:type="dxa"/>
        <w:tblInd w:w="108" w:type="dxa"/>
        <w:tblLook w:val="04A0" w:firstRow="1" w:lastRow="0" w:firstColumn="1" w:lastColumn="0" w:noHBand="0" w:noVBand="1"/>
      </w:tblPr>
      <w:tblGrid>
        <w:gridCol w:w="1560"/>
        <w:gridCol w:w="3000"/>
        <w:gridCol w:w="3240"/>
      </w:tblGrid>
      <w:tr w:rsidR="00001533" w:rsidRPr="00001533" w14:paraId="6B163434" w14:textId="77777777" w:rsidTr="00001533">
        <w:trPr>
          <w:trHeight w:val="610"/>
        </w:trPr>
        <w:tc>
          <w:tcPr>
            <w:tcW w:w="1560" w:type="dxa"/>
            <w:tcBorders>
              <w:top w:val="single" w:sz="4" w:space="0" w:color="A6A6A6"/>
              <w:left w:val="single" w:sz="4" w:space="0" w:color="A6A6A6"/>
              <w:bottom w:val="single" w:sz="4" w:space="0" w:color="A6A6A6"/>
              <w:right w:val="single" w:sz="4" w:space="0" w:color="A6A6A6"/>
            </w:tcBorders>
            <w:shd w:val="clear" w:color="auto" w:fill="auto"/>
            <w:hideMark/>
          </w:tcPr>
          <w:p w14:paraId="2D972B26" w14:textId="77777777" w:rsidR="00001533" w:rsidRPr="00001533" w:rsidRDefault="00595E1F" w:rsidP="00001533">
            <w:pPr>
              <w:spacing w:after="0" w:line="240" w:lineRule="auto"/>
              <w:rPr>
                <w:rFonts w:ascii="Arial" w:hAnsi="Arial" w:cs="Arial"/>
                <w:b/>
                <w:bCs/>
                <w:color w:val="0000FF"/>
                <w:sz w:val="16"/>
                <w:szCs w:val="16"/>
                <w:u w:val="single"/>
                <w:lang w:val="en-US" w:eastAsia="zh-CN"/>
              </w:rPr>
            </w:pPr>
            <w:hyperlink r:id="rId119" w:history="1">
              <w:r w:rsidR="00001533" w:rsidRPr="00001533">
                <w:rPr>
                  <w:rFonts w:ascii="Arial" w:hAnsi="Arial" w:cs="Arial"/>
                  <w:b/>
                  <w:bCs/>
                  <w:color w:val="0000FF"/>
                  <w:sz w:val="16"/>
                  <w:szCs w:val="16"/>
                  <w:u w:val="single"/>
                  <w:lang w:val="en-US" w:eastAsia="zh-CN"/>
                </w:rPr>
                <w:t>R4-2006560</w:t>
              </w:r>
            </w:hyperlink>
          </w:p>
        </w:tc>
        <w:tc>
          <w:tcPr>
            <w:tcW w:w="3000" w:type="dxa"/>
            <w:tcBorders>
              <w:top w:val="single" w:sz="4" w:space="0" w:color="A6A6A6"/>
              <w:left w:val="nil"/>
              <w:bottom w:val="single" w:sz="4" w:space="0" w:color="A6A6A6"/>
              <w:right w:val="single" w:sz="4" w:space="0" w:color="A6A6A6"/>
            </w:tcBorders>
            <w:shd w:val="clear" w:color="auto" w:fill="auto"/>
            <w:hideMark/>
          </w:tcPr>
          <w:p w14:paraId="1B5F2600"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CR to TS 38.133: Structure for NR positioning RRM requirements</w:t>
            </w:r>
          </w:p>
        </w:tc>
        <w:tc>
          <w:tcPr>
            <w:tcW w:w="3240" w:type="dxa"/>
            <w:tcBorders>
              <w:top w:val="single" w:sz="4" w:space="0" w:color="A6A6A6"/>
              <w:left w:val="nil"/>
              <w:bottom w:val="single" w:sz="4" w:space="0" w:color="A6A6A6"/>
              <w:right w:val="single" w:sz="4" w:space="0" w:color="A6A6A6"/>
            </w:tcBorders>
            <w:shd w:val="clear" w:color="auto" w:fill="auto"/>
            <w:hideMark/>
          </w:tcPr>
          <w:p w14:paraId="2C4195A2"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Intel Corporation</w:t>
            </w:r>
          </w:p>
        </w:tc>
      </w:tr>
      <w:tr w:rsidR="00001533" w:rsidRPr="00001533" w14:paraId="5C038C90" w14:textId="77777777" w:rsidTr="00001533">
        <w:trPr>
          <w:trHeight w:val="562"/>
        </w:trPr>
        <w:tc>
          <w:tcPr>
            <w:tcW w:w="1560" w:type="dxa"/>
            <w:tcBorders>
              <w:top w:val="nil"/>
              <w:left w:val="single" w:sz="4" w:space="0" w:color="A6A6A6"/>
              <w:bottom w:val="single" w:sz="4" w:space="0" w:color="A6A6A6"/>
              <w:right w:val="single" w:sz="4" w:space="0" w:color="A6A6A6"/>
            </w:tcBorders>
            <w:shd w:val="clear" w:color="auto" w:fill="auto"/>
            <w:hideMark/>
          </w:tcPr>
          <w:p w14:paraId="4DDD8C40" w14:textId="77777777" w:rsidR="00001533" w:rsidRPr="00001533" w:rsidRDefault="00595E1F" w:rsidP="00001533">
            <w:pPr>
              <w:spacing w:after="0" w:line="240" w:lineRule="auto"/>
              <w:rPr>
                <w:rFonts w:ascii="Arial" w:hAnsi="Arial" w:cs="Arial"/>
                <w:b/>
                <w:bCs/>
                <w:color w:val="0000FF"/>
                <w:sz w:val="16"/>
                <w:szCs w:val="16"/>
                <w:u w:val="single"/>
                <w:lang w:val="en-US" w:eastAsia="zh-CN"/>
              </w:rPr>
            </w:pPr>
            <w:hyperlink r:id="rId120" w:history="1">
              <w:r w:rsidR="00001533" w:rsidRPr="00001533">
                <w:rPr>
                  <w:rFonts w:ascii="Arial" w:hAnsi="Arial" w:cs="Arial"/>
                  <w:b/>
                  <w:bCs/>
                  <w:color w:val="0000FF"/>
                  <w:sz w:val="16"/>
                  <w:szCs w:val="16"/>
                  <w:u w:val="single"/>
                  <w:lang w:val="en-US" w:eastAsia="zh-CN"/>
                </w:rPr>
                <w:t>R4-2007955</w:t>
              </w:r>
            </w:hyperlink>
          </w:p>
        </w:tc>
        <w:tc>
          <w:tcPr>
            <w:tcW w:w="3000" w:type="dxa"/>
            <w:tcBorders>
              <w:top w:val="nil"/>
              <w:left w:val="nil"/>
              <w:bottom w:val="single" w:sz="4" w:space="0" w:color="A6A6A6"/>
              <w:right w:val="single" w:sz="4" w:space="0" w:color="A6A6A6"/>
            </w:tcBorders>
            <w:shd w:val="clear" w:color="auto" w:fill="auto"/>
            <w:hideMark/>
          </w:tcPr>
          <w:p w14:paraId="475A59AD"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Positioning measurement accuracy requirements structure in section 10</w:t>
            </w:r>
          </w:p>
        </w:tc>
        <w:tc>
          <w:tcPr>
            <w:tcW w:w="3240" w:type="dxa"/>
            <w:tcBorders>
              <w:top w:val="nil"/>
              <w:left w:val="nil"/>
              <w:bottom w:val="single" w:sz="4" w:space="0" w:color="A6A6A6"/>
              <w:right w:val="single" w:sz="4" w:space="0" w:color="A6A6A6"/>
            </w:tcBorders>
            <w:shd w:val="clear" w:color="auto" w:fill="auto"/>
            <w:hideMark/>
          </w:tcPr>
          <w:p w14:paraId="702F274C"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r>
      <w:tr w:rsidR="00001533" w:rsidRPr="00001533" w14:paraId="1343D43A" w14:textId="77777777" w:rsidTr="00001533">
        <w:trPr>
          <w:trHeight w:val="270"/>
        </w:trPr>
        <w:tc>
          <w:tcPr>
            <w:tcW w:w="1560" w:type="dxa"/>
            <w:tcBorders>
              <w:top w:val="single" w:sz="4" w:space="0" w:color="A6A6A6"/>
              <w:left w:val="single" w:sz="4" w:space="0" w:color="A6A6A6"/>
              <w:bottom w:val="single" w:sz="4" w:space="0" w:color="A6A6A6"/>
              <w:right w:val="single" w:sz="4" w:space="0" w:color="A6A6A6"/>
            </w:tcBorders>
            <w:shd w:val="clear" w:color="auto" w:fill="auto"/>
            <w:hideMark/>
          </w:tcPr>
          <w:p w14:paraId="158CEBBF" w14:textId="77777777" w:rsidR="00001533" w:rsidRPr="00001533" w:rsidRDefault="00595E1F" w:rsidP="00001533">
            <w:pPr>
              <w:spacing w:after="0" w:line="240" w:lineRule="auto"/>
              <w:rPr>
                <w:rFonts w:ascii="Arial" w:hAnsi="Arial" w:cs="Arial"/>
                <w:b/>
                <w:bCs/>
                <w:color w:val="0000FF"/>
                <w:sz w:val="16"/>
                <w:szCs w:val="16"/>
                <w:u w:val="single"/>
                <w:lang w:val="en-US" w:eastAsia="zh-CN"/>
              </w:rPr>
            </w:pPr>
            <w:hyperlink r:id="rId121" w:history="1">
              <w:r w:rsidR="00001533" w:rsidRPr="00001533">
                <w:rPr>
                  <w:rFonts w:ascii="Arial" w:hAnsi="Arial" w:cs="Arial"/>
                  <w:b/>
                  <w:bCs/>
                  <w:color w:val="0000FF"/>
                  <w:sz w:val="16"/>
                  <w:szCs w:val="16"/>
                  <w:u w:val="single"/>
                  <w:lang w:val="en-US" w:eastAsia="zh-CN"/>
                </w:rPr>
                <w:t>R4-2006561</w:t>
              </w:r>
            </w:hyperlink>
          </w:p>
        </w:tc>
        <w:tc>
          <w:tcPr>
            <w:tcW w:w="3000" w:type="dxa"/>
            <w:tcBorders>
              <w:top w:val="single" w:sz="4" w:space="0" w:color="A6A6A6"/>
              <w:left w:val="nil"/>
              <w:bottom w:val="single" w:sz="4" w:space="0" w:color="A6A6A6"/>
              <w:right w:val="single" w:sz="4" w:space="0" w:color="A6A6A6"/>
            </w:tcBorders>
            <w:shd w:val="clear" w:color="auto" w:fill="auto"/>
            <w:hideMark/>
          </w:tcPr>
          <w:p w14:paraId="5A3CB8D4"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CR to TS 38.133: PRS RSTD requirements</w:t>
            </w:r>
          </w:p>
        </w:tc>
        <w:tc>
          <w:tcPr>
            <w:tcW w:w="3240" w:type="dxa"/>
            <w:tcBorders>
              <w:top w:val="single" w:sz="4" w:space="0" w:color="A6A6A6"/>
              <w:left w:val="nil"/>
              <w:bottom w:val="single" w:sz="4" w:space="0" w:color="A6A6A6"/>
              <w:right w:val="single" w:sz="4" w:space="0" w:color="A6A6A6"/>
            </w:tcBorders>
            <w:shd w:val="clear" w:color="auto" w:fill="auto"/>
            <w:hideMark/>
          </w:tcPr>
          <w:p w14:paraId="668B90ED"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Intel Corporation</w:t>
            </w:r>
          </w:p>
        </w:tc>
      </w:tr>
      <w:tr w:rsidR="00001533" w:rsidRPr="00001533" w14:paraId="069EC533" w14:textId="77777777" w:rsidTr="00001533">
        <w:trPr>
          <w:trHeight w:val="270"/>
        </w:trPr>
        <w:tc>
          <w:tcPr>
            <w:tcW w:w="1560" w:type="dxa"/>
            <w:tcBorders>
              <w:top w:val="nil"/>
              <w:left w:val="nil"/>
              <w:bottom w:val="nil"/>
              <w:right w:val="nil"/>
            </w:tcBorders>
            <w:shd w:val="clear" w:color="auto" w:fill="auto"/>
            <w:noWrap/>
            <w:vAlign w:val="bottom"/>
            <w:hideMark/>
          </w:tcPr>
          <w:p w14:paraId="2C317FC6" w14:textId="77777777" w:rsidR="00001533" w:rsidRPr="00001533" w:rsidRDefault="00001533" w:rsidP="00001533">
            <w:pPr>
              <w:spacing w:after="0" w:line="240" w:lineRule="auto"/>
              <w:rPr>
                <w:rFonts w:ascii="Arial" w:hAnsi="Arial" w:cs="Arial"/>
                <w:sz w:val="16"/>
                <w:szCs w:val="16"/>
                <w:lang w:val="en-US" w:eastAsia="zh-CN"/>
              </w:rPr>
            </w:pPr>
          </w:p>
        </w:tc>
        <w:tc>
          <w:tcPr>
            <w:tcW w:w="3000" w:type="dxa"/>
            <w:tcBorders>
              <w:top w:val="nil"/>
              <w:left w:val="nil"/>
              <w:bottom w:val="nil"/>
              <w:right w:val="nil"/>
            </w:tcBorders>
            <w:shd w:val="clear" w:color="auto" w:fill="auto"/>
            <w:noWrap/>
            <w:vAlign w:val="bottom"/>
            <w:hideMark/>
          </w:tcPr>
          <w:p w14:paraId="01FFAC72" w14:textId="77777777" w:rsidR="00001533" w:rsidRPr="00001533" w:rsidRDefault="00001533" w:rsidP="00001533">
            <w:pPr>
              <w:spacing w:after="0" w:line="240" w:lineRule="auto"/>
              <w:rPr>
                <w:rFonts w:eastAsia="Times New Roman"/>
                <w:lang w:val="en-US" w:eastAsia="zh-CN"/>
              </w:rPr>
            </w:pPr>
          </w:p>
        </w:tc>
        <w:tc>
          <w:tcPr>
            <w:tcW w:w="3240" w:type="dxa"/>
            <w:tcBorders>
              <w:top w:val="nil"/>
              <w:left w:val="nil"/>
              <w:bottom w:val="nil"/>
              <w:right w:val="nil"/>
            </w:tcBorders>
            <w:shd w:val="clear" w:color="auto" w:fill="auto"/>
            <w:noWrap/>
            <w:vAlign w:val="bottom"/>
            <w:hideMark/>
          </w:tcPr>
          <w:p w14:paraId="488738E7" w14:textId="77777777" w:rsidR="00001533" w:rsidRPr="00001533" w:rsidRDefault="00001533" w:rsidP="00001533">
            <w:pPr>
              <w:spacing w:after="0" w:line="240" w:lineRule="auto"/>
              <w:rPr>
                <w:rFonts w:eastAsia="Times New Roman"/>
                <w:lang w:val="en-US" w:eastAsia="zh-CN"/>
              </w:rPr>
            </w:pPr>
          </w:p>
        </w:tc>
      </w:tr>
      <w:tr w:rsidR="00001533" w:rsidRPr="00001533" w14:paraId="44C0894D" w14:textId="77777777" w:rsidTr="00001533">
        <w:trPr>
          <w:trHeight w:val="270"/>
        </w:trPr>
        <w:tc>
          <w:tcPr>
            <w:tcW w:w="1560" w:type="dxa"/>
            <w:tcBorders>
              <w:top w:val="single" w:sz="4" w:space="0" w:color="A6A6A6"/>
              <w:left w:val="single" w:sz="4" w:space="0" w:color="A6A6A6"/>
              <w:bottom w:val="single" w:sz="4" w:space="0" w:color="A6A6A6"/>
              <w:right w:val="single" w:sz="4" w:space="0" w:color="A6A6A6"/>
            </w:tcBorders>
            <w:shd w:val="clear" w:color="auto" w:fill="auto"/>
            <w:hideMark/>
          </w:tcPr>
          <w:p w14:paraId="13FFE064" w14:textId="77777777" w:rsidR="00001533" w:rsidRPr="00001533" w:rsidRDefault="00595E1F" w:rsidP="00001533">
            <w:pPr>
              <w:spacing w:after="0" w:line="240" w:lineRule="auto"/>
              <w:rPr>
                <w:rFonts w:ascii="Arial" w:hAnsi="Arial" w:cs="Arial"/>
                <w:b/>
                <w:bCs/>
                <w:color w:val="0000FF"/>
                <w:sz w:val="16"/>
                <w:szCs w:val="16"/>
                <w:u w:val="single"/>
                <w:lang w:val="en-US" w:eastAsia="zh-CN"/>
              </w:rPr>
            </w:pPr>
            <w:hyperlink r:id="rId122" w:history="1">
              <w:r w:rsidR="00001533" w:rsidRPr="00001533">
                <w:rPr>
                  <w:rFonts w:ascii="Arial" w:hAnsi="Arial" w:cs="Arial"/>
                  <w:b/>
                  <w:bCs/>
                  <w:color w:val="0000FF"/>
                  <w:sz w:val="16"/>
                  <w:szCs w:val="16"/>
                  <w:u w:val="single"/>
                  <w:lang w:val="en-US" w:eastAsia="zh-CN"/>
                </w:rPr>
                <w:t>R4-2007958</w:t>
              </w:r>
            </w:hyperlink>
          </w:p>
        </w:tc>
        <w:tc>
          <w:tcPr>
            <w:tcW w:w="3000" w:type="dxa"/>
            <w:tcBorders>
              <w:top w:val="single" w:sz="4" w:space="0" w:color="A6A6A6"/>
              <w:left w:val="nil"/>
              <w:bottom w:val="single" w:sz="4" w:space="0" w:color="A6A6A6"/>
              <w:right w:val="single" w:sz="4" w:space="0" w:color="A6A6A6"/>
            </w:tcBorders>
            <w:shd w:val="clear" w:color="auto" w:fill="auto"/>
            <w:hideMark/>
          </w:tcPr>
          <w:p w14:paraId="5A500BE8"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Reporting criteria for NR RSTD</w:t>
            </w:r>
          </w:p>
        </w:tc>
        <w:tc>
          <w:tcPr>
            <w:tcW w:w="3240" w:type="dxa"/>
            <w:tcBorders>
              <w:top w:val="single" w:sz="4" w:space="0" w:color="A6A6A6"/>
              <w:left w:val="nil"/>
              <w:bottom w:val="single" w:sz="4" w:space="0" w:color="A6A6A6"/>
              <w:right w:val="single" w:sz="4" w:space="0" w:color="A6A6A6"/>
            </w:tcBorders>
            <w:shd w:val="clear" w:color="auto" w:fill="auto"/>
            <w:hideMark/>
          </w:tcPr>
          <w:p w14:paraId="4BE5AA3B"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r>
      <w:tr w:rsidR="00001533" w:rsidRPr="00001533" w14:paraId="684AEB54" w14:textId="77777777" w:rsidTr="00001533">
        <w:trPr>
          <w:trHeight w:val="270"/>
        </w:trPr>
        <w:tc>
          <w:tcPr>
            <w:tcW w:w="1560" w:type="dxa"/>
            <w:tcBorders>
              <w:top w:val="nil"/>
              <w:left w:val="single" w:sz="4" w:space="0" w:color="A6A6A6"/>
              <w:bottom w:val="single" w:sz="4" w:space="0" w:color="A6A6A6"/>
              <w:right w:val="single" w:sz="4" w:space="0" w:color="A6A6A6"/>
            </w:tcBorders>
            <w:shd w:val="clear" w:color="auto" w:fill="auto"/>
            <w:hideMark/>
          </w:tcPr>
          <w:p w14:paraId="29603015" w14:textId="77777777" w:rsidR="00001533" w:rsidRPr="00001533" w:rsidRDefault="00595E1F" w:rsidP="00001533">
            <w:pPr>
              <w:spacing w:after="0" w:line="240" w:lineRule="auto"/>
              <w:rPr>
                <w:rFonts w:ascii="Arial" w:hAnsi="Arial" w:cs="Arial"/>
                <w:b/>
                <w:bCs/>
                <w:color w:val="0000FF"/>
                <w:sz w:val="16"/>
                <w:szCs w:val="16"/>
                <w:u w:val="single"/>
                <w:lang w:val="en-US" w:eastAsia="zh-CN"/>
              </w:rPr>
            </w:pPr>
            <w:hyperlink r:id="rId123" w:history="1">
              <w:r w:rsidR="00001533" w:rsidRPr="00001533">
                <w:rPr>
                  <w:rFonts w:ascii="Arial" w:hAnsi="Arial" w:cs="Arial"/>
                  <w:b/>
                  <w:bCs/>
                  <w:color w:val="0000FF"/>
                  <w:sz w:val="16"/>
                  <w:szCs w:val="16"/>
                  <w:u w:val="single"/>
                  <w:lang w:val="en-US" w:eastAsia="zh-CN"/>
                </w:rPr>
                <w:t>R4-2007959</w:t>
              </w:r>
            </w:hyperlink>
          </w:p>
        </w:tc>
        <w:tc>
          <w:tcPr>
            <w:tcW w:w="3000" w:type="dxa"/>
            <w:tcBorders>
              <w:top w:val="nil"/>
              <w:left w:val="nil"/>
              <w:bottom w:val="single" w:sz="4" w:space="0" w:color="A6A6A6"/>
              <w:right w:val="single" w:sz="4" w:space="0" w:color="A6A6A6"/>
            </w:tcBorders>
            <w:shd w:val="clear" w:color="auto" w:fill="auto"/>
            <w:hideMark/>
          </w:tcPr>
          <w:p w14:paraId="6A2158B0"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Reporting criteria for NR UE Rx-Tx</w:t>
            </w:r>
          </w:p>
        </w:tc>
        <w:tc>
          <w:tcPr>
            <w:tcW w:w="3240" w:type="dxa"/>
            <w:tcBorders>
              <w:top w:val="nil"/>
              <w:left w:val="nil"/>
              <w:bottom w:val="single" w:sz="4" w:space="0" w:color="A6A6A6"/>
              <w:right w:val="single" w:sz="4" w:space="0" w:color="A6A6A6"/>
            </w:tcBorders>
            <w:shd w:val="clear" w:color="auto" w:fill="auto"/>
            <w:hideMark/>
          </w:tcPr>
          <w:p w14:paraId="1C544795"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r>
      <w:tr w:rsidR="00001533" w:rsidRPr="00001533" w14:paraId="145C3C03" w14:textId="77777777" w:rsidTr="00001533">
        <w:trPr>
          <w:trHeight w:val="270"/>
        </w:trPr>
        <w:tc>
          <w:tcPr>
            <w:tcW w:w="1560" w:type="dxa"/>
            <w:tcBorders>
              <w:top w:val="nil"/>
              <w:left w:val="nil"/>
              <w:bottom w:val="nil"/>
              <w:right w:val="nil"/>
            </w:tcBorders>
            <w:shd w:val="clear" w:color="auto" w:fill="auto"/>
            <w:noWrap/>
            <w:vAlign w:val="bottom"/>
            <w:hideMark/>
          </w:tcPr>
          <w:p w14:paraId="1D32EB4E" w14:textId="77777777" w:rsidR="00001533" w:rsidRPr="00001533" w:rsidRDefault="00001533" w:rsidP="00001533">
            <w:pPr>
              <w:spacing w:after="0" w:line="240" w:lineRule="auto"/>
              <w:rPr>
                <w:rFonts w:ascii="Arial" w:hAnsi="Arial" w:cs="Arial"/>
                <w:sz w:val="16"/>
                <w:szCs w:val="16"/>
                <w:lang w:val="en-US" w:eastAsia="zh-CN"/>
              </w:rPr>
            </w:pPr>
          </w:p>
        </w:tc>
        <w:tc>
          <w:tcPr>
            <w:tcW w:w="3000" w:type="dxa"/>
            <w:tcBorders>
              <w:top w:val="nil"/>
              <w:left w:val="nil"/>
              <w:bottom w:val="nil"/>
              <w:right w:val="nil"/>
            </w:tcBorders>
            <w:shd w:val="clear" w:color="auto" w:fill="auto"/>
            <w:noWrap/>
            <w:vAlign w:val="bottom"/>
            <w:hideMark/>
          </w:tcPr>
          <w:p w14:paraId="4579D77E" w14:textId="77777777" w:rsidR="00001533" w:rsidRPr="00001533" w:rsidRDefault="00001533" w:rsidP="00001533">
            <w:pPr>
              <w:spacing w:after="0" w:line="240" w:lineRule="auto"/>
              <w:rPr>
                <w:rFonts w:eastAsia="Times New Roman"/>
                <w:lang w:val="en-US" w:eastAsia="zh-CN"/>
              </w:rPr>
            </w:pPr>
          </w:p>
        </w:tc>
        <w:tc>
          <w:tcPr>
            <w:tcW w:w="3240" w:type="dxa"/>
            <w:tcBorders>
              <w:top w:val="nil"/>
              <w:left w:val="nil"/>
              <w:bottom w:val="nil"/>
              <w:right w:val="nil"/>
            </w:tcBorders>
            <w:shd w:val="clear" w:color="auto" w:fill="auto"/>
            <w:noWrap/>
            <w:vAlign w:val="bottom"/>
            <w:hideMark/>
          </w:tcPr>
          <w:p w14:paraId="6E4CD38A" w14:textId="77777777" w:rsidR="00001533" w:rsidRPr="00001533" w:rsidRDefault="00001533" w:rsidP="00001533">
            <w:pPr>
              <w:spacing w:after="0" w:line="240" w:lineRule="auto"/>
              <w:rPr>
                <w:rFonts w:eastAsia="Times New Roman"/>
                <w:lang w:val="en-US" w:eastAsia="zh-CN"/>
              </w:rPr>
            </w:pPr>
          </w:p>
        </w:tc>
      </w:tr>
      <w:tr w:rsidR="00001533" w:rsidRPr="00001533" w14:paraId="0EBB8965" w14:textId="77777777" w:rsidTr="00001533">
        <w:trPr>
          <w:trHeight w:val="270"/>
        </w:trPr>
        <w:tc>
          <w:tcPr>
            <w:tcW w:w="1560" w:type="dxa"/>
            <w:tcBorders>
              <w:top w:val="single" w:sz="4" w:space="0" w:color="A6A6A6"/>
              <w:left w:val="single" w:sz="4" w:space="0" w:color="A6A6A6"/>
              <w:bottom w:val="single" w:sz="4" w:space="0" w:color="A6A6A6"/>
              <w:right w:val="single" w:sz="4" w:space="0" w:color="A6A6A6"/>
            </w:tcBorders>
            <w:shd w:val="clear" w:color="auto" w:fill="auto"/>
            <w:hideMark/>
          </w:tcPr>
          <w:p w14:paraId="317701B4" w14:textId="77777777" w:rsidR="00001533" w:rsidRPr="00001533" w:rsidRDefault="00595E1F" w:rsidP="00001533">
            <w:pPr>
              <w:spacing w:after="0" w:line="240" w:lineRule="auto"/>
              <w:rPr>
                <w:rFonts w:ascii="Arial" w:hAnsi="Arial" w:cs="Arial"/>
                <w:b/>
                <w:bCs/>
                <w:color w:val="0000FF"/>
                <w:sz w:val="16"/>
                <w:szCs w:val="16"/>
                <w:u w:val="single"/>
                <w:lang w:val="en-US" w:eastAsia="zh-CN"/>
              </w:rPr>
            </w:pPr>
            <w:hyperlink r:id="rId124" w:history="1">
              <w:r w:rsidR="00001533" w:rsidRPr="00001533">
                <w:rPr>
                  <w:rFonts w:ascii="Arial" w:hAnsi="Arial" w:cs="Arial"/>
                  <w:b/>
                  <w:bCs/>
                  <w:color w:val="0000FF"/>
                  <w:sz w:val="16"/>
                  <w:szCs w:val="16"/>
                  <w:u w:val="single"/>
                  <w:lang w:val="en-US" w:eastAsia="zh-CN"/>
                </w:rPr>
                <w:t>R4-2007946</w:t>
              </w:r>
            </w:hyperlink>
          </w:p>
        </w:tc>
        <w:tc>
          <w:tcPr>
            <w:tcW w:w="3000" w:type="dxa"/>
            <w:tcBorders>
              <w:top w:val="single" w:sz="4" w:space="0" w:color="A6A6A6"/>
              <w:left w:val="nil"/>
              <w:bottom w:val="single" w:sz="4" w:space="0" w:color="A6A6A6"/>
              <w:right w:val="single" w:sz="4" w:space="0" w:color="A6A6A6"/>
            </w:tcBorders>
            <w:shd w:val="clear" w:color="auto" w:fill="auto"/>
            <w:hideMark/>
          </w:tcPr>
          <w:p w14:paraId="3D891C39"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Measurement report mapping for PRS RSTD</w:t>
            </w:r>
          </w:p>
        </w:tc>
        <w:tc>
          <w:tcPr>
            <w:tcW w:w="3240" w:type="dxa"/>
            <w:tcBorders>
              <w:top w:val="single" w:sz="4" w:space="0" w:color="A6A6A6"/>
              <w:left w:val="nil"/>
              <w:bottom w:val="single" w:sz="4" w:space="0" w:color="A6A6A6"/>
              <w:right w:val="single" w:sz="4" w:space="0" w:color="A6A6A6"/>
            </w:tcBorders>
            <w:shd w:val="clear" w:color="auto" w:fill="auto"/>
            <w:hideMark/>
          </w:tcPr>
          <w:p w14:paraId="500C9BA3"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r>
      <w:tr w:rsidR="00001533" w:rsidRPr="00001533" w14:paraId="596B44C4" w14:textId="77777777" w:rsidTr="00001533">
        <w:trPr>
          <w:trHeight w:val="270"/>
        </w:trPr>
        <w:tc>
          <w:tcPr>
            <w:tcW w:w="1560" w:type="dxa"/>
            <w:tcBorders>
              <w:top w:val="nil"/>
              <w:left w:val="single" w:sz="4" w:space="0" w:color="A6A6A6"/>
              <w:bottom w:val="single" w:sz="4" w:space="0" w:color="A6A6A6"/>
              <w:right w:val="single" w:sz="4" w:space="0" w:color="A6A6A6"/>
            </w:tcBorders>
            <w:shd w:val="clear" w:color="auto" w:fill="auto"/>
            <w:hideMark/>
          </w:tcPr>
          <w:p w14:paraId="4B929E9D" w14:textId="77777777" w:rsidR="00001533" w:rsidRPr="00001533" w:rsidRDefault="00595E1F" w:rsidP="00001533">
            <w:pPr>
              <w:spacing w:after="0" w:line="240" w:lineRule="auto"/>
              <w:rPr>
                <w:rFonts w:ascii="Arial" w:hAnsi="Arial" w:cs="Arial"/>
                <w:b/>
                <w:bCs/>
                <w:color w:val="0000FF"/>
                <w:sz w:val="16"/>
                <w:szCs w:val="16"/>
                <w:u w:val="single"/>
                <w:lang w:val="en-US" w:eastAsia="zh-CN"/>
              </w:rPr>
            </w:pPr>
            <w:hyperlink r:id="rId125" w:history="1">
              <w:r w:rsidR="00001533" w:rsidRPr="00001533">
                <w:rPr>
                  <w:rFonts w:ascii="Arial" w:hAnsi="Arial" w:cs="Arial"/>
                  <w:b/>
                  <w:bCs/>
                  <w:color w:val="0000FF"/>
                  <w:sz w:val="16"/>
                  <w:szCs w:val="16"/>
                  <w:u w:val="single"/>
                  <w:lang w:val="en-US" w:eastAsia="zh-CN"/>
                </w:rPr>
                <w:t>R4-2007950</w:t>
              </w:r>
            </w:hyperlink>
          </w:p>
        </w:tc>
        <w:tc>
          <w:tcPr>
            <w:tcW w:w="3000" w:type="dxa"/>
            <w:tcBorders>
              <w:top w:val="nil"/>
              <w:left w:val="nil"/>
              <w:bottom w:val="single" w:sz="4" w:space="0" w:color="A6A6A6"/>
              <w:right w:val="single" w:sz="4" w:space="0" w:color="A6A6A6"/>
            </w:tcBorders>
            <w:shd w:val="clear" w:color="auto" w:fill="auto"/>
            <w:hideMark/>
          </w:tcPr>
          <w:p w14:paraId="52DBCC58"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Additional path report mapping for RSTD</w:t>
            </w:r>
          </w:p>
        </w:tc>
        <w:tc>
          <w:tcPr>
            <w:tcW w:w="3240" w:type="dxa"/>
            <w:tcBorders>
              <w:top w:val="nil"/>
              <w:left w:val="nil"/>
              <w:bottom w:val="single" w:sz="4" w:space="0" w:color="A6A6A6"/>
              <w:right w:val="single" w:sz="4" w:space="0" w:color="A6A6A6"/>
            </w:tcBorders>
            <w:shd w:val="clear" w:color="auto" w:fill="auto"/>
            <w:hideMark/>
          </w:tcPr>
          <w:p w14:paraId="553B279B"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r>
      <w:tr w:rsidR="00001533" w:rsidRPr="00001533" w14:paraId="402A5666" w14:textId="77777777" w:rsidTr="00001533">
        <w:trPr>
          <w:trHeight w:val="405"/>
        </w:trPr>
        <w:tc>
          <w:tcPr>
            <w:tcW w:w="1560" w:type="dxa"/>
            <w:tcBorders>
              <w:top w:val="nil"/>
              <w:left w:val="single" w:sz="4" w:space="0" w:color="A6A6A6"/>
              <w:bottom w:val="single" w:sz="4" w:space="0" w:color="A6A6A6"/>
              <w:right w:val="single" w:sz="4" w:space="0" w:color="A6A6A6"/>
            </w:tcBorders>
            <w:shd w:val="clear" w:color="auto" w:fill="auto"/>
            <w:hideMark/>
          </w:tcPr>
          <w:p w14:paraId="0339FCC8" w14:textId="77777777" w:rsidR="00001533" w:rsidRPr="00001533" w:rsidRDefault="00595E1F" w:rsidP="00001533">
            <w:pPr>
              <w:spacing w:after="0" w:line="240" w:lineRule="auto"/>
              <w:rPr>
                <w:rFonts w:ascii="Arial" w:hAnsi="Arial" w:cs="Arial"/>
                <w:b/>
                <w:bCs/>
                <w:color w:val="0000FF"/>
                <w:sz w:val="16"/>
                <w:szCs w:val="16"/>
                <w:u w:val="single"/>
                <w:lang w:val="en-US" w:eastAsia="zh-CN"/>
              </w:rPr>
            </w:pPr>
            <w:hyperlink r:id="rId126" w:history="1">
              <w:r w:rsidR="00001533" w:rsidRPr="00001533">
                <w:rPr>
                  <w:rFonts w:ascii="Arial" w:hAnsi="Arial" w:cs="Arial"/>
                  <w:b/>
                  <w:bCs/>
                  <w:color w:val="0000FF"/>
                  <w:sz w:val="16"/>
                  <w:szCs w:val="16"/>
                  <w:u w:val="single"/>
                  <w:lang w:val="en-US" w:eastAsia="zh-CN"/>
                </w:rPr>
                <w:t>R4-2007998</w:t>
              </w:r>
            </w:hyperlink>
          </w:p>
        </w:tc>
        <w:tc>
          <w:tcPr>
            <w:tcW w:w="3000" w:type="dxa"/>
            <w:tcBorders>
              <w:top w:val="nil"/>
              <w:left w:val="nil"/>
              <w:bottom w:val="single" w:sz="4" w:space="0" w:color="A6A6A6"/>
              <w:right w:val="single" w:sz="4" w:space="0" w:color="A6A6A6"/>
            </w:tcBorders>
            <w:shd w:val="clear" w:color="auto" w:fill="auto"/>
            <w:hideMark/>
          </w:tcPr>
          <w:p w14:paraId="62A33582"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UE Rx-Tx Measurement Report Mapping in NR in 38.133</w:t>
            </w:r>
          </w:p>
        </w:tc>
        <w:tc>
          <w:tcPr>
            <w:tcW w:w="3240" w:type="dxa"/>
            <w:tcBorders>
              <w:top w:val="nil"/>
              <w:left w:val="nil"/>
              <w:bottom w:val="single" w:sz="4" w:space="0" w:color="A6A6A6"/>
              <w:right w:val="single" w:sz="4" w:space="0" w:color="A6A6A6"/>
            </w:tcBorders>
            <w:shd w:val="clear" w:color="auto" w:fill="auto"/>
            <w:hideMark/>
          </w:tcPr>
          <w:p w14:paraId="2A48A68E"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r>
      <w:tr w:rsidR="00001533" w:rsidRPr="00001533" w14:paraId="4C152497" w14:textId="77777777" w:rsidTr="00001533">
        <w:trPr>
          <w:trHeight w:val="270"/>
        </w:trPr>
        <w:tc>
          <w:tcPr>
            <w:tcW w:w="1560" w:type="dxa"/>
            <w:tcBorders>
              <w:top w:val="nil"/>
              <w:left w:val="single" w:sz="4" w:space="0" w:color="A6A6A6"/>
              <w:bottom w:val="single" w:sz="4" w:space="0" w:color="A6A6A6"/>
              <w:right w:val="single" w:sz="4" w:space="0" w:color="A6A6A6"/>
            </w:tcBorders>
            <w:shd w:val="clear" w:color="auto" w:fill="auto"/>
            <w:hideMark/>
          </w:tcPr>
          <w:p w14:paraId="33416577" w14:textId="77777777" w:rsidR="00001533" w:rsidRPr="00001533" w:rsidRDefault="00595E1F" w:rsidP="00001533">
            <w:pPr>
              <w:spacing w:after="0" w:line="240" w:lineRule="auto"/>
              <w:rPr>
                <w:rFonts w:ascii="Arial" w:hAnsi="Arial" w:cs="Arial"/>
                <w:b/>
                <w:bCs/>
                <w:color w:val="0000FF"/>
                <w:sz w:val="16"/>
                <w:szCs w:val="16"/>
                <w:u w:val="single"/>
                <w:lang w:val="en-US" w:eastAsia="zh-CN"/>
              </w:rPr>
            </w:pPr>
            <w:hyperlink r:id="rId127" w:history="1">
              <w:r w:rsidR="00001533" w:rsidRPr="00001533">
                <w:rPr>
                  <w:rFonts w:ascii="Arial" w:hAnsi="Arial" w:cs="Arial"/>
                  <w:b/>
                  <w:bCs/>
                  <w:color w:val="0000FF"/>
                  <w:sz w:val="16"/>
                  <w:szCs w:val="16"/>
                  <w:u w:val="single"/>
                  <w:lang w:val="en-US" w:eastAsia="zh-CN"/>
                </w:rPr>
                <w:t>R4-2007951</w:t>
              </w:r>
            </w:hyperlink>
          </w:p>
        </w:tc>
        <w:tc>
          <w:tcPr>
            <w:tcW w:w="3000" w:type="dxa"/>
            <w:tcBorders>
              <w:top w:val="nil"/>
              <w:left w:val="nil"/>
              <w:bottom w:val="single" w:sz="4" w:space="0" w:color="A6A6A6"/>
              <w:right w:val="single" w:sz="4" w:space="0" w:color="A6A6A6"/>
            </w:tcBorders>
            <w:shd w:val="clear" w:color="auto" w:fill="auto"/>
            <w:hideMark/>
          </w:tcPr>
          <w:p w14:paraId="6EDE5AF9"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Additional path report mapping for UE Rx-Tx</w:t>
            </w:r>
          </w:p>
        </w:tc>
        <w:tc>
          <w:tcPr>
            <w:tcW w:w="3240" w:type="dxa"/>
            <w:tcBorders>
              <w:top w:val="nil"/>
              <w:left w:val="nil"/>
              <w:bottom w:val="single" w:sz="4" w:space="0" w:color="A6A6A6"/>
              <w:right w:val="single" w:sz="4" w:space="0" w:color="A6A6A6"/>
            </w:tcBorders>
            <w:shd w:val="clear" w:color="auto" w:fill="auto"/>
            <w:hideMark/>
          </w:tcPr>
          <w:p w14:paraId="6354ED01" w14:textId="77777777" w:rsidR="00001533" w:rsidRPr="00001533" w:rsidRDefault="00001533" w:rsidP="0000153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r>
    </w:tbl>
    <w:p w14:paraId="1F57E88F" w14:textId="77777777" w:rsidR="00001533" w:rsidRDefault="00001533">
      <w:pPr>
        <w:rPr>
          <w:color w:val="0070C0"/>
          <w:lang w:val="en-US" w:eastAsia="zh-CN"/>
        </w:rPr>
      </w:pPr>
    </w:p>
    <w:p w14:paraId="4D947D35" w14:textId="77777777" w:rsidR="00A56936" w:rsidRDefault="0051401F">
      <w:pPr>
        <w:pStyle w:val="2"/>
        <w:rPr>
          <w:lang w:val="en-US"/>
        </w:rPr>
      </w:pPr>
      <w:r>
        <w:rPr>
          <w:lang w:val="en-US"/>
        </w:rPr>
        <w:t>Discussion on 2nd round (if applicable)</w:t>
      </w:r>
    </w:p>
    <w:p w14:paraId="0F3F50D4" w14:textId="5D41ABC4" w:rsidR="002B5C64" w:rsidRDefault="002B5C64" w:rsidP="002B5C64">
      <w:pPr>
        <w:rPr>
          <w:i/>
          <w:color w:val="0070C0"/>
          <w:lang w:val="en-US" w:eastAsia="zh-CN"/>
        </w:rPr>
      </w:pPr>
      <w:r w:rsidRPr="00A71B07">
        <w:rPr>
          <w:i/>
          <w:color w:val="0070C0"/>
          <w:lang w:val="en-US" w:eastAsia="zh-CN"/>
        </w:rPr>
        <w:t xml:space="preserve">For sub-topic </w:t>
      </w:r>
      <w:r>
        <w:rPr>
          <w:i/>
          <w:color w:val="0070C0"/>
          <w:lang w:val="en-US" w:eastAsia="zh-CN"/>
        </w:rPr>
        <w:t>11-1</w:t>
      </w:r>
      <w:r w:rsidRPr="00A71B07">
        <w:rPr>
          <w:i/>
          <w:color w:val="0070C0"/>
          <w:lang w:val="en-US" w:eastAsia="zh-CN"/>
        </w:rPr>
        <w:t xml:space="preserve">, </w:t>
      </w:r>
      <w:r>
        <w:rPr>
          <w:i/>
          <w:color w:val="0070C0"/>
          <w:lang w:val="en-US" w:eastAsia="zh-CN"/>
        </w:rPr>
        <w:t xml:space="preserve">moderator would ask companies to consider the latest RAN1 agreements: </w:t>
      </w:r>
    </w:p>
    <w:tbl>
      <w:tblPr>
        <w:tblStyle w:val="af9"/>
        <w:tblW w:w="0" w:type="auto"/>
        <w:tblLook w:val="04A0" w:firstRow="1" w:lastRow="0" w:firstColumn="1" w:lastColumn="0" w:noHBand="0" w:noVBand="1"/>
      </w:tblPr>
      <w:tblGrid>
        <w:gridCol w:w="9631"/>
      </w:tblGrid>
      <w:tr w:rsidR="002B5C64" w14:paraId="7691903F" w14:textId="77777777" w:rsidTr="00B77C2E">
        <w:tc>
          <w:tcPr>
            <w:tcW w:w="9857" w:type="dxa"/>
          </w:tcPr>
          <w:p w14:paraId="0B0C8499" w14:textId="77777777" w:rsidR="002B5C64" w:rsidRDefault="002B5C64" w:rsidP="00B77C2E">
            <w:pPr>
              <w:rPr>
                <w:lang w:eastAsia="x-none"/>
              </w:rPr>
            </w:pPr>
            <w:r w:rsidRPr="00047642">
              <w:rPr>
                <w:highlight w:val="green"/>
                <w:lang w:eastAsia="x-none"/>
              </w:rPr>
              <w:t>Agreement:</w:t>
            </w:r>
          </w:p>
          <w:p w14:paraId="7A47A22B" w14:textId="77777777" w:rsidR="002B5C64" w:rsidRDefault="002B5C64" w:rsidP="00B77C2E">
            <w:pPr>
              <w:numPr>
                <w:ilvl w:val="0"/>
                <w:numId w:val="34"/>
              </w:numPr>
              <w:spacing w:after="0" w:line="240" w:lineRule="auto"/>
              <w:rPr>
                <w:lang w:eastAsia="x-none"/>
              </w:rPr>
            </w:pPr>
            <w:r>
              <w:rPr>
                <w:lang w:eastAsia="x-none"/>
              </w:rPr>
              <w:t>UE is not expected to process DL PRS without configuration of measurement gap in Rel-16</w:t>
            </w:r>
          </w:p>
          <w:p w14:paraId="29253B7E" w14:textId="77777777" w:rsidR="002B5C64" w:rsidRDefault="002B5C64" w:rsidP="00B77C2E">
            <w:pPr>
              <w:numPr>
                <w:ilvl w:val="0"/>
                <w:numId w:val="34"/>
              </w:numPr>
              <w:spacing w:after="0" w:line="240" w:lineRule="auto"/>
              <w:rPr>
                <w:lang w:eastAsia="x-none"/>
              </w:rPr>
            </w:pPr>
            <w:r>
              <w:rPr>
                <w:lang w:eastAsia="x-none"/>
              </w:rPr>
              <w:t>RAN1 assumes that no RAN4 requirements are to be defined for the case w/o configured measurement gap in Release 16</w:t>
            </w:r>
          </w:p>
          <w:p w14:paraId="14680B98" w14:textId="77777777" w:rsidR="002B5C64" w:rsidRPr="00ED2868" w:rsidRDefault="002B5C64" w:rsidP="00B77C2E">
            <w:pPr>
              <w:numPr>
                <w:ilvl w:val="0"/>
                <w:numId w:val="34"/>
              </w:numPr>
              <w:spacing w:after="0" w:line="240" w:lineRule="auto"/>
              <w:rPr>
                <w:lang w:eastAsia="x-none"/>
              </w:rPr>
            </w:pPr>
            <w:r>
              <w:rPr>
                <w:lang w:eastAsia="x-none"/>
              </w:rPr>
              <w:t>Inform RAN4 about this agreement</w:t>
            </w:r>
          </w:p>
        </w:tc>
      </w:tr>
    </w:tbl>
    <w:p w14:paraId="4D947D36" w14:textId="77777777" w:rsidR="00A56936" w:rsidRDefault="00A56936">
      <w:pPr>
        <w:rPr>
          <w:lang w:val="en-US" w:eastAsia="zh-CN"/>
        </w:rPr>
      </w:pPr>
    </w:p>
    <w:p w14:paraId="3B676EAC" w14:textId="181C1F8A" w:rsidR="002B5C64" w:rsidRDefault="002B5C64">
      <w:pPr>
        <w:rPr>
          <w:i/>
          <w:color w:val="0070C0"/>
          <w:lang w:val="en-US" w:eastAsia="zh-CN"/>
        </w:rPr>
      </w:pPr>
      <w:r>
        <w:rPr>
          <w:rFonts w:hint="eastAsia"/>
          <w:i/>
          <w:color w:val="0070C0"/>
          <w:lang w:val="en-US" w:eastAsia="zh-CN"/>
        </w:rPr>
        <w:t xml:space="preserve">Moderator would </w:t>
      </w:r>
      <w:r w:rsidR="00DC7DF0">
        <w:rPr>
          <w:i/>
          <w:color w:val="0070C0"/>
          <w:lang w:val="en-US" w:eastAsia="zh-CN"/>
        </w:rPr>
        <w:t xml:space="preserve">like to </w:t>
      </w:r>
      <w:r>
        <w:rPr>
          <w:i/>
          <w:color w:val="0070C0"/>
          <w:lang w:val="en-US" w:eastAsia="zh-CN"/>
        </w:rPr>
        <w:t xml:space="preserve">ask companies whether the following </w:t>
      </w:r>
      <w:r w:rsidR="00DC7DF0">
        <w:rPr>
          <w:i/>
          <w:color w:val="0070C0"/>
          <w:lang w:val="en-US" w:eastAsia="zh-CN"/>
        </w:rPr>
        <w:t>proposal</w:t>
      </w:r>
      <w:r>
        <w:rPr>
          <w:i/>
          <w:color w:val="0070C0"/>
          <w:lang w:val="en-US" w:eastAsia="zh-CN"/>
        </w:rPr>
        <w:t xml:space="preserve"> </w:t>
      </w:r>
      <w:r w:rsidR="00DC7DF0">
        <w:rPr>
          <w:i/>
          <w:color w:val="0070C0"/>
          <w:lang w:val="en-US" w:eastAsia="zh-CN"/>
        </w:rPr>
        <w:t xml:space="preserve">is </w:t>
      </w:r>
      <w:r>
        <w:rPr>
          <w:i/>
          <w:color w:val="0070C0"/>
          <w:lang w:val="en-US" w:eastAsia="zh-CN"/>
        </w:rPr>
        <w:t>agreeable for 11-1:</w:t>
      </w:r>
    </w:p>
    <w:p w14:paraId="627DA17D" w14:textId="0ACA9320" w:rsidR="002B5C64" w:rsidRPr="002B5C64" w:rsidRDefault="002B5C64">
      <w:pPr>
        <w:rPr>
          <w:rFonts w:eastAsia="Times New Roman"/>
          <w:lang w:val="en-US"/>
        </w:rPr>
      </w:pPr>
      <w:r w:rsidRPr="002B5C64">
        <w:rPr>
          <w:rFonts w:eastAsia="Times New Roman"/>
          <w:highlight w:val="yellow"/>
          <w:lang w:val="en-US"/>
        </w:rPr>
        <w:t>It is up to UE implementation to request measurement gaps for PRS measurement.</w:t>
      </w:r>
    </w:p>
    <w:p w14:paraId="01934BAB" w14:textId="4FE6CDE8" w:rsidR="002B5C64" w:rsidRPr="002B5C64" w:rsidRDefault="002B5C64">
      <w:pPr>
        <w:rPr>
          <w:i/>
          <w:color w:val="0070C0"/>
          <w:lang w:val="en-US" w:eastAsia="zh-CN"/>
        </w:rPr>
      </w:pPr>
      <w:r>
        <w:rPr>
          <w:i/>
          <w:color w:val="0070C0"/>
          <w:lang w:val="en-US" w:eastAsia="zh-CN"/>
        </w:rPr>
        <w:t>If above is agreeable, moderator would ask companies to provide views on the following updated questions related to 11-2</w:t>
      </w:r>
    </w:p>
    <w:p w14:paraId="09839E7A" w14:textId="6C016628" w:rsidR="002B5C64" w:rsidRPr="00DC7DF0" w:rsidRDefault="002B5C64" w:rsidP="002B5C64">
      <w:pPr>
        <w:spacing w:afterLines="50" w:after="120"/>
        <w:rPr>
          <w:rFonts w:eastAsia="Times New Roman"/>
          <w:bCs/>
          <w:highlight w:val="yellow"/>
          <w:lang w:val="en-US"/>
        </w:rPr>
      </w:pPr>
      <w:r w:rsidRPr="00DC7DF0">
        <w:rPr>
          <w:rFonts w:eastAsia="Times New Roman"/>
          <w:highlight w:val="yellow"/>
          <w:lang w:val="en-US"/>
        </w:rPr>
        <w:t xml:space="preserve">Question 1. </w:t>
      </w:r>
      <w:r w:rsidR="00DC7DF0" w:rsidRPr="00DC7DF0">
        <w:rPr>
          <w:rFonts w:eastAsia="Times New Roman"/>
          <w:bCs/>
          <w:highlight w:val="yellow"/>
          <w:lang w:val="en-US"/>
        </w:rPr>
        <w:t xml:space="preserve">If </w:t>
      </w:r>
      <w:r w:rsidRPr="00DC7DF0">
        <w:rPr>
          <w:rFonts w:eastAsia="Times New Roman"/>
          <w:bCs/>
          <w:highlight w:val="yellow"/>
          <w:lang w:val="en-US"/>
        </w:rPr>
        <w:t xml:space="preserve">UE </w:t>
      </w:r>
      <w:r w:rsidR="00DC7DF0" w:rsidRPr="00DC7DF0">
        <w:rPr>
          <w:rFonts w:eastAsia="Times New Roman"/>
          <w:bCs/>
          <w:highlight w:val="yellow"/>
          <w:lang w:val="en-US"/>
        </w:rPr>
        <w:t xml:space="preserve">requested </w:t>
      </w:r>
      <w:r w:rsidRPr="00DC7DF0">
        <w:rPr>
          <w:rFonts w:eastAsia="Times New Roman"/>
          <w:bCs/>
          <w:highlight w:val="yellow"/>
          <w:lang w:val="en-US"/>
        </w:rPr>
        <w:t>measurement gaps</w:t>
      </w:r>
      <w:r w:rsidR="00DC7DF0" w:rsidRPr="00DC7DF0">
        <w:rPr>
          <w:rFonts w:eastAsia="Times New Roman"/>
          <w:bCs/>
          <w:highlight w:val="yellow"/>
          <w:lang w:val="en-US"/>
        </w:rPr>
        <w:t xml:space="preserve"> but gaps are not configured</w:t>
      </w:r>
      <w:r w:rsidRPr="00DC7DF0">
        <w:rPr>
          <w:rFonts w:eastAsia="Times New Roman"/>
          <w:bCs/>
          <w:highlight w:val="yellow"/>
          <w:lang w:val="en-US"/>
        </w:rPr>
        <w:t>, is the UE allowed to cause interruption to DL signals/channels due to PRS measurement in the same symbols?</w:t>
      </w:r>
    </w:p>
    <w:p w14:paraId="12F3D492" w14:textId="7E880B73" w:rsidR="002B5C64" w:rsidRPr="00DC7DF0" w:rsidRDefault="002B5C64" w:rsidP="002B5C64">
      <w:pPr>
        <w:spacing w:afterLines="50" w:after="120"/>
        <w:rPr>
          <w:rFonts w:eastAsia="Times New Roman"/>
          <w:bCs/>
          <w:highlight w:val="yellow"/>
          <w:lang w:val="en-US"/>
        </w:rPr>
      </w:pPr>
      <w:r w:rsidRPr="00DC7DF0">
        <w:rPr>
          <w:rFonts w:eastAsia="Times New Roman"/>
          <w:highlight w:val="yellow"/>
          <w:lang w:val="en-US"/>
        </w:rPr>
        <w:t xml:space="preserve">Question 2. </w:t>
      </w:r>
      <w:r w:rsidR="00DC7DF0" w:rsidRPr="00DC7DF0">
        <w:rPr>
          <w:rFonts w:eastAsia="Times New Roman"/>
          <w:bCs/>
          <w:highlight w:val="yellow"/>
          <w:lang w:val="en-US"/>
        </w:rPr>
        <w:t>If UE requested measurement gaps but gaps are not configured</w:t>
      </w:r>
      <w:r w:rsidRPr="00DC7DF0">
        <w:rPr>
          <w:rFonts w:eastAsia="Times New Roman"/>
          <w:bCs/>
          <w:highlight w:val="yellow"/>
          <w:lang w:val="en-US"/>
        </w:rPr>
        <w:t>, is the UE allowed to drop PRS measurement due to reception of DL signal/channels in the same symbols?</w:t>
      </w:r>
    </w:p>
    <w:p w14:paraId="2C0D9590" w14:textId="22823DB4" w:rsidR="002B5C64" w:rsidRPr="00DC7DF0" w:rsidRDefault="002B5C64" w:rsidP="002B5C64">
      <w:pPr>
        <w:spacing w:afterLines="50" w:after="120"/>
        <w:rPr>
          <w:rFonts w:eastAsia="Times New Roman"/>
          <w:bCs/>
          <w:highlight w:val="yellow"/>
          <w:lang w:val="en-US"/>
        </w:rPr>
      </w:pPr>
      <w:r w:rsidRPr="00DC7DF0">
        <w:rPr>
          <w:rFonts w:eastAsia="Times New Roman"/>
          <w:highlight w:val="yellow"/>
          <w:lang w:val="en-US"/>
        </w:rPr>
        <w:t xml:space="preserve">Question 3. </w:t>
      </w:r>
      <w:r w:rsidR="00DC7DF0" w:rsidRPr="00DC7DF0">
        <w:rPr>
          <w:rFonts w:eastAsia="Times New Roman"/>
          <w:bCs/>
          <w:highlight w:val="yellow"/>
          <w:lang w:val="en-US"/>
        </w:rPr>
        <w:t>If UE did not request measurement gaps,</w:t>
      </w:r>
      <w:r w:rsidRPr="00DC7DF0">
        <w:rPr>
          <w:rFonts w:eastAsia="Times New Roman"/>
          <w:bCs/>
          <w:highlight w:val="yellow"/>
          <w:lang w:val="en-US"/>
        </w:rPr>
        <w:t xml:space="preserve"> is the UE allowed to cause interruption to DL signals/channels due to PRS measurement in the same symbols?</w:t>
      </w:r>
    </w:p>
    <w:p w14:paraId="35927D89" w14:textId="0746D1EF" w:rsidR="002B5C64" w:rsidRPr="00D40132" w:rsidRDefault="002B5C64" w:rsidP="002B5C64">
      <w:pPr>
        <w:spacing w:afterLines="50" w:after="120"/>
        <w:rPr>
          <w:rFonts w:eastAsia="Times New Roman"/>
          <w:bCs/>
          <w:lang w:val="en-US"/>
        </w:rPr>
      </w:pPr>
      <w:r w:rsidRPr="00DC7DF0">
        <w:rPr>
          <w:rFonts w:eastAsia="Times New Roman"/>
          <w:highlight w:val="yellow"/>
          <w:lang w:val="en-US"/>
        </w:rPr>
        <w:lastRenderedPageBreak/>
        <w:t xml:space="preserve">Question 4. </w:t>
      </w:r>
      <w:r w:rsidR="00DC7DF0" w:rsidRPr="00DC7DF0">
        <w:rPr>
          <w:rFonts w:eastAsia="Times New Roman"/>
          <w:bCs/>
          <w:highlight w:val="yellow"/>
          <w:lang w:val="en-US"/>
        </w:rPr>
        <w:t>If UE did not request measurement gaps</w:t>
      </w:r>
      <w:r w:rsidRPr="00DC7DF0">
        <w:rPr>
          <w:rFonts w:eastAsia="Times New Roman"/>
          <w:bCs/>
          <w:highlight w:val="yellow"/>
          <w:lang w:val="en-US"/>
        </w:rPr>
        <w:t>, is the UE allowed to drop PRS measurement due to reception of DL signal/channels in the same symbols?</w:t>
      </w:r>
    </w:p>
    <w:p w14:paraId="5CAE8B68" w14:textId="77777777" w:rsidR="003C41D8" w:rsidRPr="002B5C64" w:rsidRDefault="003C41D8" w:rsidP="003C41D8">
      <w:pPr>
        <w:rPr>
          <w:lang w:val="en-US" w:eastAsia="zh-CN"/>
        </w:rPr>
      </w:pPr>
    </w:p>
    <w:tbl>
      <w:tblPr>
        <w:tblStyle w:val="af9"/>
        <w:tblW w:w="0" w:type="auto"/>
        <w:tblLook w:val="04A0" w:firstRow="1" w:lastRow="0" w:firstColumn="1" w:lastColumn="0" w:noHBand="0" w:noVBand="1"/>
      </w:tblPr>
      <w:tblGrid>
        <w:gridCol w:w="1236"/>
        <w:gridCol w:w="8395"/>
      </w:tblGrid>
      <w:tr w:rsidR="003C41D8" w:rsidRPr="00805BE8" w14:paraId="2585CE33" w14:textId="77777777" w:rsidTr="00B77C2E">
        <w:tc>
          <w:tcPr>
            <w:tcW w:w="1236" w:type="dxa"/>
          </w:tcPr>
          <w:p w14:paraId="2F26F058" w14:textId="77777777" w:rsidR="003C41D8" w:rsidRPr="00805BE8" w:rsidRDefault="003C41D8" w:rsidP="00B77C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3DF3877" w14:textId="77777777" w:rsidR="003C41D8" w:rsidRPr="00805BE8" w:rsidRDefault="003C41D8" w:rsidP="00B77C2E">
            <w:pPr>
              <w:spacing w:after="120"/>
              <w:rPr>
                <w:rFonts w:eastAsiaTheme="minorEastAsia"/>
                <w:b/>
                <w:bCs/>
                <w:color w:val="0070C0"/>
                <w:lang w:val="en-US" w:eastAsia="zh-CN"/>
              </w:rPr>
            </w:pPr>
            <w:r>
              <w:rPr>
                <w:rFonts w:eastAsiaTheme="minorEastAsia"/>
                <w:b/>
                <w:bCs/>
                <w:color w:val="0070C0"/>
                <w:lang w:val="en-US" w:eastAsia="zh-CN"/>
              </w:rPr>
              <w:t>Comments</w:t>
            </w:r>
          </w:p>
        </w:tc>
      </w:tr>
      <w:tr w:rsidR="003C41D8" w:rsidRPr="003418CB" w14:paraId="4BDA23B6" w14:textId="77777777" w:rsidTr="00B77C2E">
        <w:tc>
          <w:tcPr>
            <w:tcW w:w="1236" w:type="dxa"/>
          </w:tcPr>
          <w:p w14:paraId="1944515F" w14:textId="77777777" w:rsidR="003C41D8" w:rsidRPr="003418CB" w:rsidRDefault="003C41D8" w:rsidP="00B77C2E">
            <w:pPr>
              <w:spacing w:after="120"/>
              <w:rPr>
                <w:rFonts w:eastAsiaTheme="minorEastAsia"/>
                <w:color w:val="0070C0"/>
                <w:lang w:val="en-US" w:eastAsia="zh-CN"/>
              </w:rPr>
            </w:pPr>
          </w:p>
        </w:tc>
        <w:tc>
          <w:tcPr>
            <w:tcW w:w="8395" w:type="dxa"/>
          </w:tcPr>
          <w:p w14:paraId="4A90331D" w14:textId="77777777" w:rsidR="002B5C64" w:rsidRPr="00CB5AFF" w:rsidRDefault="002B5C64" w:rsidP="002B5C64">
            <w:pPr>
              <w:spacing w:after="120"/>
              <w:rPr>
                <w:rFonts w:eastAsiaTheme="minorEastAsia"/>
                <w:b/>
                <w:color w:val="0070C0"/>
                <w:lang w:val="en-US" w:eastAsia="zh-CN"/>
              </w:rPr>
            </w:pPr>
            <w:r w:rsidRPr="00CB5AFF">
              <w:rPr>
                <w:rFonts w:eastAsiaTheme="minorEastAsia"/>
                <w:b/>
                <w:color w:val="0070C0"/>
                <w:lang w:val="en-US" w:eastAsia="zh-CN"/>
              </w:rPr>
              <w:t>Sub-topic 11-1 Need for measurement gaps</w:t>
            </w:r>
          </w:p>
          <w:p w14:paraId="1905CE35" w14:textId="77777777" w:rsidR="002B5C64" w:rsidRPr="00CB5AFF" w:rsidRDefault="002B5C64" w:rsidP="002B5C64">
            <w:pPr>
              <w:spacing w:after="120"/>
              <w:rPr>
                <w:rFonts w:eastAsiaTheme="minorEastAsia"/>
                <w:color w:val="0070C0"/>
                <w:lang w:val="en-US" w:eastAsia="zh-CN"/>
              </w:rPr>
            </w:pPr>
          </w:p>
          <w:p w14:paraId="0EC48599" w14:textId="77777777" w:rsidR="002B5C64" w:rsidRPr="00CB5AFF" w:rsidRDefault="002B5C64" w:rsidP="002B5C64">
            <w:pPr>
              <w:spacing w:after="120"/>
              <w:rPr>
                <w:rFonts w:eastAsiaTheme="minorEastAsia"/>
                <w:b/>
                <w:color w:val="0070C0"/>
                <w:lang w:val="en-US" w:eastAsia="zh-CN"/>
              </w:rPr>
            </w:pPr>
            <w:r w:rsidRPr="00CB5AFF">
              <w:rPr>
                <w:rFonts w:eastAsiaTheme="minorEastAsia"/>
                <w:b/>
                <w:color w:val="0070C0"/>
                <w:lang w:val="en-US" w:eastAsia="zh-CN"/>
              </w:rPr>
              <w:t>Sub-topic 11-2 Scheduling restriction in FR1</w:t>
            </w:r>
          </w:p>
          <w:p w14:paraId="29C37E89" w14:textId="77777777" w:rsidR="003C41D8" w:rsidRPr="002B5C64" w:rsidRDefault="003C41D8" w:rsidP="00B77C2E">
            <w:pPr>
              <w:spacing w:after="120"/>
              <w:rPr>
                <w:rFonts w:eastAsiaTheme="minorEastAsia"/>
                <w:color w:val="0070C0"/>
                <w:lang w:val="en-US" w:eastAsia="zh-CN"/>
              </w:rPr>
            </w:pPr>
          </w:p>
        </w:tc>
      </w:tr>
      <w:tr w:rsidR="003C41D8" w:rsidRPr="003418CB" w14:paraId="0A75971B" w14:textId="77777777" w:rsidTr="00B77C2E">
        <w:tc>
          <w:tcPr>
            <w:tcW w:w="1236" w:type="dxa"/>
          </w:tcPr>
          <w:p w14:paraId="0A98E412" w14:textId="0380339A" w:rsidR="003C41D8" w:rsidRPr="003418CB" w:rsidRDefault="00CE6C21" w:rsidP="00B77C2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B87468F" w14:textId="77777777" w:rsidR="003C41D8" w:rsidRDefault="00CE6C21" w:rsidP="00B77C2E">
            <w:pPr>
              <w:spacing w:after="120"/>
              <w:rPr>
                <w:rFonts w:eastAsiaTheme="minorEastAsia"/>
                <w:color w:val="0070C0"/>
                <w:lang w:val="en-US" w:eastAsia="zh-CN"/>
              </w:rPr>
            </w:pPr>
            <w:r>
              <w:rPr>
                <w:rFonts w:eastAsiaTheme="minorEastAsia"/>
                <w:color w:val="0070C0"/>
                <w:lang w:val="en-US" w:eastAsia="zh-CN"/>
              </w:rPr>
              <w:t>Sub-topic 11-1: we can agree that requirements should be defined based on measurements within MG.</w:t>
            </w:r>
          </w:p>
          <w:p w14:paraId="6D958C4E" w14:textId="77777777" w:rsidR="00CE6C21" w:rsidRDefault="00CE6C21" w:rsidP="00B77C2E">
            <w:pPr>
              <w:spacing w:after="120"/>
              <w:rPr>
                <w:rFonts w:eastAsiaTheme="minorEastAsia"/>
                <w:color w:val="0070C0"/>
                <w:lang w:val="en-US" w:eastAsia="zh-CN"/>
              </w:rPr>
            </w:pPr>
            <w:r>
              <w:rPr>
                <w:rFonts w:eastAsiaTheme="minorEastAsia"/>
                <w:color w:val="0070C0"/>
                <w:lang w:val="en-US" w:eastAsia="zh-CN"/>
              </w:rPr>
              <w:t>Q1: if UE requested MG, but not granted MG, then positioning measurement should not occur and no interruption on DL signals/channels should be allowed.</w:t>
            </w:r>
          </w:p>
          <w:p w14:paraId="20CAC21E" w14:textId="77777777" w:rsidR="00CE6C21" w:rsidRDefault="00CE6C21" w:rsidP="00B77C2E">
            <w:pPr>
              <w:spacing w:after="120"/>
              <w:rPr>
                <w:rFonts w:eastAsiaTheme="minorEastAsia"/>
                <w:color w:val="0070C0"/>
                <w:lang w:val="en-US" w:eastAsia="zh-CN"/>
              </w:rPr>
            </w:pPr>
            <w:r>
              <w:rPr>
                <w:rFonts w:eastAsiaTheme="minorEastAsia"/>
                <w:color w:val="0070C0"/>
                <w:lang w:val="en-US" w:eastAsia="zh-CN"/>
              </w:rPr>
              <w:t>Q2: if UE requested MG but not granted MG, positioning measurement requirements do not apply.</w:t>
            </w:r>
          </w:p>
          <w:p w14:paraId="106339F5" w14:textId="77777777" w:rsidR="00CE6C21" w:rsidRDefault="00CE6C21" w:rsidP="00B77C2E">
            <w:pPr>
              <w:spacing w:after="120"/>
              <w:rPr>
                <w:rFonts w:eastAsiaTheme="minorEastAsia"/>
                <w:color w:val="0070C0"/>
                <w:lang w:val="en-US" w:eastAsia="zh-CN"/>
              </w:rPr>
            </w:pPr>
            <w:r>
              <w:rPr>
                <w:rFonts w:eastAsiaTheme="minorEastAsia"/>
                <w:color w:val="0070C0"/>
                <w:lang w:val="en-US" w:eastAsia="zh-CN"/>
              </w:rPr>
              <w:t>Q3: RAN4 should not discuss this case or define any requirements in this scenario.</w:t>
            </w:r>
          </w:p>
          <w:p w14:paraId="2672500C" w14:textId="3AD88C41" w:rsidR="00CE6C21" w:rsidRPr="003418CB" w:rsidRDefault="00CE6C21" w:rsidP="00B77C2E">
            <w:pPr>
              <w:spacing w:after="120"/>
              <w:rPr>
                <w:rFonts w:eastAsiaTheme="minorEastAsia"/>
                <w:color w:val="0070C0"/>
                <w:lang w:val="en-US" w:eastAsia="zh-CN"/>
              </w:rPr>
            </w:pPr>
            <w:r>
              <w:rPr>
                <w:rFonts w:eastAsiaTheme="minorEastAsia"/>
                <w:color w:val="0070C0"/>
                <w:lang w:val="en-US" w:eastAsia="zh-CN"/>
              </w:rPr>
              <w:t>Q4: same answer as in Q3.</w:t>
            </w:r>
          </w:p>
        </w:tc>
      </w:tr>
      <w:tr w:rsidR="00824E7C" w:rsidRPr="003418CB" w14:paraId="38249E73" w14:textId="77777777" w:rsidTr="00B77C2E">
        <w:tc>
          <w:tcPr>
            <w:tcW w:w="1236" w:type="dxa"/>
          </w:tcPr>
          <w:p w14:paraId="5C32A9DE" w14:textId="0A23BAA3" w:rsidR="00824E7C" w:rsidRPr="003418CB" w:rsidRDefault="00824E7C" w:rsidP="00B77C2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7BBC247" w14:textId="77777777" w:rsidR="00824E7C" w:rsidRPr="00CB5AFF" w:rsidRDefault="00824E7C" w:rsidP="006E1158">
            <w:pPr>
              <w:spacing w:after="120"/>
              <w:rPr>
                <w:rFonts w:eastAsiaTheme="minorEastAsia"/>
                <w:b/>
                <w:color w:val="0070C0"/>
                <w:lang w:val="en-US" w:eastAsia="zh-CN"/>
              </w:rPr>
            </w:pPr>
            <w:r w:rsidRPr="00CB5AFF">
              <w:rPr>
                <w:rFonts w:eastAsiaTheme="minorEastAsia"/>
                <w:b/>
                <w:color w:val="0070C0"/>
                <w:lang w:val="en-US" w:eastAsia="zh-CN"/>
              </w:rPr>
              <w:t>Sub-topic 11-1 Need for measurement gaps</w:t>
            </w:r>
          </w:p>
          <w:p w14:paraId="1918E713" w14:textId="77777777" w:rsidR="00824E7C" w:rsidRPr="00867E14" w:rsidRDefault="00824E7C" w:rsidP="006E1158">
            <w:pPr>
              <w:rPr>
                <w:rFonts w:eastAsiaTheme="minorEastAsia"/>
                <w:lang w:val="en-US" w:eastAsia="zh-CN"/>
              </w:rPr>
            </w:pPr>
            <w:r w:rsidRPr="00905199">
              <w:rPr>
                <w:rFonts w:eastAsiaTheme="minorEastAsia" w:hint="eastAsia"/>
                <w:lang w:val="en-US" w:eastAsia="zh-CN"/>
              </w:rPr>
              <w:t>Moderator suggestion is acceptable for us</w:t>
            </w:r>
            <w:r w:rsidRPr="00905199">
              <w:rPr>
                <w:rFonts w:eastAsia="Times New Roman"/>
                <w:lang w:val="en-US"/>
              </w:rPr>
              <w:t>.</w:t>
            </w:r>
          </w:p>
          <w:p w14:paraId="6B65901A" w14:textId="77777777" w:rsidR="00824E7C" w:rsidRPr="00CB5AFF" w:rsidRDefault="00824E7C" w:rsidP="006E1158">
            <w:pPr>
              <w:spacing w:after="120"/>
              <w:rPr>
                <w:rFonts w:eastAsiaTheme="minorEastAsia"/>
                <w:b/>
                <w:color w:val="0070C0"/>
                <w:lang w:val="en-US" w:eastAsia="zh-CN"/>
              </w:rPr>
            </w:pPr>
            <w:r w:rsidRPr="00CB5AFF">
              <w:rPr>
                <w:rFonts w:eastAsiaTheme="minorEastAsia"/>
                <w:b/>
                <w:color w:val="0070C0"/>
                <w:lang w:val="en-US" w:eastAsia="zh-CN"/>
              </w:rPr>
              <w:t>Sub-topic 11-2 Scheduling restriction in FR1</w:t>
            </w:r>
          </w:p>
          <w:p w14:paraId="32562B3C" w14:textId="77777777" w:rsidR="00824E7C" w:rsidRDefault="00824E7C" w:rsidP="006E1158">
            <w:pPr>
              <w:spacing w:after="120"/>
              <w:rPr>
                <w:rFonts w:eastAsiaTheme="minorEastAsia"/>
                <w:color w:val="0070C0"/>
                <w:lang w:val="en-US" w:eastAsia="zh-CN"/>
              </w:rPr>
            </w:pPr>
            <w:r>
              <w:rPr>
                <w:rFonts w:eastAsiaTheme="minorEastAsia" w:hint="eastAsia"/>
                <w:color w:val="0070C0"/>
                <w:lang w:val="en-US" w:eastAsia="zh-CN"/>
              </w:rPr>
              <w:t>Q1: No</w:t>
            </w:r>
          </w:p>
          <w:p w14:paraId="2EC564F4" w14:textId="77777777" w:rsidR="00824E7C" w:rsidRDefault="00824E7C" w:rsidP="006E1158">
            <w:pPr>
              <w:spacing w:after="120"/>
              <w:rPr>
                <w:rFonts w:eastAsiaTheme="minorEastAsia"/>
                <w:color w:val="0070C0"/>
                <w:lang w:val="en-US" w:eastAsia="zh-CN"/>
              </w:rPr>
            </w:pPr>
            <w:r>
              <w:rPr>
                <w:rFonts w:eastAsiaTheme="minorEastAsia" w:hint="eastAsia"/>
                <w:color w:val="0070C0"/>
                <w:lang w:val="en-US" w:eastAsia="zh-CN"/>
              </w:rPr>
              <w:t>Q2: Yes</w:t>
            </w:r>
          </w:p>
          <w:p w14:paraId="65BEBB68" w14:textId="77777777" w:rsidR="00824E7C" w:rsidRDefault="00824E7C" w:rsidP="006E1158">
            <w:pPr>
              <w:spacing w:after="120"/>
              <w:rPr>
                <w:rFonts w:eastAsiaTheme="minorEastAsia"/>
                <w:color w:val="0070C0"/>
                <w:lang w:val="en-US" w:eastAsia="zh-CN"/>
              </w:rPr>
            </w:pPr>
            <w:r>
              <w:rPr>
                <w:rFonts w:eastAsiaTheme="minorEastAsia" w:hint="eastAsia"/>
                <w:color w:val="0070C0"/>
                <w:lang w:val="en-US" w:eastAsia="zh-CN"/>
              </w:rPr>
              <w:t xml:space="preserve">Q3: No, the case UE did not request gap is not considered in R16 according to RAN1 agreement, the interruption to other DL signal due to PRS is not allowed. </w:t>
            </w:r>
          </w:p>
          <w:p w14:paraId="1EAB994B" w14:textId="61286BA8" w:rsidR="00824E7C" w:rsidRPr="003418CB" w:rsidRDefault="00824E7C" w:rsidP="00B77C2E">
            <w:pPr>
              <w:spacing w:after="120"/>
              <w:rPr>
                <w:rFonts w:eastAsiaTheme="minorEastAsia"/>
                <w:color w:val="0070C0"/>
                <w:lang w:val="en-US" w:eastAsia="zh-CN"/>
              </w:rPr>
            </w:pPr>
            <w:r>
              <w:rPr>
                <w:rFonts w:eastAsiaTheme="minorEastAsia" w:hint="eastAsia"/>
                <w:color w:val="0070C0"/>
                <w:lang w:val="en-US" w:eastAsia="zh-CN"/>
              </w:rPr>
              <w:t>Q4: No, same as Q3.</w:t>
            </w:r>
          </w:p>
        </w:tc>
      </w:tr>
      <w:tr w:rsidR="00FF45A5" w:rsidRPr="003418CB" w14:paraId="1B36C334" w14:textId="77777777" w:rsidTr="00B77C2E">
        <w:tc>
          <w:tcPr>
            <w:tcW w:w="1236" w:type="dxa"/>
          </w:tcPr>
          <w:p w14:paraId="6FDF7133" w14:textId="721D2003" w:rsidR="00FF45A5" w:rsidRPr="003418CB" w:rsidRDefault="00FF45A5" w:rsidP="00FF45A5">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1463B0BA" w14:textId="77777777" w:rsidR="00FF45A5" w:rsidRPr="00CB5AFF" w:rsidRDefault="00FF45A5" w:rsidP="00FF45A5">
            <w:pPr>
              <w:spacing w:after="120"/>
              <w:rPr>
                <w:rFonts w:eastAsiaTheme="minorEastAsia"/>
                <w:b/>
                <w:color w:val="0070C0"/>
                <w:lang w:val="en-US" w:eastAsia="zh-CN"/>
              </w:rPr>
            </w:pPr>
            <w:r w:rsidRPr="00CB5AFF">
              <w:rPr>
                <w:rFonts w:eastAsiaTheme="minorEastAsia"/>
                <w:b/>
                <w:color w:val="0070C0"/>
                <w:lang w:val="en-US" w:eastAsia="zh-CN"/>
              </w:rPr>
              <w:t>Sub-topic 11-1 Need for measurement gaps</w:t>
            </w:r>
          </w:p>
          <w:p w14:paraId="4F7F7901" w14:textId="5F6E9A81" w:rsidR="00FF45A5" w:rsidRPr="00CB5AFF" w:rsidRDefault="00FF45A5" w:rsidP="00FF45A5">
            <w:pPr>
              <w:spacing w:after="120"/>
              <w:rPr>
                <w:rFonts w:eastAsiaTheme="minorEastAsia"/>
                <w:color w:val="0070C0"/>
                <w:lang w:val="en-US" w:eastAsia="zh-CN"/>
              </w:rPr>
            </w:pPr>
            <w:r>
              <w:rPr>
                <w:rFonts w:eastAsiaTheme="minorEastAsia" w:hint="eastAsia"/>
                <w:color w:val="0070C0"/>
                <w:lang w:val="en-US" w:eastAsia="zh-CN"/>
              </w:rPr>
              <w:t xml:space="preserve">Support that </w:t>
            </w:r>
            <w:r w:rsidRPr="00FF45A5">
              <w:rPr>
                <w:rFonts w:eastAsiaTheme="minorEastAsia"/>
                <w:color w:val="0070C0"/>
                <w:lang w:val="en-US" w:eastAsia="zh-CN"/>
              </w:rPr>
              <w:t>It is up to UE implementation to request measurement gaps for PRS measurement</w:t>
            </w:r>
            <w:r>
              <w:rPr>
                <w:rFonts w:eastAsiaTheme="minorEastAsia"/>
                <w:color w:val="0070C0"/>
                <w:lang w:val="en-US" w:eastAsia="zh-CN"/>
              </w:rPr>
              <w:t xml:space="preserve">. </w:t>
            </w:r>
          </w:p>
          <w:p w14:paraId="6852065C" w14:textId="77777777" w:rsidR="00FF45A5" w:rsidRPr="00CB5AFF" w:rsidRDefault="00FF45A5" w:rsidP="00FF45A5">
            <w:pPr>
              <w:spacing w:after="120"/>
              <w:rPr>
                <w:rFonts w:eastAsiaTheme="minorEastAsia"/>
                <w:b/>
                <w:color w:val="0070C0"/>
                <w:lang w:val="en-US" w:eastAsia="zh-CN"/>
              </w:rPr>
            </w:pPr>
            <w:r w:rsidRPr="00CB5AFF">
              <w:rPr>
                <w:rFonts w:eastAsiaTheme="minorEastAsia"/>
                <w:b/>
                <w:color w:val="0070C0"/>
                <w:lang w:val="en-US" w:eastAsia="zh-CN"/>
              </w:rPr>
              <w:t>Sub-topic 11-2 Scheduling restriction in FR1</w:t>
            </w:r>
          </w:p>
          <w:p w14:paraId="6555A013" w14:textId="77777777" w:rsidR="00FF45A5" w:rsidRDefault="00FF45A5" w:rsidP="00FF45A5">
            <w:pPr>
              <w:spacing w:after="120"/>
              <w:rPr>
                <w:rFonts w:eastAsiaTheme="minorEastAsia"/>
                <w:color w:val="0070C0"/>
                <w:lang w:val="en-US" w:eastAsia="zh-CN"/>
              </w:rPr>
            </w:pPr>
            <w:r>
              <w:rPr>
                <w:rFonts w:eastAsiaTheme="minorEastAsia" w:hint="eastAsia"/>
                <w:color w:val="0070C0"/>
                <w:lang w:val="en-US" w:eastAsia="zh-CN"/>
              </w:rPr>
              <w:t>Q1: No</w:t>
            </w:r>
          </w:p>
          <w:p w14:paraId="20EAF5CF" w14:textId="77777777" w:rsidR="00FF45A5" w:rsidRDefault="00FF45A5" w:rsidP="00FF45A5">
            <w:pPr>
              <w:spacing w:after="120"/>
              <w:rPr>
                <w:rFonts w:eastAsiaTheme="minorEastAsia"/>
                <w:color w:val="0070C0"/>
                <w:lang w:val="en-US" w:eastAsia="zh-CN"/>
              </w:rPr>
            </w:pPr>
            <w:r>
              <w:rPr>
                <w:rFonts w:eastAsiaTheme="minorEastAsia" w:hint="eastAsia"/>
                <w:color w:val="0070C0"/>
                <w:lang w:val="en-US" w:eastAsia="zh-CN"/>
              </w:rPr>
              <w:t>Q2: Yes</w:t>
            </w:r>
          </w:p>
          <w:p w14:paraId="70E4D82B" w14:textId="1B6A1118" w:rsidR="00FF45A5" w:rsidRDefault="00FF45A5" w:rsidP="00FF45A5">
            <w:pPr>
              <w:spacing w:after="120"/>
              <w:rPr>
                <w:rFonts w:eastAsiaTheme="minorEastAsia"/>
                <w:color w:val="0070C0"/>
                <w:lang w:val="en-US" w:eastAsia="zh-CN"/>
              </w:rPr>
            </w:pPr>
            <w:r>
              <w:rPr>
                <w:rFonts w:eastAsiaTheme="minorEastAsia" w:hint="eastAsia"/>
                <w:color w:val="0070C0"/>
                <w:lang w:val="en-US" w:eastAsia="zh-CN"/>
              </w:rPr>
              <w:t>Q3: No,</w:t>
            </w:r>
            <w:r>
              <w:rPr>
                <w:rFonts w:eastAsiaTheme="minorEastAsia"/>
                <w:color w:val="0070C0"/>
                <w:lang w:val="en-US" w:eastAsia="zh-CN"/>
              </w:rPr>
              <w:t xml:space="preserve"> otherwise UE should just request gaps</w:t>
            </w:r>
            <w:r>
              <w:rPr>
                <w:rFonts w:eastAsiaTheme="minorEastAsia" w:hint="eastAsia"/>
                <w:color w:val="0070C0"/>
                <w:lang w:val="en-US" w:eastAsia="zh-CN"/>
              </w:rPr>
              <w:t xml:space="preserve">. </w:t>
            </w:r>
          </w:p>
          <w:p w14:paraId="6A06A00B" w14:textId="4F1E84F5" w:rsidR="00FF45A5" w:rsidRPr="003418CB" w:rsidRDefault="00FF45A5" w:rsidP="00FF45A5">
            <w:pPr>
              <w:spacing w:after="120"/>
              <w:rPr>
                <w:rFonts w:eastAsiaTheme="minorEastAsia"/>
                <w:color w:val="0070C0"/>
                <w:lang w:val="en-US" w:eastAsia="zh-CN"/>
              </w:rPr>
            </w:pPr>
            <w:r>
              <w:rPr>
                <w:rFonts w:eastAsiaTheme="minorEastAsia" w:hint="eastAsia"/>
                <w:color w:val="0070C0"/>
                <w:lang w:val="en-US" w:eastAsia="zh-CN"/>
              </w:rPr>
              <w:t xml:space="preserve">Q4: No, </w:t>
            </w:r>
            <w:r>
              <w:rPr>
                <w:rFonts w:eastAsiaTheme="minorEastAsia"/>
                <w:color w:val="0070C0"/>
                <w:lang w:val="en-US" w:eastAsia="zh-CN"/>
              </w:rPr>
              <w:t>otherwise UE should just request gaps</w:t>
            </w:r>
            <w:r>
              <w:rPr>
                <w:rFonts w:eastAsiaTheme="minorEastAsia" w:hint="eastAsia"/>
                <w:color w:val="0070C0"/>
                <w:lang w:val="en-US" w:eastAsia="zh-CN"/>
              </w:rPr>
              <w:t>.</w:t>
            </w:r>
          </w:p>
        </w:tc>
      </w:tr>
      <w:tr w:rsidR="004004CB" w:rsidRPr="003418CB" w14:paraId="65336A7C" w14:textId="77777777" w:rsidTr="00B77C2E">
        <w:tc>
          <w:tcPr>
            <w:tcW w:w="1236" w:type="dxa"/>
          </w:tcPr>
          <w:p w14:paraId="1EEB6960" w14:textId="639D1B99" w:rsidR="004004CB" w:rsidRPr="003418CB" w:rsidRDefault="004004CB" w:rsidP="004004CB">
            <w:pPr>
              <w:spacing w:after="120"/>
              <w:rPr>
                <w:rFonts w:eastAsiaTheme="minorEastAsia"/>
                <w:color w:val="0070C0"/>
                <w:lang w:val="en-US" w:eastAsia="zh-CN"/>
              </w:rPr>
            </w:pPr>
            <w:r>
              <w:rPr>
                <w:rFonts w:eastAsiaTheme="minorEastAsia" w:hint="eastAsia"/>
                <w:color w:val="0070C0"/>
                <w:lang w:val="en-US" w:eastAsia="zh-CN"/>
              </w:rPr>
              <w:t>Intel</w:t>
            </w:r>
          </w:p>
        </w:tc>
        <w:tc>
          <w:tcPr>
            <w:tcW w:w="8395" w:type="dxa"/>
          </w:tcPr>
          <w:p w14:paraId="1D38AF00" w14:textId="77777777" w:rsidR="004004CB" w:rsidRPr="00123F90" w:rsidRDefault="004004CB" w:rsidP="004004CB">
            <w:pPr>
              <w:spacing w:after="120"/>
              <w:rPr>
                <w:rFonts w:eastAsiaTheme="minorEastAsia"/>
                <w:b/>
                <w:lang w:val="en-US" w:eastAsia="zh-CN"/>
              </w:rPr>
            </w:pPr>
            <w:r w:rsidRPr="00123F90">
              <w:rPr>
                <w:rFonts w:eastAsiaTheme="minorEastAsia"/>
                <w:b/>
                <w:lang w:val="en-US" w:eastAsia="zh-CN"/>
              </w:rPr>
              <w:t>Sub-topic 11-1 Need for measurement gaps</w:t>
            </w:r>
          </w:p>
          <w:p w14:paraId="62974E37" w14:textId="28D88AEA" w:rsidR="004004CB" w:rsidRDefault="004004CB" w:rsidP="004004CB">
            <w:pPr>
              <w:spacing w:afterLines="50" w:after="120"/>
              <w:rPr>
                <w:rFonts w:eastAsiaTheme="minorEastAsia"/>
                <w:color w:val="0070C0"/>
                <w:lang w:val="en-US" w:eastAsia="zh-CN"/>
              </w:rPr>
            </w:pPr>
            <w:r>
              <w:rPr>
                <w:rFonts w:eastAsiaTheme="minorEastAsia"/>
                <w:color w:val="0070C0"/>
                <w:lang w:val="en-US" w:eastAsia="zh-CN"/>
              </w:rPr>
              <w:t>Based on GTW agreement, i</w:t>
            </w:r>
            <w:r w:rsidRPr="00FF45A5">
              <w:rPr>
                <w:rFonts w:eastAsiaTheme="minorEastAsia"/>
                <w:color w:val="0070C0"/>
                <w:lang w:val="en-US" w:eastAsia="zh-CN"/>
              </w:rPr>
              <w:t>t is up to UE implementation to request measurement gaps for PRS measurement</w:t>
            </w:r>
            <w:r>
              <w:rPr>
                <w:rFonts w:eastAsiaTheme="minorEastAsia"/>
                <w:color w:val="0070C0"/>
                <w:lang w:val="en-US" w:eastAsia="zh-CN"/>
              </w:rPr>
              <w:t>.</w:t>
            </w:r>
          </w:p>
          <w:p w14:paraId="61A081E6" w14:textId="77777777" w:rsidR="004004CB" w:rsidRPr="00123F90" w:rsidRDefault="004004CB" w:rsidP="004004CB">
            <w:pPr>
              <w:spacing w:after="120"/>
              <w:rPr>
                <w:rFonts w:eastAsiaTheme="minorEastAsia"/>
                <w:b/>
                <w:lang w:val="en-US" w:eastAsia="zh-CN"/>
              </w:rPr>
            </w:pPr>
            <w:r w:rsidRPr="00123F90">
              <w:rPr>
                <w:rFonts w:eastAsiaTheme="minorEastAsia"/>
                <w:b/>
                <w:lang w:val="en-US" w:eastAsia="zh-CN"/>
              </w:rPr>
              <w:t>Sub-topic 11-2 Scheduling restriction in FR1</w:t>
            </w:r>
          </w:p>
          <w:p w14:paraId="46988910" w14:textId="77777777" w:rsidR="004004CB" w:rsidRDefault="004004CB" w:rsidP="004004CB">
            <w:pPr>
              <w:spacing w:after="120"/>
              <w:rPr>
                <w:rFonts w:eastAsiaTheme="minorEastAsia"/>
                <w:color w:val="0070C0"/>
                <w:lang w:val="en-US" w:eastAsia="zh-CN"/>
              </w:rPr>
            </w:pPr>
            <w:r>
              <w:rPr>
                <w:rFonts w:eastAsiaTheme="minorEastAsia" w:hint="eastAsia"/>
                <w:color w:val="0070C0"/>
                <w:lang w:val="en-US" w:eastAsia="zh-CN"/>
              </w:rPr>
              <w:t>Q1: No</w:t>
            </w:r>
          </w:p>
          <w:p w14:paraId="64CEF511" w14:textId="77777777" w:rsidR="004004CB" w:rsidRDefault="004004CB" w:rsidP="004004CB">
            <w:pPr>
              <w:spacing w:after="120"/>
              <w:rPr>
                <w:rFonts w:eastAsiaTheme="minorEastAsia"/>
                <w:color w:val="0070C0"/>
                <w:lang w:val="en-US" w:eastAsia="zh-CN"/>
              </w:rPr>
            </w:pPr>
            <w:r>
              <w:rPr>
                <w:rFonts w:eastAsiaTheme="minorEastAsia" w:hint="eastAsia"/>
                <w:color w:val="0070C0"/>
                <w:lang w:val="en-US" w:eastAsia="zh-CN"/>
              </w:rPr>
              <w:t>Q2: Yes</w:t>
            </w:r>
          </w:p>
          <w:p w14:paraId="729C673D" w14:textId="77777777" w:rsidR="004004CB" w:rsidRDefault="004004CB" w:rsidP="004004CB">
            <w:pPr>
              <w:spacing w:after="120"/>
              <w:rPr>
                <w:rFonts w:eastAsiaTheme="minorEastAsia"/>
                <w:color w:val="0070C0"/>
                <w:lang w:val="en-US" w:eastAsia="zh-CN"/>
              </w:rPr>
            </w:pPr>
            <w:r>
              <w:rPr>
                <w:rFonts w:eastAsiaTheme="minorEastAsia" w:hint="eastAsia"/>
                <w:color w:val="0070C0"/>
                <w:lang w:val="en-US" w:eastAsia="zh-CN"/>
              </w:rPr>
              <w:t>Q3: No,</w:t>
            </w:r>
            <w:r>
              <w:rPr>
                <w:rFonts w:eastAsiaTheme="minorEastAsia"/>
                <w:color w:val="0070C0"/>
                <w:lang w:val="en-US" w:eastAsia="zh-CN"/>
              </w:rPr>
              <w:t xml:space="preserve"> otherwise UE should just request gaps</w:t>
            </w:r>
            <w:r>
              <w:rPr>
                <w:rFonts w:eastAsiaTheme="minorEastAsia" w:hint="eastAsia"/>
                <w:color w:val="0070C0"/>
                <w:lang w:val="en-US" w:eastAsia="zh-CN"/>
              </w:rPr>
              <w:t xml:space="preserve">. </w:t>
            </w:r>
          </w:p>
          <w:p w14:paraId="4836464A" w14:textId="753175BC" w:rsidR="004004CB" w:rsidRPr="003418CB" w:rsidRDefault="004004CB" w:rsidP="004004CB">
            <w:pPr>
              <w:spacing w:after="120"/>
              <w:rPr>
                <w:rFonts w:eastAsiaTheme="minorEastAsia"/>
                <w:color w:val="0070C0"/>
                <w:lang w:val="en-US" w:eastAsia="zh-CN"/>
              </w:rPr>
            </w:pPr>
            <w:r>
              <w:rPr>
                <w:rFonts w:eastAsiaTheme="minorEastAsia" w:hint="eastAsia"/>
                <w:color w:val="0070C0"/>
                <w:lang w:val="en-US" w:eastAsia="zh-CN"/>
              </w:rPr>
              <w:t xml:space="preserve">Q4: No, </w:t>
            </w:r>
            <w:r>
              <w:rPr>
                <w:rFonts w:eastAsiaTheme="minorEastAsia"/>
                <w:color w:val="0070C0"/>
                <w:lang w:val="en-US" w:eastAsia="zh-CN"/>
              </w:rPr>
              <w:t>otherwise UE should just request gaps</w:t>
            </w:r>
            <w:r>
              <w:rPr>
                <w:rFonts w:eastAsiaTheme="minorEastAsia" w:hint="eastAsia"/>
                <w:color w:val="0070C0"/>
                <w:lang w:val="en-US" w:eastAsia="zh-CN"/>
              </w:rPr>
              <w:t>.</w:t>
            </w:r>
          </w:p>
        </w:tc>
      </w:tr>
      <w:tr w:rsidR="006F4429" w:rsidRPr="003418CB" w14:paraId="779ECFD4" w14:textId="77777777" w:rsidTr="00B77C2E">
        <w:tc>
          <w:tcPr>
            <w:tcW w:w="1236" w:type="dxa"/>
          </w:tcPr>
          <w:p w14:paraId="71D2FDE8" w14:textId="2297E4AA" w:rsidR="006F4429" w:rsidRDefault="006F4429" w:rsidP="004004CB">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2F7E38D" w14:textId="77777777" w:rsidR="006F4429" w:rsidRPr="00123F90" w:rsidRDefault="006F4429" w:rsidP="006F4429">
            <w:pPr>
              <w:spacing w:after="120"/>
              <w:rPr>
                <w:rFonts w:eastAsiaTheme="minorEastAsia"/>
                <w:b/>
                <w:lang w:val="en-US" w:eastAsia="zh-CN"/>
              </w:rPr>
            </w:pPr>
            <w:r w:rsidRPr="00123F90">
              <w:rPr>
                <w:rFonts w:eastAsiaTheme="minorEastAsia"/>
                <w:b/>
                <w:lang w:val="en-US" w:eastAsia="zh-CN"/>
              </w:rPr>
              <w:t>Sub-topic 11-1 Need for measurement gaps</w:t>
            </w:r>
          </w:p>
          <w:p w14:paraId="6A23C059" w14:textId="27C5F07D" w:rsidR="006F4429" w:rsidRDefault="006F4429" w:rsidP="004004CB">
            <w:pPr>
              <w:spacing w:after="120"/>
              <w:rPr>
                <w:rFonts w:eastAsiaTheme="minorEastAsia"/>
                <w:color w:val="0070C0"/>
                <w:lang w:val="en-US" w:eastAsia="zh-CN"/>
              </w:rPr>
            </w:pPr>
            <w:r>
              <w:rPr>
                <w:rFonts w:eastAsiaTheme="minorEastAsia"/>
                <w:color w:val="0070C0"/>
                <w:lang w:val="en-US" w:eastAsia="zh-CN"/>
              </w:rPr>
              <w:lastRenderedPageBreak/>
              <w:t>Agree with moderator’s proposal</w:t>
            </w:r>
          </w:p>
          <w:p w14:paraId="13FCF8A4" w14:textId="77777777" w:rsidR="006F4429" w:rsidRPr="00123F90" w:rsidRDefault="006F4429" w:rsidP="006F4429">
            <w:pPr>
              <w:spacing w:after="120"/>
              <w:rPr>
                <w:rFonts w:eastAsiaTheme="minorEastAsia"/>
                <w:b/>
                <w:lang w:val="en-US" w:eastAsia="zh-CN"/>
              </w:rPr>
            </w:pPr>
            <w:r w:rsidRPr="00123F90">
              <w:rPr>
                <w:rFonts w:eastAsiaTheme="minorEastAsia"/>
                <w:b/>
                <w:lang w:val="en-US" w:eastAsia="zh-CN"/>
              </w:rPr>
              <w:t>Sub-topic 11-2 Scheduling restriction in FR1</w:t>
            </w:r>
          </w:p>
          <w:p w14:paraId="4663A431" w14:textId="04D944C4" w:rsidR="006F4429" w:rsidRPr="00123F90" w:rsidRDefault="006F4429" w:rsidP="006F4429">
            <w:pPr>
              <w:spacing w:after="120"/>
              <w:rPr>
                <w:rFonts w:eastAsiaTheme="minorEastAsia"/>
                <w:b/>
                <w:lang w:val="en-US" w:eastAsia="zh-CN"/>
              </w:rPr>
            </w:pPr>
            <w:r>
              <w:rPr>
                <w:rFonts w:eastAsiaTheme="minorEastAsia"/>
                <w:color w:val="0070C0"/>
                <w:lang w:val="en-US" w:eastAsia="zh-CN"/>
              </w:rPr>
              <w:t>Agree with HW’s view.</w:t>
            </w:r>
          </w:p>
        </w:tc>
      </w:tr>
      <w:tr w:rsidR="0017154A" w:rsidRPr="003418CB" w14:paraId="3B2D3C56" w14:textId="77777777" w:rsidTr="00B77C2E">
        <w:tc>
          <w:tcPr>
            <w:tcW w:w="1236" w:type="dxa"/>
          </w:tcPr>
          <w:p w14:paraId="028BC643" w14:textId="527B6243" w:rsidR="0017154A" w:rsidRDefault="0017154A" w:rsidP="004004CB">
            <w:pPr>
              <w:spacing w:after="120"/>
              <w:rPr>
                <w:rFonts w:eastAsiaTheme="minorEastAsia"/>
                <w:color w:val="0070C0"/>
                <w:lang w:val="en-US" w:eastAsia="zh-CN"/>
              </w:rPr>
            </w:pPr>
          </w:p>
        </w:tc>
        <w:tc>
          <w:tcPr>
            <w:tcW w:w="8395" w:type="dxa"/>
          </w:tcPr>
          <w:p w14:paraId="47419CE8" w14:textId="3FF26E39" w:rsidR="0017154A" w:rsidRPr="007F2599" w:rsidRDefault="0017154A" w:rsidP="006F4429">
            <w:pPr>
              <w:spacing w:after="120"/>
              <w:rPr>
                <w:rFonts w:eastAsiaTheme="minorEastAsia"/>
                <w:bCs/>
                <w:lang w:val="en-US" w:eastAsia="zh-CN"/>
              </w:rPr>
            </w:pPr>
          </w:p>
        </w:tc>
      </w:tr>
    </w:tbl>
    <w:p w14:paraId="1B1A57FF" w14:textId="77777777" w:rsidR="003C41D8" w:rsidRPr="003C41D8" w:rsidRDefault="003C41D8">
      <w:pPr>
        <w:rPr>
          <w:lang w:val="en-US" w:eastAsia="zh-CN"/>
        </w:rPr>
      </w:pPr>
    </w:p>
    <w:p w14:paraId="4D947D37" w14:textId="77777777" w:rsidR="00A56936" w:rsidRDefault="0051401F">
      <w:pPr>
        <w:pStyle w:val="2"/>
        <w:rPr>
          <w:lang w:val="en-US"/>
        </w:rPr>
      </w:pPr>
      <w:bookmarkStart w:id="12" w:name="_GoBack"/>
      <w:bookmarkEnd w:id="12"/>
      <w:r>
        <w:rPr>
          <w:lang w:val="en-US"/>
        </w:rPr>
        <w:t>Summary on 2nd round (if applicable)</w:t>
      </w:r>
    </w:p>
    <w:p w14:paraId="4D947D38" w14:textId="77777777" w:rsidR="00A56936" w:rsidRDefault="0051401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A56936" w14:paraId="4D947D3B" w14:textId="77777777">
        <w:tc>
          <w:tcPr>
            <w:tcW w:w="1494" w:type="dxa"/>
          </w:tcPr>
          <w:p w14:paraId="4D947D39" w14:textId="77777777" w:rsidR="00A56936" w:rsidRDefault="0051401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D947D3A" w14:textId="77777777" w:rsidR="00A56936" w:rsidRDefault="0051401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936" w14:paraId="4D947D3E" w14:textId="77777777">
        <w:tc>
          <w:tcPr>
            <w:tcW w:w="1494" w:type="dxa"/>
          </w:tcPr>
          <w:p w14:paraId="4D947D3C" w14:textId="77777777" w:rsidR="00A56936" w:rsidRDefault="0051401F">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D947D3D" w14:textId="77777777" w:rsidR="00A56936" w:rsidRDefault="0051401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947D3F" w14:textId="77777777" w:rsidR="00A56936" w:rsidRDefault="00A56936">
      <w:pPr>
        <w:rPr>
          <w:i/>
          <w:color w:val="0070C0"/>
          <w:lang w:val="en-US"/>
        </w:rPr>
      </w:pPr>
    </w:p>
    <w:p w14:paraId="22955950" w14:textId="2A4A75D6" w:rsidR="007F2599" w:rsidRDefault="005548F8" w:rsidP="007F2599">
      <w:pPr>
        <w:rPr>
          <w:i/>
          <w:color w:val="0070C0"/>
          <w:lang w:val="en-US" w:eastAsia="zh-CN"/>
        </w:rPr>
      </w:pPr>
      <w:r w:rsidRPr="005548F8">
        <w:rPr>
          <w:i/>
          <w:color w:val="0070C0"/>
          <w:highlight w:val="yellow"/>
          <w:lang w:val="en-US" w:eastAsia="zh-CN"/>
        </w:rPr>
        <w:t>Suggestions for all open Tdocs in this email thread are as follows:</w:t>
      </w:r>
    </w:p>
    <w:tbl>
      <w:tblPr>
        <w:tblW w:w="9533" w:type="dxa"/>
        <w:tblInd w:w="108" w:type="dxa"/>
        <w:tblLook w:val="04A0" w:firstRow="1" w:lastRow="0" w:firstColumn="1" w:lastColumn="0" w:noHBand="0" w:noVBand="1"/>
      </w:tblPr>
      <w:tblGrid>
        <w:gridCol w:w="1310"/>
        <w:gridCol w:w="3250"/>
        <w:gridCol w:w="1853"/>
        <w:gridCol w:w="3120"/>
      </w:tblGrid>
      <w:tr w:rsidR="007F2599" w:rsidRPr="00001533" w14:paraId="77008D73" w14:textId="7519C98F" w:rsidTr="007F2599">
        <w:trPr>
          <w:trHeight w:val="270"/>
        </w:trPr>
        <w:tc>
          <w:tcPr>
            <w:tcW w:w="1310" w:type="dxa"/>
            <w:tcBorders>
              <w:top w:val="nil"/>
              <w:left w:val="nil"/>
              <w:bottom w:val="single" w:sz="4" w:space="0" w:color="auto"/>
              <w:right w:val="nil"/>
            </w:tcBorders>
            <w:shd w:val="clear" w:color="auto" w:fill="auto"/>
            <w:noWrap/>
            <w:vAlign w:val="bottom"/>
            <w:hideMark/>
          </w:tcPr>
          <w:p w14:paraId="569007C9" w14:textId="77777777" w:rsidR="007F2599" w:rsidRPr="007F2599" w:rsidRDefault="007F2599" w:rsidP="007F2599">
            <w:pPr>
              <w:spacing w:after="0" w:line="240" w:lineRule="auto"/>
              <w:rPr>
                <w:rFonts w:eastAsiaTheme="minorEastAsia"/>
                <w:lang w:val="en-US" w:eastAsia="zh-CN"/>
              </w:rPr>
            </w:pPr>
          </w:p>
        </w:tc>
        <w:tc>
          <w:tcPr>
            <w:tcW w:w="3250" w:type="dxa"/>
            <w:tcBorders>
              <w:top w:val="nil"/>
              <w:left w:val="nil"/>
              <w:bottom w:val="single" w:sz="4" w:space="0" w:color="auto"/>
              <w:right w:val="nil"/>
            </w:tcBorders>
            <w:shd w:val="clear" w:color="auto" w:fill="auto"/>
            <w:noWrap/>
            <w:vAlign w:val="bottom"/>
            <w:hideMark/>
          </w:tcPr>
          <w:p w14:paraId="6E878CEC" w14:textId="77777777" w:rsidR="007F2599" w:rsidRPr="00001533" w:rsidRDefault="007F2599" w:rsidP="007F2599">
            <w:pPr>
              <w:spacing w:after="0" w:line="240" w:lineRule="auto"/>
              <w:rPr>
                <w:rFonts w:eastAsia="Times New Roman"/>
                <w:lang w:val="en-US" w:eastAsia="zh-CN"/>
              </w:rPr>
            </w:pPr>
          </w:p>
        </w:tc>
        <w:tc>
          <w:tcPr>
            <w:tcW w:w="1853" w:type="dxa"/>
            <w:tcBorders>
              <w:top w:val="nil"/>
              <w:left w:val="nil"/>
              <w:bottom w:val="single" w:sz="4" w:space="0" w:color="auto"/>
              <w:right w:val="nil"/>
            </w:tcBorders>
            <w:shd w:val="clear" w:color="auto" w:fill="auto"/>
            <w:noWrap/>
            <w:vAlign w:val="bottom"/>
            <w:hideMark/>
          </w:tcPr>
          <w:p w14:paraId="613630F2" w14:textId="77777777" w:rsidR="007F2599" w:rsidRPr="00001533" w:rsidRDefault="007F2599" w:rsidP="007F2599">
            <w:pPr>
              <w:spacing w:after="0" w:line="240" w:lineRule="auto"/>
              <w:rPr>
                <w:rFonts w:eastAsia="Times New Roman"/>
                <w:lang w:val="en-US" w:eastAsia="zh-CN"/>
              </w:rPr>
            </w:pPr>
          </w:p>
        </w:tc>
        <w:tc>
          <w:tcPr>
            <w:tcW w:w="3120" w:type="dxa"/>
            <w:tcBorders>
              <w:top w:val="nil"/>
              <w:left w:val="nil"/>
              <w:bottom w:val="single" w:sz="4" w:space="0" w:color="auto"/>
              <w:right w:val="nil"/>
            </w:tcBorders>
          </w:tcPr>
          <w:p w14:paraId="795678EB" w14:textId="77777777" w:rsidR="007F2599" w:rsidRPr="00001533" w:rsidRDefault="007F2599" w:rsidP="007F2599">
            <w:pPr>
              <w:spacing w:after="0" w:line="240" w:lineRule="auto"/>
              <w:rPr>
                <w:rFonts w:eastAsia="Times New Roman"/>
                <w:lang w:val="en-US" w:eastAsia="zh-CN"/>
              </w:rPr>
            </w:pPr>
          </w:p>
        </w:tc>
      </w:tr>
      <w:tr w:rsidR="007F2599" w:rsidRPr="00001533" w14:paraId="737D0683" w14:textId="0569C6E3" w:rsidTr="00B90D5D">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F774D" w14:textId="77777777" w:rsidR="007F2599" w:rsidRPr="00001533" w:rsidRDefault="00595E1F" w:rsidP="007F2599">
            <w:pPr>
              <w:spacing w:after="0" w:line="240" w:lineRule="auto"/>
              <w:rPr>
                <w:rFonts w:ascii="Arial" w:hAnsi="Arial" w:cs="Arial"/>
                <w:b/>
                <w:bCs/>
                <w:color w:val="0000FF"/>
                <w:sz w:val="16"/>
                <w:szCs w:val="16"/>
                <w:u w:val="single"/>
                <w:lang w:val="en-US" w:eastAsia="zh-CN"/>
              </w:rPr>
            </w:pPr>
            <w:hyperlink r:id="rId128" w:history="1">
              <w:r w:rsidR="007F2599" w:rsidRPr="00001533">
                <w:rPr>
                  <w:rFonts w:ascii="Arial" w:hAnsi="Arial" w:cs="Arial"/>
                  <w:b/>
                  <w:bCs/>
                  <w:color w:val="0000FF"/>
                  <w:sz w:val="16"/>
                  <w:szCs w:val="16"/>
                  <w:u w:val="single"/>
                  <w:lang w:val="en-US" w:eastAsia="zh-CN"/>
                </w:rPr>
                <w:t>R4-2007996</w:t>
              </w:r>
            </w:hyperlink>
          </w:p>
        </w:tc>
        <w:tc>
          <w:tcPr>
            <w:tcW w:w="3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0AEFE" w14:textId="77777777" w:rsidR="007F2599" w:rsidRPr="00001533" w:rsidRDefault="007F2599" w:rsidP="007F2599">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LS on impact of NTA offset on UE Rx-Tx time difference measurement</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6475F" w14:textId="77777777" w:rsidR="007F2599" w:rsidRPr="00001533" w:rsidRDefault="007F2599" w:rsidP="007F2599">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c>
          <w:tcPr>
            <w:tcW w:w="3120" w:type="dxa"/>
            <w:tcBorders>
              <w:top w:val="single" w:sz="4" w:space="0" w:color="auto"/>
              <w:left w:val="single" w:sz="4" w:space="0" w:color="auto"/>
              <w:bottom w:val="single" w:sz="4" w:space="0" w:color="auto"/>
              <w:right w:val="single" w:sz="4" w:space="0" w:color="auto"/>
            </w:tcBorders>
            <w:vAlign w:val="center"/>
          </w:tcPr>
          <w:p w14:paraId="45FF9B27" w14:textId="4622F50E" w:rsidR="007F2599" w:rsidRPr="00001533" w:rsidRDefault="007F2599" w:rsidP="007F2599">
            <w:pPr>
              <w:spacing w:after="0" w:line="240" w:lineRule="auto"/>
              <w:rPr>
                <w:rFonts w:ascii="Arial" w:hAnsi="Arial" w:cs="Arial"/>
                <w:sz w:val="16"/>
                <w:szCs w:val="16"/>
                <w:lang w:val="en-US" w:eastAsia="zh-CN"/>
              </w:rPr>
            </w:pPr>
            <w:r>
              <w:rPr>
                <w:rFonts w:ascii="Arial" w:hAnsi="Arial" w:cs="Arial" w:hint="eastAsia"/>
                <w:sz w:val="16"/>
                <w:szCs w:val="16"/>
                <w:lang w:val="en-US" w:eastAsia="zh-CN"/>
              </w:rPr>
              <w:t xml:space="preserve">Revised to </w:t>
            </w:r>
            <w:r w:rsidRPr="007F2599">
              <w:rPr>
                <w:rFonts w:ascii="Arial" w:hAnsi="Arial" w:cs="Arial"/>
                <w:sz w:val="16"/>
                <w:szCs w:val="16"/>
                <w:lang w:val="en-US" w:eastAsia="zh-CN"/>
              </w:rPr>
              <w:t>R4-2009119</w:t>
            </w:r>
          </w:p>
        </w:tc>
      </w:tr>
      <w:tr w:rsidR="007F2599" w:rsidRPr="00001533" w14:paraId="50F3AF79" w14:textId="77777777" w:rsidTr="00B90D5D">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14:paraId="50CC76BE" w14:textId="56E25811" w:rsidR="007F2599" w:rsidRDefault="007F2599" w:rsidP="007F2599">
            <w:pPr>
              <w:spacing w:after="0" w:line="240" w:lineRule="auto"/>
              <w:rPr>
                <w:rFonts w:ascii="Arial" w:hAnsi="Arial" w:cs="Arial"/>
                <w:b/>
                <w:bCs/>
                <w:color w:val="0000FF"/>
                <w:sz w:val="16"/>
                <w:szCs w:val="16"/>
                <w:u w:val="single"/>
                <w:lang w:val="en-US" w:eastAsia="zh-CN"/>
              </w:rPr>
            </w:pPr>
            <w:r w:rsidRPr="007F2599">
              <w:rPr>
                <w:rFonts w:ascii="Arial" w:hAnsi="Arial" w:cs="Arial"/>
                <w:b/>
                <w:bCs/>
                <w:color w:val="0000FF"/>
                <w:sz w:val="16"/>
                <w:szCs w:val="16"/>
                <w:u w:val="single"/>
                <w:lang w:eastAsia="zh-CN"/>
              </w:rPr>
              <w:t>R4-2009119</w:t>
            </w:r>
          </w:p>
        </w:tc>
        <w:tc>
          <w:tcPr>
            <w:tcW w:w="3250" w:type="dxa"/>
            <w:tcBorders>
              <w:top w:val="single" w:sz="4" w:space="0" w:color="auto"/>
              <w:left w:val="single" w:sz="4" w:space="0" w:color="auto"/>
              <w:bottom w:val="single" w:sz="4" w:space="0" w:color="auto"/>
              <w:right w:val="single" w:sz="4" w:space="0" w:color="auto"/>
            </w:tcBorders>
            <w:shd w:val="clear" w:color="auto" w:fill="auto"/>
            <w:vAlign w:val="center"/>
          </w:tcPr>
          <w:p w14:paraId="4EF44564" w14:textId="7B6A2F39" w:rsidR="007F2599" w:rsidRPr="00001533" w:rsidRDefault="007F2599" w:rsidP="007F2599">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LS on impact of NTA offset on UE Rx-Tx time difference measurement</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14:paraId="0C16FC86" w14:textId="33A299A4" w:rsidR="007F2599" w:rsidRPr="00001533" w:rsidRDefault="007F2599" w:rsidP="007F2599">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c>
          <w:tcPr>
            <w:tcW w:w="3120" w:type="dxa"/>
            <w:tcBorders>
              <w:top w:val="single" w:sz="4" w:space="0" w:color="auto"/>
              <w:left w:val="single" w:sz="4" w:space="0" w:color="auto"/>
              <w:bottom w:val="single" w:sz="4" w:space="0" w:color="auto"/>
              <w:right w:val="single" w:sz="4" w:space="0" w:color="auto"/>
            </w:tcBorders>
            <w:vAlign w:val="center"/>
          </w:tcPr>
          <w:p w14:paraId="40086BC7" w14:textId="77777777" w:rsidR="007F2599" w:rsidRDefault="00B90D5D" w:rsidP="007F2599">
            <w:pPr>
              <w:spacing w:after="0" w:line="240" w:lineRule="auto"/>
              <w:rPr>
                <w:rFonts w:ascii="Arial" w:hAnsi="Arial" w:cs="Arial"/>
                <w:sz w:val="16"/>
                <w:szCs w:val="16"/>
                <w:lang w:val="en-US" w:eastAsia="zh-CN"/>
              </w:rPr>
            </w:pPr>
            <w:r w:rsidRPr="00B90D5D">
              <w:rPr>
                <w:rFonts w:ascii="Arial" w:hAnsi="Arial" w:cs="Arial"/>
                <w:sz w:val="16"/>
                <w:szCs w:val="16"/>
                <w:highlight w:val="yellow"/>
                <w:lang w:val="en-US" w:eastAsia="zh-CN"/>
              </w:rPr>
              <w:t>Return to</w:t>
            </w:r>
          </w:p>
          <w:p w14:paraId="68E2696F" w14:textId="18FBE9B7" w:rsidR="00B90D5D" w:rsidRDefault="00B90D5D" w:rsidP="00524989">
            <w:pPr>
              <w:spacing w:after="0" w:line="240" w:lineRule="auto"/>
              <w:rPr>
                <w:rFonts w:ascii="Arial" w:hAnsi="Arial" w:cs="Arial"/>
                <w:sz w:val="16"/>
                <w:szCs w:val="16"/>
                <w:lang w:val="en-US" w:eastAsia="zh-CN"/>
              </w:rPr>
            </w:pPr>
            <w:r>
              <w:rPr>
                <w:rFonts w:ascii="Arial" w:hAnsi="Arial" w:cs="Arial"/>
                <w:sz w:val="16"/>
                <w:szCs w:val="16"/>
                <w:lang w:val="en-US" w:eastAsia="zh-CN"/>
              </w:rPr>
              <w:t>(</w:t>
            </w:r>
            <w:r w:rsidR="00524989">
              <w:rPr>
                <w:rFonts w:ascii="Arial" w:hAnsi="Arial" w:cs="Arial"/>
                <w:sz w:val="16"/>
                <w:szCs w:val="16"/>
                <w:lang w:val="en-US" w:eastAsia="zh-CN"/>
              </w:rPr>
              <w:t>ongoing discussion</w:t>
            </w:r>
            <w:r>
              <w:rPr>
                <w:rFonts w:ascii="Arial" w:hAnsi="Arial" w:cs="Arial"/>
                <w:sz w:val="16"/>
                <w:szCs w:val="16"/>
                <w:lang w:val="en-US" w:eastAsia="zh-CN"/>
              </w:rPr>
              <w:t xml:space="preserve"> </w:t>
            </w:r>
            <w:r w:rsidR="00524989">
              <w:rPr>
                <w:rFonts w:ascii="Arial" w:hAnsi="Arial" w:cs="Arial"/>
                <w:sz w:val="16"/>
                <w:szCs w:val="16"/>
                <w:lang w:val="en-US" w:eastAsia="zh-CN"/>
              </w:rPr>
              <w:t>with</w:t>
            </w:r>
            <w:r>
              <w:rPr>
                <w:rFonts w:ascii="Arial" w:hAnsi="Arial" w:cs="Arial"/>
                <w:sz w:val="16"/>
                <w:szCs w:val="16"/>
                <w:lang w:val="en-US" w:eastAsia="zh-CN"/>
              </w:rPr>
              <w:t xml:space="preserve"> </w:t>
            </w:r>
            <w:r w:rsidR="00744686">
              <w:rPr>
                <w:rFonts w:ascii="Arial" w:hAnsi="Arial" w:cs="Arial"/>
                <w:sz w:val="16"/>
                <w:szCs w:val="16"/>
                <w:lang w:val="en-US" w:eastAsia="zh-CN"/>
              </w:rPr>
              <w:t>CATT</w:t>
            </w:r>
            <w:r>
              <w:rPr>
                <w:rFonts w:ascii="Arial" w:hAnsi="Arial" w:cs="Arial"/>
                <w:sz w:val="16"/>
                <w:szCs w:val="16"/>
                <w:lang w:val="en-US" w:eastAsia="zh-CN"/>
              </w:rPr>
              <w:t>)</w:t>
            </w:r>
          </w:p>
        </w:tc>
      </w:tr>
      <w:tr w:rsidR="007F2599" w:rsidRPr="00001533" w14:paraId="3967804A" w14:textId="79EFF2D8" w:rsidTr="00B90D5D">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FCB4D" w14:textId="77777777" w:rsidR="007F2599" w:rsidRPr="00001533" w:rsidRDefault="00595E1F" w:rsidP="007F2599">
            <w:pPr>
              <w:spacing w:after="0" w:line="240" w:lineRule="auto"/>
              <w:rPr>
                <w:rFonts w:ascii="Arial" w:hAnsi="Arial" w:cs="Arial"/>
                <w:b/>
                <w:bCs/>
                <w:color w:val="0000FF"/>
                <w:sz w:val="16"/>
                <w:szCs w:val="16"/>
                <w:u w:val="single"/>
                <w:lang w:val="en-US" w:eastAsia="zh-CN"/>
              </w:rPr>
            </w:pPr>
            <w:hyperlink r:id="rId129" w:history="1">
              <w:r w:rsidR="007F2599" w:rsidRPr="00001533">
                <w:rPr>
                  <w:rFonts w:ascii="Arial" w:hAnsi="Arial" w:cs="Arial"/>
                  <w:b/>
                  <w:bCs/>
                  <w:color w:val="0000FF"/>
                  <w:sz w:val="16"/>
                  <w:szCs w:val="16"/>
                  <w:u w:val="single"/>
                  <w:lang w:val="en-US" w:eastAsia="zh-CN"/>
                </w:rPr>
                <w:t>R4-2007842</w:t>
              </w:r>
            </w:hyperlink>
          </w:p>
        </w:tc>
        <w:tc>
          <w:tcPr>
            <w:tcW w:w="3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6F841" w14:textId="77777777" w:rsidR="007F2599" w:rsidRPr="00001533" w:rsidRDefault="007F2599" w:rsidP="007F2599">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[draft] reply LS on agreements related to NR Positioning</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EA0B0" w14:textId="77777777" w:rsidR="007F2599" w:rsidRPr="00001533" w:rsidRDefault="007F2599" w:rsidP="007F2599">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Huawei, HiSilicon</w:t>
            </w:r>
          </w:p>
        </w:tc>
        <w:tc>
          <w:tcPr>
            <w:tcW w:w="3120" w:type="dxa"/>
            <w:tcBorders>
              <w:top w:val="single" w:sz="4" w:space="0" w:color="auto"/>
              <w:left w:val="single" w:sz="4" w:space="0" w:color="auto"/>
              <w:bottom w:val="single" w:sz="4" w:space="0" w:color="auto"/>
              <w:right w:val="single" w:sz="4" w:space="0" w:color="auto"/>
            </w:tcBorders>
            <w:vAlign w:val="center"/>
          </w:tcPr>
          <w:p w14:paraId="054433D8" w14:textId="70A218CE" w:rsidR="007F2599" w:rsidRPr="00001533" w:rsidRDefault="007F2599" w:rsidP="007F2599">
            <w:pPr>
              <w:spacing w:after="0" w:line="240" w:lineRule="auto"/>
              <w:rPr>
                <w:rFonts w:ascii="Arial" w:hAnsi="Arial" w:cs="Arial"/>
                <w:sz w:val="16"/>
                <w:szCs w:val="16"/>
                <w:lang w:val="en-US" w:eastAsia="zh-CN"/>
              </w:rPr>
            </w:pPr>
            <w:r>
              <w:rPr>
                <w:rFonts w:ascii="Arial" w:hAnsi="Arial" w:cs="Arial" w:hint="eastAsia"/>
                <w:sz w:val="16"/>
                <w:szCs w:val="16"/>
                <w:lang w:val="en-US" w:eastAsia="zh-CN"/>
              </w:rPr>
              <w:t>Noted</w:t>
            </w:r>
          </w:p>
        </w:tc>
      </w:tr>
      <w:tr w:rsidR="00B90D5D" w:rsidRPr="00001533" w14:paraId="719E7E2D" w14:textId="77777777" w:rsidTr="00B90D5D">
        <w:trPr>
          <w:trHeight w:val="270"/>
        </w:trPr>
        <w:tc>
          <w:tcPr>
            <w:tcW w:w="1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365EE" w14:textId="7F23759C" w:rsidR="00B90D5D" w:rsidRPr="00B90D5D" w:rsidRDefault="00B90D5D" w:rsidP="00B90D5D">
            <w:pPr>
              <w:spacing w:after="0" w:line="240" w:lineRule="auto"/>
              <w:rPr>
                <w:rFonts w:ascii="Arial" w:hAnsi="Arial" w:cs="Arial"/>
                <w:b/>
                <w:bCs/>
                <w:color w:val="0000FF"/>
                <w:sz w:val="16"/>
                <w:szCs w:val="16"/>
                <w:u w:val="single"/>
                <w:lang w:val="en-US" w:eastAsia="zh-CN"/>
              </w:rPr>
            </w:pPr>
            <w:r w:rsidRPr="00B90D5D">
              <w:rPr>
                <w:rFonts w:ascii="Arial" w:hAnsi="Arial" w:cs="Arial"/>
                <w:b/>
                <w:bCs/>
                <w:color w:val="0000FF"/>
                <w:sz w:val="16"/>
                <w:szCs w:val="16"/>
                <w:u w:val="single"/>
                <w:lang w:val="en-US" w:eastAsia="zh-CN"/>
              </w:rPr>
              <w:t>R4-2009111</w:t>
            </w:r>
          </w:p>
        </w:tc>
        <w:tc>
          <w:tcPr>
            <w:tcW w:w="3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A0BF1" w14:textId="0E63E433" w:rsidR="00B90D5D" w:rsidRPr="00B90D5D" w:rsidRDefault="00B90D5D" w:rsidP="00B90D5D">
            <w:pPr>
              <w:spacing w:after="0" w:line="240" w:lineRule="auto"/>
              <w:rPr>
                <w:rFonts w:ascii="Arial" w:hAnsi="Arial" w:cs="Arial"/>
                <w:sz w:val="16"/>
                <w:szCs w:val="16"/>
                <w:lang w:val="en-US" w:eastAsia="zh-CN"/>
              </w:rPr>
            </w:pPr>
            <w:r w:rsidRPr="00B90D5D">
              <w:rPr>
                <w:rFonts w:ascii="Arial" w:hAnsi="Arial" w:cs="Arial"/>
                <w:sz w:val="16"/>
                <w:szCs w:val="16"/>
                <w:lang w:val="en-US" w:eastAsia="zh-CN"/>
              </w:rPr>
              <w:t>LS on intra/inter-frequency measurement for NR positioning</w:t>
            </w:r>
          </w:p>
        </w:tc>
        <w:tc>
          <w:tcPr>
            <w:tcW w:w="18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8E408" w14:textId="29363C30" w:rsidR="00B90D5D" w:rsidRPr="00001533" w:rsidRDefault="00B90D5D" w:rsidP="00B90D5D">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Huawei, HiSilicon</w:t>
            </w:r>
          </w:p>
        </w:tc>
        <w:tc>
          <w:tcPr>
            <w:tcW w:w="3120" w:type="dxa"/>
            <w:tcBorders>
              <w:top w:val="single" w:sz="4" w:space="0" w:color="auto"/>
              <w:left w:val="single" w:sz="4" w:space="0" w:color="auto"/>
              <w:bottom w:val="single" w:sz="4" w:space="0" w:color="auto"/>
              <w:right w:val="single" w:sz="4" w:space="0" w:color="auto"/>
            </w:tcBorders>
            <w:vAlign w:val="center"/>
          </w:tcPr>
          <w:p w14:paraId="4C40EBAF" w14:textId="33E1270E" w:rsidR="00B90D5D" w:rsidRPr="00B90D5D" w:rsidRDefault="0035029D" w:rsidP="00B90D5D">
            <w:pPr>
              <w:spacing w:after="0" w:line="240" w:lineRule="auto"/>
              <w:rPr>
                <w:rFonts w:ascii="Arial" w:hAnsi="Arial" w:cs="Arial"/>
                <w:sz w:val="16"/>
                <w:szCs w:val="16"/>
                <w:highlight w:val="green"/>
                <w:lang w:val="en-US" w:eastAsia="zh-CN"/>
              </w:rPr>
            </w:pPr>
            <w:r w:rsidRPr="00B90D5D">
              <w:rPr>
                <w:rFonts w:ascii="Arial" w:hAnsi="Arial" w:cs="Arial" w:hint="eastAsia"/>
                <w:sz w:val="16"/>
                <w:szCs w:val="16"/>
                <w:highlight w:val="green"/>
                <w:lang w:val="en-US" w:eastAsia="zh-CN"/>
              </w:rPr>
              <w:t>A</w:t>
            </w:r>
            <w:r w:rsidRPr="00B90D5D">
              <w:rPr>
                <w:rFonts w:ascii="Arial" w:hAnsi="Arial" w:cs="Arial"/>
                <w:sz w:val="16"/>
                <w:szCs w:val="16"/>
                <w:highlight w:val="green"/>
                <w:lang w:val="en-US" w:eastAsia="zh-CN"/>
              </w:rPr>
              <w:t>gree</w:t>
            </w:r>
            <w:r>
              <w:rPr>
                <w:rFonts w:ascii="Arial" w:hAnsi="Arial" w:cs="Arial"/>
                <w:sz w:val="16"/>
                <w:szCs w:val="16"/>
                <w:highlight w:val="green"/>
                <w:lang w:val="en-US" w:eastAsia="zh-CN"/>
              </w:rPr>
              <w:t>able</w:t>
            </w:r>
          </w:p>
        </w:tc>
      </w:tr>
      <w:tr w:rsidR="00B90D5D" w:rsidRPr="00001533" w14:paraId="472F0AF4" w14:textId="1874587C" w:rsidTr="00B90D5D">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04362" w14:textId="77777777" w:rsidR="00B90D5D" w:rsidRPr="00001533" w:rsidRDefault="00595E1F" w:rsidP="00B90D5D">
            <w:pPr>
              <w:spacing w:after="0" w:line="240" w:lineRule="auto"/>
              <w:rPr>
                <w:rFonts w:ascii="Arial" w:hAnsi="Arial" w:cs="Arial"/>
                <w:b/>
                <w:bCs/>
                <w:color w:val="0000FF"/>
                <w:sz w:val="16"/>
                <w:szCs w:val="16"/>
                <w:u w:val="single"/>
                <w:lang w:val="en-US" w:eastAsia="zh-CN"/>
              </w:rPr>
            </w:pPr>
            <w:hyperlink r:id="rId130" w:history="1">
              <w:r w:rsidR="00B90D5D" w:rsidRPr="00001533">
                <w:rPr>
                  <w:rFonts w:ascii="Arial" w:hAnsi="Arial" w:cs="Arial"/>
                  <w:b/>
                  <w:bCs/>
                  <w:color w:val="0000FF"/>
                  <w:sz w:val="16"/>
                  <w:szCs w:val="16"/>
                  <w:u w:val="single"/>
                  <w:lang w:val="en-US" w:eastAsia="zh-CN"/>
                </w:rPr>
                <w:t>R4-2006237</w:t>
              </w:r>
            </w:hyperlink>
          </w:p>
        </w:tc>
        <w:tc>
          <w:tcPr>
            <w:tcW w:w="3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5F8DE" w14:textId="77777777" w:rsidR="00B90D5D" w:rsidRPr="00001533" w:rsidRDefault="00B90D5D" w:rsidP="00B90D5D">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Link level simulation assumption for UE RX-Tx time difference</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9368F" w14:textId="77777777" w:rsidR="00B90D5D" w:rsidRPr="00001533" w:rsidRDefault="00B90D5D" w:rsidP="00B90D5D">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CATT</w:t>
            </w:r>
          </w:p>
        </w:tc>
        <w:tc>
          <w:tcPr>
            <w:tcW w:w="3120" w:type="dxa"/>
            <w:tcBorders>
              <w:top w:val="single" w:sz="4" w:space="0" w:color="auto"/>
              <w:left w:val="single" w:sz="4" w:space="0" w:color="auto"/>
              <w:bottom w:val="single" w:sz="4" w:space="0" w:color="auto"/>
              <w:right w:val="single" w:sz="4" w:space="0" w:color="auto"/>
            </w:tcBorders>
            <w:vAlign w:val="center"/>
          </w:tcPr>
          <w:p w14:paraId="427346BE" w14:textId="3CD6F90C" w:rsidR="00B90D5D" w:rsidRPr="00001533" w:rsidRDefault="00B90D5D" w:rsidP="00B90D5D">
            <w:pPr>
              <w:spacing w:after="0" w:line="240" w:lineRule="auto"/>
              <w:rPr>
                <w:rFonts w:ascii="Arial" w:hAnsi="Arial" w:cs="Arial"/>
                <w:sz w:val="16"/>
                <w:szCs w:val="16"/>
                <w:lang w:val="en-US" w:eastAsia="zh-CN"/>
              </w:rPr>
            </w:pPr>
            <w:r>
              <w:rPr>
                <w:rFonts w:ascii="Arial" w:hAnsi="Arial" w:cs="Arial" w:hint="eastAsia"/>
                <w:sz w:val="16"/>
                <w:szCs w:val="16"/>
                <w:lang w:val="en-US" w:eastAsia="zh-CN"/>
              </w:rPr>
              <w:t>Noted</w:t>
            </w:r>
          </w:p>
        </w:tc>
      </w:tr>
      <w:tr w:rsidR="00B90D5D" w:rsidRPr="00001533" w14:paraId="01F65582" w14:textId="5B6DBB9E" w:rsidTr="00B90D5D">
        <w:trPr>
          <w:trHeight w:val="270"/>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407E8" w14:textId="77777777" w:rsidR="00B90D5D" w:rsidRPr="00001533" w:rsidRDefault="00595E1F" w:rsidP="00B90D5D">
            <w:pPr>
              <w:spacing w:after="0" w:line="240" w:lineRule="auto"/>
              <w:rPr>
                <w:rFonts w:ascii="Arial" w:hAnsi="Arial" w:cs="Arial"/>
                <w:b/>
                <w:bCs/>
                <w:color w:val="0000FF"/>
                <w:sz w:val="16"/>
                <w:szCs w:val="16"/>
                <w:u w:val="single"/>
                <w:lang w:val="en-US" w:eastAsia="zh-CN"/>
              </w:rPr>
            </w:pPr>
            <w:hyperlink r:id="rId131" w:history="1">
              <w:r w:rsidR="00B90D5D" w:rsidRPr="00001533">
                <w:rPr>
                  <w:rFonts w:ascii="Arial" w:hAnsi="Arial" w:cs="Arial"/>
                  <w:b/>
                  <w:bCs/>
                  <w:color w:val="0000FF"/>
                  <w:sz w:val="16"/>
                  <w:szCs w:val="16"/>
                  <w:u w:val="single"/>
                  <w:lang w:val="en-US" w:eastAsia="zh-CN"/>
                </w:rPr>
                <w:t>R4-2007954</w:t>
              </w:r>
            </w:hyperlink>
          </w:p>
        </w:tc>
        <w:tc>
          <w:tcPr>
            <w:tcW w:w="3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0443E" w14:textId="77777777" w:rsidR="00B90D5D" w:rsidRPr="00001533" w:rsidRDefault="00B90D5D" w:rsidP="00B90D5D">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Link-level simulation assumptions for UE Rx-Tx</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6ED32" w14:textId="77777777" w:rsidR="00B90D5D" w:rsidRPr="00001533" w:rsidRDefault="00B90D5D" w:rsidP="00B90D5D">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c>
          <w:tcPr>
            <w:tcW w:w="3120" w:type="dxa"/>
            <w:tcBorders>
              <w:top w:val="single" w:sz="4" w:space="0" w:color="auto"/>
              <w:left w:val="single" w:sz="4" w:space="0" w:color="auto"/>
              <w:bottom w:val="single" w:sz="4" w:space="0" w:color="auto"/>
              <w:right w:val="single" w:sz="4" w:space="0" w:color="auto"/>
            </w:tcBorders>
            <w:vAlign w:val="center"/>
          </w:tcPr>
          <w:p w14:paraId="1BC37903" w14:textId="1E1D0D30" w:rsidR="00B90D5D" w:rsidRPr="00001533" w:rsidRDefault="00B90D5D" w:rsidP="00B90D5D">
            <w:pPr>
              <w:spacing w:after="0" w:line="240" w:lineRule="auto"/>
              <w:rPr>
                <w:rFonts w:ascii="Arial" w:hAnsi="Arial" w:cs="Arial"/>
                <w:sz w:val="16"/>
                <w:szCs w:val="16"/>
                <w:lang w:val="en-US" w:eastAsia="zh-CN"/>
              </w:rPr>
            </w:pPr>
            <w:r>
              <w:rPr>
                <w:rFonts w:ascii="Arial" w:hAnsi="Arial" w:cs="Arial" w:hint="eastAsia"/>
                <w:sz w:val="16"/>
                <w:szCs w:val="16"/>
                <w:lang w:val="en-US" w:eastAsia="zh-CN"/>
              </w:rPr>
              <w:t>Noted</w:t>
            </w:r>
          </w:p>
        </w:tc>
      </w:tr>
      <w:tr w:rsidR="00B90D5D" w:rsidRPr="00001533" w14:paraId="1D7BAF64" w14:textId="35062F0C" w:rsidTr="00B90D5D">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B147F" w14:textId="77777777" w:rsidR="00B90D5D" w:rsidRPr="00001533" w:rsidRDefault="00595E1F" w:rsidP="00B90D5D">
            <w:pPr>
              <w:spacing w:after="0" w:line="240" w:lineRule="auto"/>
              <w:rPr>
                <w:rFonts w:ascii="Arial" w:hAnsi="Arial" w:cs="Arial"/>
                <w:b/>
                <w:bCs/>
                <w:color w:val="0000FF"/>
                <w:sz w:val="16"/>
                <w:szCs w:val="16"/>
                <w:u w:val="single"/>
                <w:lang w:val="en-US" w:eastAsia="zh-CN"/>
              </w:rPr>
            </w:pPr>
            <w:hyperlink r:id="rId132" w:history="1">
              <w:r w:rsidR="00B90D5D" w:rsidRPr="00001533">
                <w:rPr>
                  <w:rFonts w:ascii="Arial" w:hAnsi="Arial" w:cs="Arial"/>
                  <w:b/>
                  <w:bCs/>
                  <w:color w:val="0000FF"/>
                  <w:sz w:val="16"/>
                  <w:szCs w:val="16"/>
                  <w:u w:val="single"/>
                  <w:lang w:val="en-US" w:eastAsia="zh-CN"/>
                </w:rPr>
                <w:t>R4-2006171</w:t>
              </w:r>
            </w:hyperlink>
          </w:p>
        </w:tc>
        <w:tc>
          <w:tcPr>
            <w:tcW w:w="3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E35CB" w14:textId="77777777" w:rsidR="00B90D5D" w:rsidRPr="00001533" w:rsidRDefault="00B90D5D" w:rsidP="00B90D5D">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Link-level simulation assumptions for UE Rx-Tx time difference measurements</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25535" w14:textId="77777777" w:rsidR="00B90D5D" w:rsidRPr="00001533" w:rsidRDefault="00B90D5D" w:rsidP="00B90D5D">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Qualcomm Incorporated</w:t>
            </w:r>
          </w:p>
        </w:tc>
        <w:tc>
          <w:tcPr>
            <w:tcW w:w="3120" w:type="dxa"/>
            <w:tcBorders>
              <w:top w:val="single" w:sz="4" w:space="0" w:color="auto"/>
              <w:left w:val="single" w:sz="4" w:space="0" w:color="auto"/>
              <w:bottom w:val="single" w:sz="4" w:space="0" w:color="auto"/>
              <w:right w:val="single" w:sz="4" w:space="0" w:color="auto"/>
            </w:tcBorders>
            <w:vAlign w:val="center"/>
          </w:tcPr>
          <w:p w14:paraId="4947B9B9" w14:textId="68F848E0" w:rsidR="00B90D5D" w:rsidRPr="00001533" w:rsidRDefault="00B90D5D" w:rsidP="00B90D5D">
            <w:pPr>
              <w:spacing w:after="0" w:line="240" w:lineRule="auto"/>
              <w:rPr>
                <w:rFonts w:ascii="Arial" w:hAnsi="Arial" w:cs="Arial"/>
                <w:sz w:val="16"/>
                <w:szCs w:val="16"/>
                <w:lang w:val="en-US" w:eastAsia="zh-CN"/>
              </w:rPr>
            </w:pPr>
            <w:r w:rsidRPr="00B90D5D">
              <w:rPr>
                <w:rFonts w:ascii="Arial" w:hAnsi="Arial" w:cs="Arial"/>
                <w:sz w:val="16"/>
                <w:szCs w:val="16"/>
                <w:lang w:val="en-US" w:eastAsia="zh-CN"/>
              </w:rPr>
              <w:t xml:space="preserve">Revised to </w:t>
            </w:r>
            <w:r w:rsidR="00FD40F4">
              <w:rPr>
                <w:rFonts w:ascii="Arial" w:hAnsi="Arial" w:cs="Arial"/>
                <w:sz w:val="16"/>
                <w:szCs w:val="16"/>
                <w:lang w:val="en-US" w:eastAsia="zh-CN"/>
              </w:rPr>
              <w:t>R4-2009127</w:t>
            </w:r>
          </w:p>
        </w:tc>
      </w:tr>
      <w:tr w:rsidR="00B90D5D" w:rsidRPr="00001533" w14:paraId="4E4CCD6C" w14:textId="77777777" w:rsidTr="00B90D5D">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14:paraId="432B0B4E" w14:textId="44E63940" w:rsidR="00B90D5D" w:rsidRDefault="00595E1F" w:rsidP="00FD40F4">
            <w:pPr>
              <w:spacing w:after="0" w:line="240" w:lineRule="auto"/>
              <w:rPr>
                <w:rFonts w:ascii="Arial" w:hAnsi="Arial" w:cs="Arial"/>
                <w:b/>
                <w:bCs/>
                <w:color w:val="0000FF"/>
                <w:sz w:val="16"/>
                <w:szCs w:val="16"/>
                <w:u w:val="single"/>
                <w:lang w:val="en-US" w:eastAsia="zh-CN"/>
              </w:rPr>
            </w:pPr>
            <w:hyperlink r:id="rId133" w:history="1">
              <w:r w:rsidR="00B90D5D" w:rsidRPr="00001533">
                <w:rPr>
                  <w:rFonts w:ascii="Arial" w:hAnsi="Arial" w:cs="Arial"/>
                  <w:b/>
                  <w:bCs/>
                  <w:color w:val="0000FF"/>
                  <w:sz w:val="16"/>
                  <w:szCs w:val="16"/>
                  <w:u w:val="single"/>
                  <w:lang w:val="en-US" w:eastAsia="zh-CN"/>
                </w:rPr>
                <w:t>R4-200</w:t>
              </w:r>
              <w:r w:rsidR="00FD40F4">
                <w:rPr>
                  <w:rFonts w:ascii="Arial" w:hAnsi="Arial" w:cs="Arial"/>
                  <w:b/>
                  <w:bCs/>
                  <w:color w:val="0000FF"/>
                  <w:sz w:val="16"/>
                  <w:szCs w:val="16"/>
                  <w:u w:val="single"/>
                  <w:lang w:val="en-US" w:eastAsia="zh-CN"/>
                </w:rPr>
                <w:t>9127</w:t>
              </w:r>
            </w:hyperlink>
          </w:p>
        </w:tc>
        <w:tc>
          <w:tcPr>
            <w:tcW w:w="3250" w:type="dxa"/>
            <w:tcBorders>
              <w:top w:val="single" w:sz="4" w:space="0" w:color="auto"/>
              <w:left w:val="single" w:sz="4" w:space="0" w:color="auto"/>
              <w:bottom w:val="single" w:sz="4" w:space="0" w:color="auto"/>
              <w:right w:val="single" w:sz="4" w:space="0" w:color="auto"/>
            </w:tcBorders>
            <w:shd w:val="clear" w:color="auto" w:fill="auto"/>
            <w:vAlign w:val="center"/>
          </w:tcPr>
          <w:p w14:paraId="655D87AD" w14:textId="3F4D1A7C" w:rsidR="00B90D5D" w:rsidRPr="00001533" w:rsidRDefault="00B90D5D" w:rsidP="00B90D5D">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Link-level simulation assumptions for UE Rx-Tx time difference measurements</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14:paraId="502AD79B" w14:textId="0BFDCBD6" w:rsidR="00B90D5D" w:rsidRPr="00001533" w:rsidRDefault="00B90D5D" w:rsidP="00B90D5D">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Qualcomm Incorporated</w:t>
            </w:r>
          </w:p>
        </w:tc>
        <w:tc>
          <w:tcPr>
            <w:tcW w:w="3120" w:type="dxa"/>
            <w:tcBorders>
              <w:top w:val="single" w:sz="4" w:space="0" w:color="auto"/>
              <w:left w:val="single" w:sz="4" w:space="0" w:color="auto"/>
              <w:bottom w:val="single" w:sz="4" w:space="0" w:color="auto"/>
              <w:right w:val="single" w:sz="4" w:space="0" w:color="auto"/>
            </w:tcBorders>
            <w:vAlign w:val="center"/>
          </w:tcPr>
          <w:p w14:paraId="169E3465" w14:textId="4A90F02E" w:rsidR="00B90D5D" w:rsidRPr="00B90D5D" w:rsidRDefault="005548F8" w:rsidP="00B90D5D">
            <w:pPr>
              <w:spacing w:after="0" w:line="240" w:lineRule="auto"/>
              <w:rPr>
                <w:rFonts w:ascii="Arial" w:hAnsi="Arial" w:cs="Arial"/>
                <w:sz w:val="16"/>
                <w:szCs w:val="16"/>
                <w:lang w:val="en-US" w:eastAsia="zh-CN"/>
              </w:rPr>
            </w:pPr>
            <w:r w:rsidRPr="00B90D5D">
              <w:rPr>
                <w:rFonts w:ascii="Arial" w:hAnsi="Arial" w:cs="Arial" w:hint="eastAsia"/>
                <w:sz w:val="16"/>
                <w:szCs w:val="16"/>
                <w:highlight w:val="green"/>
                <w:lang w:val="en-US" w:eastAsia="zh-CN"/>
              </w:rPr>
              <w:t>A</w:t>
            </w:r>
            <w:r w:rsidRPr="00B90D5D">
              <w:rPr>
                <w:rFonts w:ascii="Arial" w:hAnsi="Arial" w:cs="Arial"/>
                <w:sz w:val="16"/>
                <w:szCs w:val="16"/>
                <w:highlight w:val="green"/>
                <w:lang w:val="en-US" w:eastAsia="zh-CN"/>
              </w:rPr>
              <w:t>gree</w:t>
            </w:r>
            <w:r>
              <w:rPr>
                <w:rFonts w:ascii="Arial" w:hAnsi="Arial" w:cs="Arial"/>
                <w:sz w:val="16"/>
                <w:szCs w:val="16"/>
                <w:highlight w:val="green"/>
                <w:lang w:val="en-US" w:eastAsia="zh-CN"/>
              </w:rPr>
              <w:t>able</w:t>
            </w:r>
          </w:p>
        </w:tc>
      </w:tr>
      <w:tr w:rsidR="00B90D5D" w:rsidRPr="00001533" w14:paraId="672E7A86" w14:textId="5FACCA4B" w:rsidTr="00B90D5D">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460B4" w14:textId="77777777" w:rsidR="00B90D5D" w:rsidRPr="00001533" w:rsidRDefault="00595E1F" w:rsidP="00B90D5D">
            <w:pPr>
              <w:spacing w:after="0" w:line="240" w:lineRule="auto"/>
              <w:rPr>
                <w:rFonts w:ascii="Arial" w:hAnsi="Arial" w:cs="Arial"/>
                <w:b/>
                <w:bCs/>
                <w:color w:val="0000FF"/>
                <w:sz w:val="16"/>
                <w:szCs w:val="16"/>
                <w:u w:val="single"/>
                <w:lang w:val="en-US" w:eastAsia="zh-CN"/>
              </w:rPr>
            </w:pPr>
            <w:hyperlink r:id="rId134" w:history="1">
              <w:r w:rsidR="00B90D5D" w:rsidRPr="00001533">
                <w:rPr>
                  <w:rFonts w:ascii="Arial" w:hAnsi="Arial" w:cs="Arial"/>
                  <w:b/>
                  <w:bCs/>
                  <w:color w:val="0000FF"/>
                  <w:sz w:val="16"/>
                  <w:szCs w:val="16"/>
                  <w:u w:val="single"/>
                  <w:lang w:val="en-US" w:eastAsia="zh-CN"/>
                </w:rPr>
                <w:t>R4-2006559</w:t>
              </w:r>
            </w:hyperlink>
          </w:p>
        </w:tc>
        <w:tc>
          <w:tcPr>
            <w:tcW w:w="3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E96E9" w14:textId="77777777" w:rsidR="00B90D5D" w:rsidRPr="00001533" w:rsidRDefault="00B90D5D" w:rsidP="00B90D5D">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Link-level simulation assumptions for UE Rx-Tx time difference measurement</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20FE" w14:textId="77777777" w:rsidR="00B90D5D" w:rsidRPr="00001533" w:rsidRDefault="00B90D5D" w:rsidP="00B90D5D">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Intel Corporation</w:t>
            </w:r>
          </w:p>
        </w:tc>
        <w:tc>
          <w:tcPr>
            <w:tcW w:w="3120" w:type="dxa"/>
            <w:tcBorders>
              <w:top w:val="single" w:sz="4" w:space="0" w:color="auto"/>
              <w:left w:val="single" w:sz="4" w:space="0" w:color="auto"/>
              <w:bottom w:val="single" w:sz="4" w:space="0" w:color="auto"/>
              <w:right w:val="single" w:sz="4" w:space="0" w:color="auto"/>
            </w:tcBorders>
            <w:vAlign w:val="center"/>
          </w:tcPr>
          <w:p w14:paraId="02D98228" w14:textId="5B8FBD62" w:rsidR="00B90D5D" w:rsidRPr="00001533" w:rsidRDefault="00B90D5D" w:rsidP="00B90D5D">
            <w:pPr>
              <w:spacing w:after="0" w:line="240" w:lineRule="auto"/>
              <w:rPr>
                <w:rFonts w:ascii="Arial" w:hAnsi="Arial" w:cs="Arial"/>
                <w:sz w:val="16"/>
                <w:szCs w:val="16"/>
                <w:lang w:val="en-US" w:eastAsia="zh-CN"/>
              </w:rPr>
            </w:pPr>
            <w:r>
              <w:rPr>
                <w:rFonts w:ascii="Arial" w:hAnsi="Arial" w:cs="Arial" w:hint="eastAsia"/>
                <w:sz w:val="16"/>
                <w:szCs w:val="16"/>
                <w:lang w:val="en-US" w:eastAsia="zh-CN"/>
              </w:rPr>
              <w:t>Noted</w:t>
            </w:r>
          </w:p>
        </w:tc>
      </w:tr>
      <w:tr w:rsidR="00220B26" w:rsidRPr="00001533" w14:paraId="49A86B43" w14:textId="77777777" w:rsidTr="0035029D">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14:paraId="23D5F818" w14:textId="5F3C7C41" w:rsidR="00220B26" w:rsidRDefault="00220B26" w:rsidP="00220B26">
            <w:pPr>
              <w:spacing w:after="0" w:line="240" w:lineRule="auto"/>
              <w:rPr>
                <w:rFonts w:ascii="Arial" w:hAnsi="Arial" w:cs="Arial"/>
                <w:b/>
                <w:bCs/>
                <w:color w:val="0000FF"/>
                <w:sz w:val="16"/>
                <w:szCs w:val="16"/>
                <w:u w:val="single"/>
                <w:lang w:val="en-US" w:eastAsia="zh-CN"/>
              </w:rPr>
            </w:pPr>
            <w:r w:rsidRPr="00220B26">
              <w:rPr>
                <w:rFonts w:ascii="Arial" w:hAnsi="Arial" w:cs="Arial"/>
                <w:b/>
                <w:bCs/>
                <w:color w:val="0000FF"/>
                <w:sz w:val="16"/>
                <w:szCs w:val="16"/>
                <w:u w:val="thick"/>
                <w:lang w:eastAsia="zh-CN"/>
              </w:rPr>
              <w:t>R4-2008664</w:t>
            </w:r>
          </w:p>
        </w:tc>
        <w:tc>
          <w:tcPr>
            <w:tcW w:w="3250" w:type="dxa"/>
            <w:tcBorders>
              <w:top w:val="single" w:sz="4" w:space="0" w:color="auto"/>
              <w:left w:val="single" w:sz="4" w:space="0" w:color="auto"/>
              <w:bottom w:val="single" w:sz="4" w:space="0" w:color="auto"/>
              <w:right w:val="single" w:sz="4" w:space="0" w:color="auto"/>
            </w:tcBorders>
            <w:shd w:val="clear" w:color="auto" w:fill="auto"/>
          </w:tcPr>
          <w:p w14:paraId="629B7B33" w14:textId="7728B97B" w:rsidR="00220B26" w:rsidRPr="00001533" w:rsidRDefault="00220B26" w:rsidP="00220B26">
            <w:pPr>
              <w:spacing w:after="0" w:line="240" w:lineRule="auto"/>
              <w:rPr>
                <w:rFonts w:ascii="Arial" w:hAnsi="Arial" w:cs="Arial"/>
                <w:sz w:val="16"/>
                <w:szCs w:val="16"/>
                <w:lang w:val="en-US" w:eastAsia="zh-CN"/>
              </w:rPr>
            </w:pPr>
            <w:r>
              <w:rPr>
                <w:rFonts w:ascii="Arial" w:hAnsi="Arial" w:cs="Arial"/>
                <w:sz w:val="16"/>
                <w:szCs w:val="16"/>
                <w:lang w:val="en-US" w:eastAsia="zh-CN"/>
              </w:rPr>
              <w:t>WF on requirements for RSTD and UE Rx-Tx time difference measurement</w:t>
            </w: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01D23324" w14:textId="70609DAA" w:rsidR="00220B26" w:rsidRPr="00001533" w:rsidRDefault="00220B26" w:rsidP="00220B26">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Huawei, HiSilicon</w:t>
            </w:r>
          </w:p>
        </w:tc>
        <w:tc>
          <w:tcPr>
            <w:tcW w:w="3120" w:type="dxa"/>
            <w:tcBorders>
              <w:top w:val="single" w:sz="4" w:space="0" w:color="auto"/>
              <w:left w:val="single" w:sz="4" w:space="0" w:color="auto"/>
              <w:bottom w:val="single" w:sz="4" w:space="0" w:color="auto"/>
              <w:right w:val="single" w:sz="4" w:space="0" w:color="auto"/>
            </w:tcBorders>
            <w:vAlign w:val="center"/>
          </w:tcPr>
          <w:p w14:paraId="780096DC" w14:textId="7D9AFC16" w:rsidR="00220B26" w:rsidRDefault="005548F8" w:rsidP="00220B26">
            <w:pPr>
              <w:spacing w:after="0" w:line="240" w:lineRule="auto"/>
              <w:rPr>
                <w:rFonts w:ascii="Arial" w:hAnsi="Arial" w:cs="Arial"/>
                <w:sz w:val="16"/>
                <w:szCs w:val="16"/>
                <w:lang w:val="en-US" w:eastAsia="zh-CN"/>
              </w:rPr>
            </w:pPr>
            <w:r w:rsidRPr="00B90D5D">
              <w:rPr>
                <w:rFonts w:ascii="Arial" w:hAnsi="Arial" w:cs="Arial" w:hint="eastAsia"/>
                <w:sz w:val="16"/>
                <w:szCs w:val="16"/>
                <w:highlight w:val="green"/>
                <w:lang w:val="en-US" w:eastAsia="zh-CN"/>
              </w:rPr>
              <w:t>A</w:t>
            </w:r>
            <w:r w:rsidRPr="00B90D5D">
              <w:rPr>
                <w:rFonts w:ascii="Arial" w:hAnsi="Arial" w:cs="Arial"/>
                <w:sz w:val="16"/>
                <w:szCs w:val="16"/>
                <w:highlight w:val="green"/>
                <w:lang w:val="en-US" w:eastAsia="zh-CN"/>
              </w:rPr>
              <w:t>gree</w:t>
            </w:r>
            <w:r>
              <w:rPr>
                <w:rFonts w:ascii="Arial" w:hAnsi="Arial" w:cs="Arial"/>
                <w:sz w:val="16"/>
                <w:szCs w:val="16"/>
                <w:highlight w:val="green"/>
                <w:lang w:val="en-US" w:eastAsia="zh-CN"/>
              </w:rPr>
              <w:t>able</w:t>
            </w:r>
          </w:p>
        </w:tc>
      </w:tr>
      <w:tr w:rsidR="00220B26" w:rsidRPr="00001533" w14:paraId="0549D543" w14:textId="77777777" w:rsidTr="0035029D">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tcPr>
          <w:p w14:paraId="4A391016" w14:textId="66F3DB27" w:rsidR="00220B26" w:rsidRPr="00220B26" w:rsidRDefault="00595E1F" w:rsidP="00220B26">
            <w:pPr>
              <w:spacing w:after="0" w:line="240" w:lineRule="auto"/>
              <w:rPr>
                <w:rFonts w:ascii="Arial" w:hAnsi="Arial" w:cs="Arial"/>
                <w:b/>
                <w:bCs/>
                <w:color w:val="0000FF"/>
                <w:sz w:val="16"/>
                <w:szCs w:val="16"/>
                <w:u w:val="thick"/>
                <w:lang w:eastAsia="zh-CN"/>
              </w:rPr>
            </w:pPr>
            <w:hyperlink r:id="rId135" w:history="1">
              <w:r w:rsidR="00220B26" w:rsidRPr="00001533">
                <w:rPr>
                  <w:rFonts w:ascii="Arial" w:hAnsi="Arial" w:cs="Arial"/>
                  <w:b/>
                  <w:bCs/>
                  <w:color w:val="0000FF"/>
                  <w:sz w:val="16"/>
                  <w:szCs w:val="16"/>
                  <w:u w:val="single"/>
                  <w:lang w:val="en-US" w:eastAsia="zh-CN"/>
                </w:rPr>
                <w:t>R4-2006560</w:t>
              </w:r>
            </w:hyperlink>
          </w:p>
        </w:tc>
        <w:tc>
          <w:tcPr>
            <w:tcW w:w="3250" w:type="dxa"/>
            <w:tcBorders>
              <w:top w:val="single" w:sz="4" w:space="0" w:color="auto"/>
              <w:left w:val="single" w:sz="4" w:space="0" w:color="auto"/>
              <w:bottom w:val="single" w:sz="4" w:space="0" w:color="auto"/>
              <w:right w:val="single" w:sz="4" w:space="0" w:color="auto"/>
            </w:tcBorders>
            <w:shd w:val="clear" w:color="auto" w:fill="auto"/>
          </w:tcPr>
          <w:p w14:paraId="0A2B0352" w14:textId="342B55FD" w:rsidR="00220B26" w:rsidRDefault="00220B26" w:rsidP="00220B26">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CR to TS 38.133: Structure for NR positioning RRM requirements</w:t>
            </w: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2F2B26C6" w14:textId="7D8E972F" w:rsidR="00220B26" w:rsidRPr="00001533" w:rsidRDefault="00220B26" w:rsidP="00220B26">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Intel Corporation</w:t>
            </w:r>
          </w:p>
        </w:tc>
        <w:tc>
          <w:tcPr>
            <w:tcW w:w="3120" w:type="dxa"/>
            <w:tcBorders>
              <w:top w:val="single" w:sz="4" w:space="0" w:color="auto"/>
              <w:left w:val="single" w:sz="4" w:space="0" w:color="auto"/>
              <w:bottom w:val="single" w:sz="4" w:space="0" w:color="auto"/>
              <w:right w:val="single" w:sz="4" w:space="0" w:color="auto"/>
            </w:tcBorders>
            <w:vAlign w:val="center"/>
          </w:tcPr>
          <w:p w14:paraId="257B466F" w14:textId="07E8A7ED" w:rsidR="00220B26" w:rsidRPr="00220B26" w:rsidRDefault="00220B26" w:rsidP="00220B26">
            <w:pPr>
              <w:spacing w:after="0" w:line="240" w:lineRule="auto"/>
              <w:rPr>
                <w:rFonts w:ascii="Arial" w:hAnsi="Arial" w:cs="Arial"/>
                <w:sz w:val="16"/>
                <w:szCs w:val="16"/>
                <w:highlight w:val="green"/>
                <w:lang w:val="en-US" w:eastAsia="zh-CN"/>
              </w:rPr>
            </w:pPr>
            <w:r w:rsidRPr="00220B26">
              <w:rPr>
                <w:rFonts w:ascii="Arial" w:hAnsi="Arial" w:cs="Arial" w:hint="eastAsia"/>
                <w:sz w:val="16"/>
                <w:szCs w:val="16"/>
                <w:lang w:val="en-US" w:eastAsia="zh-CN"/>
              </w:rPr>
              <w:t>Noted</w:t>
            </w:r>
          </w:p>
        </w:tc>
      </w:tr>
      <w:tr w:rsidR="00220B26" w:rsidRPr="00220B26" w14:paraId="5FE01D46" w14:textId="77777777" w:rsidTr="0035029D">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tcPr>
          <w:p w14:paraId="21428D0F" w14:textId="624AE2D4" w:rsidR="00220B26" w:rsidRPr="00220B26" w:rsidRDefault="00595E1F" w:rsidP="00220B26">
            <w:pPr>
              <w:spacing w:after="0" w:line="240" w:lineRule="auto"/>
              <w:rPr>
                <w:rFonts w:ascii="Arial" w:hAnsi="Arial" w:cs="Arial"/>
                <w:b/>
                <w:bCs/>
                <w:color w:val="0000FF"/>
                <w:sz w:val="16"/>
                <w:szCs w:val="16"/>
                <w:u w:val="thick"/>
                <w:lang w:eastAsia="zh-CN"/>
              </w:rPr>
            </w:pPr>
            <w:hyperlink r:id="rId136" w:history="1">
              <w:r w:rsidR="00220B26" w:rsidRPr="00001533">
                <w:rPr>
                  <w:rFonts w:ascii="Arial" w:hAnsi="Arial" w:cs="Arial"/>
                  <w:b/>
                  <w:bCs/>
                  <w:color w:val="0000FF"/>
                  <w:sz w:val="16"/>
                  <w:szCs w:val="16"/>
                  <w:u w:val="single"/>
                  <w:lang w:val="en-US" w:eastAsia="zh-CN"/>
                </w:rPr>
                <w:t>R4-2007955</w:t>
              </w:r>
            </w:hyperlink>
          </w:p>
        </w:tc>
        <w:tc>
          <w:tcPr>
            <w:tcW w:w="3250" w:type="dxa"/>
            <w:tcBorders>
              <w:top w:val="single" w:sz="4" w:space="0" w:color="auto"/>
              <w:left w:val="single" w:sz="4" w:space="0" w:color="auto"/>
              <w:bottom w:val="single" w:sz="4" w:space="0" w:color="auto"/>
              <w:right w:val="single" w:sz="4" w:space="0" w:color="auto"/>
            </w:tcBorders>
            <w:shd w:val="clear" w:color="auto" w:fill="auto"/>
          </w:tcPr>
          <w:p w14:paraId="112A42DB" w14:textId="6DECC97C" w:rsidR="00220B26" w:rsidRDefault="00220B26" w:rsidP="00220B26">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Positioning measurement accuracy requirements structure in section 10</w:t>
            </w: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1D538D33" w14:textId="2FFA9E85" w:rsidR="00220B26" w:rsidRPr="00001533" w:rsidRDefault="00220B26" w:rsidP="00220B26">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c>
          <w:tcPr>
            <w:tcW w:w="3120" w:type="dxa"/>
            <w:tcBorders>
              <w:top w:val="single" w:sz="4" w:space="0" w:color="auto"/>
              <w:left w:val="single" w:sz="4" w:space="0" w:color="auto"/>
              <w:bottom w:val="single" w:sz="4" w:space="0" w:color="auto"/>
              <w:right w:val="single" w:sz="4" w:space="0" w:color="auto"/>
            </w:tcBorders>
            <w:vAlign w:val="center"/>
          </w:tcPr>
          <w:p w14:paraId="295C9580" w14:textId="558E7FD0" w:rsidR="00220B26" w:rsidRPr="00220B26" w:rsidRDefault="00FD40F4" w:rsidP="00220B26">
            <w:pPr>
              <w:spacing w:after="0" w:line="240" w:lineRule="auto"/>
              <w:rPr>
                <w:rFonts w:ascii="Arial" w:hAnsi="Arial" w:cs="Arial"/>
                <w:sz w:val="16"/>
                <w:szCs w:val="16"/>
                <w:highlight w:val="green"/>
                <w:lang w:val="en-US" w:eastAsia="zh-CN"/>
              </w:rPr>
            </w:pPr>
            <w:r>
              <w:rPr>
                <w:rFonts w:ascii="Arial" w:hAnsi="Arial" w:cs="Arial" w:hint="eastAsia"/>
                <w:sz w:val="16"/>
                <w:szCs w:val="16"/>
                <w:lang w:val="en-US" w:eastAsia="zh-CN"/>
              </w:rPr>
              <w:t>Revised to R4-200</w:t>
            </w:r>
            <w:r>
              <w:rPr>
                <w:rFonts w:ascii="Arial" w:hAnsi="Arial" w:cs="Arial"/>
                <w:sz w:val="16"/>
                <w:szCs w:val="16"/>
                <w:lang w:val="en-US" w:eastAsia="zh-CN"/>
              </w:rPr>
              <w:t>9126</w:t>
            </w:r>
          </w:p>
        </w:tc>
      </w:tr>
      <w:tr w:rsidR="00614003" w:rsidRPr="00220B26" w14:paraId="23B6AF0C" w14:textId="77777777" w:rsidTr="0035029D">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tcPr>
          <w:p w14:paraId="4700BA09" w14:textId="03D579CB" w:rsidR="00614003" w:rsidRDefault="00614003" w:rsidP="00FD40F4">
            <w:pPr>
              <w:spacing w:after="0" w:line="240" w:lineRule="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w:t>
            </w:r>
            <w:r w:rsidR="00FD40F4">
              <w:rPr>
                <w:rFonts w:ascii="Arial" w:hAnsi="Arial" w:cs="Arial"/>
                <w:b/>
                <w:bCs/>
                <w:color w:val="0000FF"/>
                <w:sz w:val="16"/>
                <w:szCs w:val="16"/>
                <w:u w:val="single"/>
                <w:lang w:val="en-US" w:eastAsia="zh-CN"/>
              </w:rPr>
              <w:t>9126</w:t>
            </w:r>
          </w:p>
        </w:tc>
        <w:tc>
          <w:tcPr>
            <w:tcW w:w="3250" w:type="dxa"/>
            <w:tcBorders>
              <w:top w:val="single" w:sz="4" w:space="0" w:color="auto"/>
              <w:left w:val="single" w:sz="4" w:space="0" w:color="auto"/>
              <w:bottom w:val="single" w:sz="4" w:space="0" w:color="auto"/>
              <w:right w:val="single" w:sz="4" w:space="0" w:color="auto"/>
            </w:tcBorders>
            <w:shd w:val="clear" w:color="auto" w:fill="auto"/>
          </w:tcPr>
          <w:p w14:paraId="01EDD7EB" w14:textId="6C62F0D7" w:rsidR="00614003" w:rsidRPr="00001533" w:rsidRDefault="00614003" w:rsidP="0061400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Positioning measurement accuracy requirements structure in section 10</w:t>
            </w: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1C811463" w14:textId="2ABE4BB0" w:rsidR="00614003" w:rsidRPr="00001533" w:rsidRDefault="00614003" w:rsidP="0061400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c>
          <w:tcPr>
            <w:tcW w:w="3120" w:type="dxa"/>
            <w:tcBorders>
              <w:top w:val="single" w:sz="4" w:space="0" w:color="auto"/>
              <w:left w:val="single" w:sz="4" w:space="0" w:color="auto"/>
              <w:bottom w:val="single" w:sz="4" w:space="0" w:color="auto"/>
              <w:right w:val="single" w:sz="4" w:space="0" w:color="auto"/>
            </w:tcBorders>
            <w:vAlign w:val="center"/>
          </w:tcPr>
          <w:p w14:paraId="2EE40C5F" w14:textId="3DEA3C06" w:rsidR="00614003" w:rsidRDefault="00A3356A" w:rsidP="00614003">
            <w:pPr>
              <w:spacing w:after="0" w:line="240" w:lineRule="auto"/>
              <w:rPr>
                <w:rFonts w:ascii="Arial" w:hAnsi="Arial" w:cs="Arial"/>
                <w:sz w:val="16"/>
                <w:szCs w:val="16"/>
                <w:lang w:val="en-US" w:eastAsia="zh-CN"/>
              </w:rPr>
            </w:pPr>
            <w:r w:rsidRPr="00B90D5D">
              <w:rPr>
                <w:rFonts w:ascii="Arial" w:hAnsi="Arial" w:cs="Arial" w:hint="eastAsia"/>
                <w:sz w:val="16"/>
                <w:szCs w:val="16"/>
                <w:highlight w:val="green"/>
                <w:lang w:val="en-US" w:eastAsia="zh-CN"/>
              </w:rPr>
              <w:t>A</w:t>
            </w:r>
            <w:r w:rsidRPr="00B90D5D">
              <w:rPr>
                <w:rFonts w:ascii="Arial" w:hAnsi="Arial" w:cs="Arial"/>
                <w:sz w:val="16"/>
                <w:szCs w:val="16"/>
                <w:highlight w:val="green"/>
                <w:lang w:val="en-US" w:eastAsia="zh-CN"/>
              </w:rPr>
              <w:t>gree</w:t>
            </w:r>
            <w:r>
              <w:rPr>
                <w:rFonts w:ascii="Arial" w:hAnsi="Arial" w:cs="Arial"/>
                <w:sz w:val="16"/>
                <w:szCs w:val="16"/>
                <w:highlight w:val="green"/>
                <w:lang w:val="en-US" w:eastAsia="zh-CN"/>
              </w:rPr>
              <w:t>able</w:t>
            </w:r>
          </w:p>
          <w:p w14:paraId="1EF7CE6B" w14:textId="334053AE" w:rsidR="00614003" w:rsidRPr="00614003" w:rsidRDefault="00614003" w:rsidP="00172DC1">
            <w:pPr>
              <w:spacing w:after="0" w:line="240" w:lineRule="auto"/>
              <w:rPr>
                <w:rFonts w:ascii="Arial" w:hAnsi="Arial" w:cs="Arial"/>
                <w:sz w:val="16"/>
                <w:szCs w:val="16"/>
                <w:lang w:val="en-US" w:eastAsia="zh-CN"/>
              </w:rPr>
            </w:pPr>
            <w:r>
              <w:rPr>
                <w:rFonts w:ascii="Arial" w:hAnsi="Arial" w:cs="Arial"/>
                <w:sz w:val="16"/>
                <w:szCs w:val="16"/>
                <w:lang w:val="en-US" w:eastAsia="zh-CN"/>
              </w:rPr>
              <w:t>(</w:t>
            </w:r>
            <w:r w:rsidR="00A3356A">
              <w:rPr>
                <w:rFonts w:ascii="Arial" w:hAnsi="Arial" w:cs="Arial"/>
                <w:sz w:val="16"/>
                <w:szCs w:val="16"/>
                <w:lang w:val="en-US" w:eastAsia="zh-CN"/>
              </w:rPr>
              <w:t>t</w:t>
            </w:r>
            <w:r w:rsidR="00172DC1">
              <w:rPr>
                <w:rFonts w:ascii="Arial" w:hAnsi="Arial" w:cs="Arial"/>
                <w:sz w:val="16"/>
                <w:szCs w:val="16"/>
                <w:lang w:val="en-US" w:eastAsia="zh-CN"/>
              </w:rPr>
              <w:t>here are</w:t>
            </w:r>
            <w:r>
              <w:rPr>
                <w:rFonts w:ascii="Arial" w:hAnsi="Arial" w:cs="Arial"/>
                <w:sz w:val="16"/>
                <w:szCs w:val="16"/>
                <w:lang w:val="en-US" w:eastAsia="zh-CN"/>
              </w:rPr>
              <w:t xml:space="preserve"> </w:t>
            </w:r>
            <w:r w:rsidR="00A3356A">
              <w:rPr>
                <w:rFonts w:ascii="Arial" w:hAnsi="Arial" w:cs="Arial"/>
                <w:sz w:val="16"/>
                <w:szCs w:val="16"/>
                <w:lang w:val="en-US" w:eastAsia="zh-CN"/>
              </w:rPr>
              <w:t>some sub-</w:t>
            </w:r>
            <w:r>
              <w:rPr>
                <w:rFonts w:ascii="Arial" w:hAnsi="Arial" w:cs="Arial"/>
                <w:sz w:val="16"/>
                <w:szCs w:val="16"/>
                <w:lang w:val="en-US" w:eastAsia="zh-CN"/>
              </w:rPr>
              <w:t>section</w:t>
            </w:r>
            <w:r w:rsidR="00A3356A">
              <w:rPr>
                <w:rFonts w:ascii="Arial" w:hAnsi="Arial" w:cs="Arial"/>
                <w:sz w:val="16"/>
                <w:szCs w:val="16"/>
                <w:lang w:val="en-US" w:eastAsia="zh-CN"/>
              </w:rPr>
              <w:t>s</w:t>
            </w:r>
            <w:r>
              <w:rPr>
                <w:rFonts w:ascii="Arial" w:hAnsi="Arial" w:cs="Arial"/>
                <w:sz w:val="16"/>
                <w:szCs w:val="16"/>
                <w:lang w:val="en-US" w:eastAsia="zh-CN"/>
              </w:rPr>
              <w:t xml:space="preserve"> with titles only</w:t>
            </w:r>
            <w:r w:rsidR="00A3356A">
              <w:rPr>
                <w:rFonts w:ascii="Arial" w:hAnsi="Arial" w:cs="Arial"/>
                <w:sz w:val="16"/>
                <w:szCs w:val="16"/>
                <w:lang w:val="en-US" w:eastAsia="zh-CN"/>
              </w:rPr>
              <w:t xml:space="preserve">, not sure </w:t>
            </w:r>
            <w:r w:rsidR="00744686">
              <w:rPr>
                <w:rFonts w:ascii="Arial" w:hAnsi="Arial" w:cs="Arial"/>
                <w:sz w:val="16"/>
                <w:szCs w:val="16"/>
                <w:lang w:val="en-US" w:eastAsia="zh-CN"/>
              </w:rPr>
              <w:t>if this is an issue for ITU submission, but technically CR is agreeable</w:t>
            </w:r>
            <w:r>
              <w:rPr>
                <w:rFonts w:ascii="Arial" w:hAnsi="Arial" w:cs="Arial"/>
                <w:sz w:val="16"/>
                <w:szCs w:val="16"/>
                <w:lang w:val="en-US" w:eastAsia="zh-CN"/>
              </w:rPr>
              <w:t>)</w:t>
            </w:r>
          </w:p>
        </w:tc>
      </w:tr>
      <w:tr w:rsidR="00614003" w:rsidRPr="00220B26" w14:paraId="66100A9C" w14:textId="77777777" w:rsidTr="0035029D">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tcPr>
          <w:p w14:paraId="33CFF51A" w14:textId="3CA0338D" w:rsidR="00614003" w:rsidRPr="00220B26" w:rsidRDefault="00595E1F" w:rsidP="00614003">
            <w:pPr>
              <w:spacing w:after="0" w:line="240" w:lineRule="auto"/>
              <w:rPr>
                <w:rFonts w:ascii="Arial" w:hAnsi="Arial" w:cs="Arial"/>
                <w:b/>
                <w:bCs/>
                <w:color w:val="0000FF"/>
                <w:sz w:val="16"/>
                <w:szCs w:val="16"/>
                <w:u w:val="thick"/>
                <w:lang w:eastAsia="zh-CN"/>
              </w:rPr>
            </w:pPr>
            <w:hyperlink r:id="rId137" w:history="1">
              <w:r w:rsidR="00614003" w:rsidRPr="00001533">
                <w:rPr>
                  <w:rFonts w:ascii="Arial" w:hAnsi="Arial" w:cs="Arial"/>
                  <w:b/>
                  <w:bCs/>
                  <w:color w:val="0000FF"/>
                  <w:sz w:val="16"/>
                  <w:szCs w:val="16"/>
                  <w:u w:val="single"/>
                  <w:lang w:val="en-US" w:eastAsia="zh-CN"/>
                </w:rPr>
                <w:t>R4-2006561</w:t>
              </w:r>
            </w:hyperlink>
          </w:p>
        </w:tc>
        <w:tc>
          <w:tcPr>
            <w:tcW w:w="3250" w:type="dxa"/>
            <w:tcBorders>
              <w:top w:val="single" w:sz="4" w:space="0" w:color="auto"/>
              <w:left w:val="single" w:sz="4" w:space="0" w:color="auto"/>
              <w:bottom w:val="single" w:sz="4" w:space="0" w:color="auto"/>
              <w:right w:val="single" w:sz="4" w:space="0" w:color="auto"/>
            </w:tcBorders>
            <w:shd w:val="clear" w:color="auto" w:fill="auto"/>
          </w:tcPr>
          <w:p w14:paraId="4BFAA4C9" w14:textId="68E67CE4" w:rsidR="00614003" w:rsidRDefault="00614003" w:rsidP="0061400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CR to TS 38.133: PRS RSTD requirements</w:t>
            </w: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699091A7" w14:textId="6D521A68" w:rsidR="00614003" w:rsidRPr="00001533" w:rsidRDefault="00614003" w:rsidP="0061400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Intel Corporation</w:t>
            </w:r>
          </w:p>
        </w:tc>
        <w:tc>
          <w:tcPr>
            <w:tcW w:w="3120" w:type="dxa"/>
            <w:tcBorders>
              <w:top w:val="single" w:sz="4" w:space="0" w:color="auto"/>
              <w:left w:val="single" w:sz="4" w:space="0" w:color="auto"/>
              <w:bottom w:val="single" w:sz="4" w:space="0" w:color="auto"/>
              <w:right w:val="single" w:sz="4" w:space="0" w:color="auto"/>
            </w:tcBorders>
            <w:vAlign w:val="center"/>
          </w:tcPr>
          <w:p w14:paraId="6A309D51" w14:textId="4FF22D7F" w:rsidR="00614003" w:rsidRPr="00220B26" w:rsidRDefault="00614003" w:rsidP="00614003">
            <w:pPr>
              <w:spacing w:after="0" w:line="240" w:lineRule="auto"/>
              <w:rPr>
                <w:rFonts w:ascii="Arial" w:hAnsi="Arial" w:cs="Arial"/>
                <w:sz w:val="16"/>
                <w:szCs w:val="16"/>
                <w:highlight w:val="green"/>
                <w:lang w:val="en-US" w:eastAsia="zh-CN"/>
              </w:rPr>
            </w:pPr>
            <w:r w:rsidRPr="00614003">
              <w:rPr>
                <w:rFonts w:ascii="Arial" w:hAnsi="Arial" w:cs="Arial" w:hint="eastAsia"/>
                <w:sz w:val="16"/>
                <w:szCs w:val="16"/>
                <w:lang w:val="en-US" w:eastAsia="zh-CN"/>
              </w:rPr>
              <w:t>Noted</w:t>
            </w:r>
          </w:p>
        </w:tc>
      </w:tr>
      <w:tr w:rsidR="00614003" w:rsidRPr="00220B26" w14:paraId="0C2EDA9C" w14:textId="77777777" w:rsidTr="0035029D">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tcPr>
          <w:p w14:paraId="1073E8E1" w14:textId="38040230" w:rsidR="00614003" w:rsidRPr="00220B26" w:rsidRDefault="00595E1F" w:rsidP="00614003">
            <w:pPr>
              <w:spacing w:after="0" w:line="240" w:lineRule="auto"/>
              <w:rPr>
                <w:rFonts w:ascii="Arial" w:hAnsi="Arial" w:cs="Arial"/>
                <w:b/>
                <w:bCs/>
                <w:color w:val="0000FF"/>
                <w:sz w:val="16"/>
                <w:szCs w:val="16"/>
                <w:u w:val="thick"/>
                <w:lang w:eastAsia="zh-CN"/>
              </w:rPr>
            </w:pPr>
            <w:hyperlink r:id="rId138" w:history="1">
              <w:r w:rsidR="00614003" w:rsidRPr="00001533">
                <w:rPr>
                  <w:rFonts w:ascii="Arial" w:hAnsi="Arial" w:cs="Arial"/>
                  <w:b/>
                  <w:bCs/>
                  <w:color w:val="0000FF"/>
                  <w:sz w:val="16"/>
                  <w:szCs w:val="16"/>
                  <w:u w:val="single"/>
                  <w:lang w:val="en-US" w:eastAsia="zh-CN"/>
                </w:rPr>
                <w:t>R4-2007958</w:t>
              </w:r>
            </w:hyperlink>
          </w:p>
        </w:tc>
        <w:tc>
          <w:tcPr>
            <w:tcW w:w="3250" w:type="dxa"/>
            <w:tcBorders>
              <w:top w:val="single" w:sz="4" w:space="0" w:color="auto"/>
              <w:left w:val="single" w:sz="4" w:space="0" w:color="auto"/>
              <w:bottom w:val="single" w:sz="4" w:space="0" w:color="auto"/>
              <w:right w:val="single" w:sz="4" w:space="0" w:color="auto"/>
            </w:tcBorders>
            <w:shd w:val="clear" w:color="auto" w:fill="auto"/>
          </w:tcPr>
          <w:p w14:paraId="49B9A9EC" w14:textId="0CD4B77E" w:rsidR="00614003" w:rsidRDefault="00614003" w:rsidP="0061400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Reporting criteria for NR RSTD</w:t>
            </w: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72B8A6B0" w14:textId="57901E42" w:rsidR="00614003" w:rsidRPr="00001533" w:rsidRDefault="00614003" w:rsidP="00614003">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c>
          <w:tcPr>
            <w:tcW w:w="3120" w:type="dxa"/>
            <w:tcBorders>
              <w:top w:val="single" w:sz="4" w:space="0" w:color="auto"/>
              <w:left w:val="single" w:sz="4" w:space="0" w:color="auto"/>
              <w:bottom w:val="single" w:sz="4" w:space="0" w:color="auto"/>
              <w:right w:val="single" w:sz="4" w:space="0" w:color="auto"/>
            </w:tcBorders>
            <w:vAlign w:val="center"/>
          </w:tcPr>
          <w:p w14:paraId="30DF939E" w14:textId="09B1B783" w:rsidR="00614003" w:rsidRPr="00220B26" w:rsidRDefault="005548F8" w:rsidP="00524989">
            <w:pPr>
              <w:spacing w:after="0" w:line="240" w:lineRule="auto"/>
              <w:rPr>
                <w:rFonts w:ascii="Arial" w:hAnsi="Arial" w:cs="Arial"/>
                <w:sz w:val="16"/>
                <w:szCs w:val="16"/>
                <w:highlight w:val="green"/>
                <w:lang w:val="en-US" w:eastAsia="zh-CN"/>
              </w:rPr>
            </w:pPr>
            <w:r w:rsidRPr="00614003">
              <w:rPr>
                <w:rFonts w:ascii="Arial" w:hAnsi="Arial" w:cs="Arial"/>
                <w:sz w:val="16"/>
                <w:szCs w:val="16"/>
                <w:lang w:val="en-US" w:eastAsia="zh-CN"/>
              </w:rPr>
              <w:t>Revised to R4-200</w:t>
            </w:r>
            <w:r w:rsidR="00524989">
              <w:rPr>
                <w:rFonts w:ascii="Arial" w:hAnsi="Arial" w:cs="Arial"/>
                <w:sz w:val="16"/>
                <w:szCs w:val="16"/>
                <w:lang w:val="en-US" w:eastAsia="zh-CN"/>
              </w:rPr>
              <w:t>xxxx</w:t>
            </w:r>
          </w:p>
        </w:tc>
      </w:tr>
      <w:tr w:rsidR="00524989" w:rsidRPr="00220B26" w14:paraId="4BCA6AD3" w14:textId="77777777" w:rsidTr="0035029D">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tcPr>
          <w:p w14:paraId="6EED40FF" w14:textId="3ABF2D01" w:rsidR="00524989" w:rsidRDefault="00524989" w:rsidP="00524989">
            <w:pPr>
              <w:spacing w:after="0" w:line="240" w:lineRule="auto"/>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R4-200xxxx</w:t>
            </w:r>
          </w:p>
        </w:tc>
        <w:tc>
          <w:tcPr>
            <w:tcW w:w="3250" w:type="dxa"/>
            <w:tcBorders>
              <w:top w:val="single" w:sz="4" w:space="0" w:color="auto"/>
              <w:left w:val="single" w:sz="4" w:space="0" w:color="auto"/>
              <w:bottom w:val="single" w:sz="4" w:space="0" w:color="auto"/>
              <w:right w:val="single" w:sz="4" w:space="0" w:color="auto"/>
            </w:tcBorders>
            <w:shd w:val="clear" w:color="auto" w:fill="auto"/>
          </w:tcPr>
          <w:p w14:paraId="1EE3750B" w14:textId="28FDBE0C" w:rsidR="00524989" w:rsidRPr="00001533" w:rsidRDefault="00524989" w:rsidP="00524989">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Reporting criteria for NR RSTD</w:t>
            </w: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170DEAF5" w14:textId="2970925A" w:rsidR="00524989" w:rsidRPr="00001533" w:rsidRDefault="00524989" w:rsidP="00524989">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c>
          <w:tcPr>
            <w:tcW w:w="3120" w:type="dxa"/>
            <w:tcBorders>
              <w:top w:val="single" w:sz="4" w:space="0" w:color="auto"/>
              <w:left w:val="single" w:sz="4" w:space="0" w:color="auto"/>
              <w:bottom w:val="single" w:sz="4" w:space="0" w:color="auto"/>
              <w:right w:val="single" w:sz="4" w:space="0" w:color="auto"/>
            </w:tcBorders>
            <w:vAlign w:val="center"/>
          </w:tcPr>
          <w:p w14:paraId="0BFB892E" w14:textId="5673A7D5" w:rsidR="00524989" w:rsidRPr="00220B26" w:rsidRDefault="00524989" w:rsidP="00524989">
            <w:pPr>
              <w:spacing w:after="0" w:line="240" w:lineRule="auto"/>
              <w:rPr>
                <w:rFonts w:ascii="Arial" w:hAnsi="Arial" w:cs="Arial"/>
                <w:sz w:val="16"/>
                <w:szCs w:val="16"/>
                <w:highlight w:val="green"/>
                <w:lang w:val="en-US" w:eastAsia="zh-CN"/>
              </w:rPr>
            </w:pPr>
            <w:r w:rsidRPr="00FD40F4">
              <w:rPr>
                <w:rFonts w:ascii="Arial" w:hAnsi="Arial" w:cs="Arial"/>
                <w:sz w:val="16"/>
                <w:szCs w:val="16"/>
                <w:highlight w:val="green"/>
                <w:lang w:val="en-US" w:eastAsia="zh-CN"/>
              </w:rPr>
              <w:t>Agreeable</w:t>
            </w:r>
          </w:p>
        </w:tc>
      </w:tr>
      <w:tr w:rsidR="00524989" w:rsidRPr="00220B26" w14:paraId="5BD73FE1" w14:textId="77777777" w:rsidTr="0035029D">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tcPr>
          <w:p w14:paraId="7C854DB6" w14:textId="4EE5C0BD" w:rsidR="00524989" w:rsidRPr="00220B26" w:rsidRDefault="00595E1F" w:rsidP="00524989">
            <w:pPr>
              <w:spacing w:after="0" w:line="240" w:lineRule="auto"/>
              <w:rPr>
                <w:rFonts w:ascii="Arial" w:hAnsi="Arial" w:cs="Arial"/>
                <w:b/>
                <w:bCs/>
                <w:color w:val="0000FF"/>
                <w:sz w:val="16"/>
                <w:szCs w:val="16"/>
                <w:u w:val="thick"/>
                <w:lang w:eastAsia="zh-CN"/>
              </w:rPr>
            </w:pPr>
            <w:hyperlink r:id="rId139" w:history="1">
              <w:r w:rsidR="00524989" w:rsidRPr="00001533">
                <w:rPr>
                  <w:rFonts w:ascii="Arial" w:hAnsi="Arial" w:cs="Arial"/>
                  <w:b/>
                  <w:bCs/>
                  <w:color w:val="0000FF"/>
                  <w:sz w:val="16"/>
                  <w:szCs w:val="16"/>
                  <w:u w:val="single"/>
                  <w:lang w:val="en-US" w:eastAsia="zh-CN"/>
                </w:rPr>
                <w:t>R4-2007959</w:t>
              </w:r>
            </w:hyperlink>
          </w:p>
        </w:tc>
        <w:tc>
          <w:tcPr>
            <w:tcW w:w="3250" w:type="dxa"/>
            <w:tcBorders>
              <w:top w:val="single" w:sz="4" w:space="0" w:color="auto"/>
              <w:left w:val="single" w:sz="4" w:space="0" w:color="auto"/>
              <w:bottom w:val="single" w:sz="4" w:space="0" w:color="auto"/>
              <w:right w:val="single" w:sz="4" w:space="0" w:color="auto"/>
            </w:tcBorders>
            <w:shd w:val="clear" w:color="auto" w:fill="auto"/>
          </w:tcPr>
          <w:p w14:paraId="2103446B" w14:textId="5F1FE8AD" w:rsidR="00524989" w:rsidRDefault="00524989" w:rsidP="00524989">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Reporting criteria for NR UE Rx-Tx</w:t>
            </w: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156475BF" w14:textId="662E22C4" w:rsidR="00524989" w:rsidRPr="00001533" w:rsidRDefault="00524989" w:rsidP="00524989">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c>
          <w:tcPr>
            <w:tcW w:w="3120" w:type="dxa"/>
            <w:tcBorders>
              <w:top w:val="single" w:sz="4" w:space="0" w:color="auto"/>
              <w:left w:val="single" w:sz="4" w:space="0" w:color="auto"/>
              <w:bottom w:val="single" w:sz="4" w:space="0" w:color="auto"/>
              <w:right w:val="single" w:sz="4" w:space="0" w:color="auto"/>
            </w:tcBorders>
            <w:vAlign w:val="center"/>
          </w:tcPr>
          <w:p w14:paraId="4A05CEB1" w14:textId="7F789A6E" w:rsidR="00524989" w:rsidRPr="00220B26" w:rsidRDefault="00524989" w:rsidP="00524989">
            <w:pPr>
              <w:spacing w:after="0" w:line="240" w:lineRule="auto"/>
              <w:rPr>
                <w:rFonts w:ascii="Arial" w:hAnsi="Arial" w:cs="Arial"/>
                <w:sz w:val="16"/>
                <w:szCs w:val="16"/>
                <w:highlight w:val="green"/>
                <w:lang w:val="en-US" w:eastAsia="zh-CN"/>
              </w:rPr>
            </w:pPr>
            <w:r>
              <w:rPr>
                <w:rFonts w:ascii="Arial" w:hAnsi="Arial" w:cs="Arial"/>
                <w:sz w:val="16"/>
                <w:szCs w:val="16"/>
                <w:lang w:val="en-US" w:eastAsia="zh-CN"/>
              </w:rPr>
              <w:t>Merged</w:t>
            </w:r>
          </w:p>
        </w:tc>
      </w:tr>
      <w:tr w:rsidR="005548F8" w:rsidRPr="00614003" w14:paraId="77AE0498" w14:textId="77777777" w:rsidTr="00614003">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tcPr>
          <w:p w14:paraId="0F546CFF" w14:textId="6D1B30C9" w:rsidR="005548F8" w:rsidRDefault="0035029D" w:rsidP="005548F8">
            <w:pPr>
              <w:spacing w:after="0" w:line="240" w:lineRule="auto"/>
              <w:rPr>
                <w:rFonts w:ascii="Arial" w:hAnsi="Arial" w:cs="Arial"/>
                <w:b/>
                <w:bCs/>
                <w:color w:val="0000FF"/>
                <w:sz w:val="16"/>
                <w:szCs w:val="16"/>
                <w:u w:val="single"/>
                <w:lang w:val="en-US" w:eastAsia="zh-CN"/>
              </w:rPr>
            </w:pPr>
            <w:hyperlink r:id="rId140" w:history="1">
              <w:r w:rsidR="005548F8" w:rsidRPr="00001533">
                <w:rPr>
                  <w:rFonts w:ascii="Arial" w:hAnsi="Arial" w:cs="Arial"/>
                  <w:b/>
                  <w:bCs/>
                  <w:color w:val="0000FF"/>
                  <w:sz w:val="16"/>
                  <w:szCs w:val="16"/>
                  <w:u w:val="single"/>
                  <w:lang w:val="en-US" w:eastAsia="zh-CN"/>
                </w:rPr>
                <w:t>R4-2007946</w:t>
              </w:r>
            </w:hyperlink>
          </w:p>
        </w:tc>
        <w:tc>
          <w:tcPr>
            <w:tcW w:w="3250" w:type="dxa"/>
            <w:tcBorders>
              <w:top w:val="single" w:sz="4" w:space="0" w:color="auto"/>
              <w:left w:val="single" w:sz="4" w:space="0" w:color="auto"/>
              <w:bottom w:val="single" w:sz="4" w:space="0" w:color="auto"/>
              <w:right w:val="single" w:sz="4" w:space="0" w:color="auto"/>
            </w:tcBorders>
            <w:shd w:val="clear" w:color="auto" w:fill="auto"/>
          </w:tcPr>
          <w:p w14:paraId="34E6370C" w14:textId="472B7632" w:rsidR="005548F8" w:rsidRPr="00001533" w:rsidRDefault="005548F8" w:rsidP="005548F8">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Measurement report mapping for PRS RSTD</w:t>
            </w: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7EDA9AFA" w14:textId="69623AA5" w:rsidR="005548F8" w:rsidRPr="00001533" w:rsidRDefault="005548F8" w:rsidP="005548F8">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c>
          <w:tcPr>
            <w:tcW w:w="3120" w:type="dxa"/>
            <w:tcBorders>
              <w:top w:val="single" w:sz="4" w:space="0" w:color="auto"/>
              <w:left w:val="single" w:sz="4" w:space="0" w:color="auto"/>
              <w:bottom w:val="single" w:sz="4" w:space="0" w:color="auto"/>
              <w:right w:val="single" w:sz="4" w:space="0" w:color="auto"/>
            </w:tcBorders>
            <w:vAlign w:val="center"/>
          </w:tcPr>
          <w:p w14:paraId="4DB018A3" w14:textId="5D331701" w:rsidR="005548F8" w:rsidRPr="00614003" w:rsidRDefault="005548F8" w:rsidP="00FD40F4">
            <w:pPr>
              <w:spacing w:after="0" w:line="240" w:lineRule="auto"/>
              <w:rPr>
                <w:rFonts w:ascii="Arial" w:hAnsi="Arial" w:cs="Arial"/>
                <w:sz w:val="16"/>
                <w:szCs w:val="16"/>
                <w:highlight w:val="green"/>
                <w:lang w:val="en-US" w:eastAsia="zh-CN"/>
              </w:rPr>
            </w:pPr>
            <w:r w:rsidRPr="00614003">
              <w:rPr>
                <w:rFonts w:ascii="Arial" w:hAnsi="Arial" w:cs="Arial"/>
                <w:sz w:val="16"/>
                <w:szCs w:val="16"/>
                <w:lang w:val="en-US" w:eastAsia="zh-CN"/>
              </w:rPr>
              <w:t>Revised to R4-200</w:t>
            </w:r>
            <w:r w:rsidR="00FD40F4">
              <w:rPr>
                <w:rFonts w:ascii="Arial" w:hAnsi="Arial" w:cs="Arial"/>
                <w:sz w:val="16"/>
                <w:szCs w:val="16"/>
                <w:lang w:val="en-US" w:eastAsia="zh-CN"/>
              </w:rPr>
              <w:t>xxxx</w:t>
            </w:r>
          </w:p>
        </w:tc>
      </w:tr>
      <w:tr w:rsidR="005548F8" w:rsidRPr="00614003" w14:paraId="0AEE68E2" w14:textId="77777777" w:rsidTr="00614003">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tcPr>
          <w:p w14:paraId="4F40A759" w14:textId="62CBE81E" w:rsidR="005548F8" w:rsidRDefault="00595E1F" w:rsidP="00FD40F4">
            <w:pPr>
              <w:spacing w:after="0" w:line="240" w:lineRule="auto"/>
              <w:rPr>
                <w:rFonts w:ascii="Arial" w:hAnsi="Arial" w:cs="Arial"/>
                <w:b/>
                <w:bCs/>
                <w:color w:val="0000FF"/>
                <w:sz w:val="16"/>
                <w:szCs w:val="16"/>
                <w:u w:val="single"/>
                <w:lang w:val="en-US" w:eastAsia="zh-CN"/>
              </w:rPr>
            </w:pPr>
            <w:hyperlink r:id="rId141" w:history="1">
              <w:r w:rsidR="005548F8" w:rsidRPr="00001533">
                <w:rPr>
                  <w:rFonts w:ascii="Arial" w:hAnsi="Arial" w:cs="Arial"/>
                  <w:b/>
                  <w:bCs/>
                  <w:color w:val="0000FF"/>
                  <w:sz w:val="16"/>
                  <w:szCs w:val="16"/>
                  <w:u w:val="single"/>
                  <w:lang w:val="en-US" w:eastAsia="zh-CN"/>
                </w:rPr>
                <w:t>R4-200</w:t>
              </w:r>
              <w:r w:rsidR="00FD40F4">
                <w:rPr>
                  <w:rFonts w:ascii="Arial" w:hAnsi="Arial" w:cs="Arial"/>
                  <w:b/>
                  <w:bCs/>
                  <w:color w:val="0000FF"/>
                  <w:sz w:val="16"/>
                  <w:szCs w:val="16"/>
                  <w:u w:val="single"/>
                  <w:lang w:val="en-US" w:eastAsia="zh-CN"/>
                </w:rPr>
                <w:t>xxxx</w:t>
              </w:r>
            </w:hyperlink>
          </w:p>
        </w:tc>
        <w:tc>
          <w:tcPr>
            <w:tcW w:w="3250" w:type="dxa"/>
            <w:tcBorders>
              <w:top w:val="single" w:sz="4" w:space="0" w:color="auto"/>
              <w:left w:val="single" w:sz="4" w:space="0" w:color="auto"/>
              <w:bottom w:val="single" w:sz="4" w:space="0" w:color="auto"/>
              <w:right w:val="single" w:sz="4" w:space="0" w:color="auto"/>
            </w:tcBorders>
            <w:shd w:val="clear" w:color="auto" w:fill="auto"/>
          </w:tcPr>
          <w:p w14:paraId="7E60DD44" w14:textId="23B70DCF" w:rsidR="005548F8" w:rsidRPr="00001533" w:rsidRDefault="005548F8" w:rsidP="005548F8">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Measurement report mapping for PRS RSTD</w:t>
            </w: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65157508" w14:textId="4099762C" w:rsidR="005548F8" w:rsidRPr="00001533" w:rsidRDefault="005548F8" w:rsidP="005548F8">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c>
          <w:tcPr>
            <w:tcW w:w="3120" w:type="dxa"/>
            <w:tcBorders>
              <w:top w:val="single" w:sz="4" w:space="0" w:color="auto"/>
              <w:left w:val="single" w:sz="4" w:space="0" w:color="auto"/>
              <w:bottom w:val="single" w:sz="4" w:space="0" w:color="auto"/>
              <w:right w:val="single" w:sz="4" w:space="0" w:color="auto"/>
            </w:tcBorders>
            <w:vAlign w:val="center"/>
          </w:tcPr>
          <w:p w14:paraId="0337B383" w14:textId="65763E9D" w:rsidR="005548F8" w:rsidRDefault="00FD40F4" w:rsidP="005548F8">
            <w:pPr>
              <w:spacing w:after="0" w:line="240" w:lineRule="auto"/>
              <w:rPr>
                <w:rFonts w:ascii="Arial" w:hAnsi="Arial" w:cs="Arial"/>
                <w:sz w:val="16"/>
                <w:szCs w:val="16"/>
                <w:highlight w:val="green"/>
                <w:lang w:val="en-US" w:eastAsia="zh-CN"/>
              </w:rPr>
            </w:pPr>
            <w:r w:rsidRPr="00FD40F4">
              <w:rPr>
                <w:rFonts w:ascii="Arial" w:hAnsi="Arial" w:cs="Arial"/>
                <w:sz w:val="16"/>
                <w:szCs w:val="16"/>
                <w:highlight w:val="green"/>
                <w:lang w:val="en-US" w:eastAsia="zh-CN"/>
              </w:rPr>
              <w:t>Agreeable</w:t>
            </w:r>
          </w:p>
        </w:tc>
      </w:tr>
      <w:tr w:rsidR="005548F8" w:rsidRPr="00220B26" w14:paraId="47D2B41E" w14:textId="77777777" w:rsidTr="00614003">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tcPr>
          <w:p w14:paraId="69F3442F" w14:textId="7870CE04" w:rsidR="005548F8" w:rsidRPr="00614003" w:rsidRDefault="0035029D" w:rsidP="005548F8">
            <w:pPr>
              <w:spacing w:after="0" w:line="240" w:lineRule="auto"/>
              <w:rPr>
                <w:rFonts w:ascii="Arial" w:hAnsi="Arial" w:cs="Arial"/>
                <w:b/>
                <w:bCs/>
                <w:color w:val="0000FF"/>
                <w:sz w:val="16"/>
                <w:szCs w:val="16"/>
                <w:u w:val="single"/>
                <w:lang w:val="en-US" w:eastAsia="zh-CN"/>
              </w:rPr>
            </w:pPr>
            <w:hyperlink r:id="rId142" w:history="1">
              <w:r w:rsidR="005548F8" w:rsidRPr="00001533">
                <w:rPr>
                  <w:rFonts w:ascii="Arial" w:hAnsi="Arial" w:cs="Arial"/>
                  <w:b/>
                  <w:bCs/>
                  <w:color w:val="0000FF"/>
                  <w:sz w:val="16"/>
                  <w:szCs w:val="16"/>
                  <w:u w:val="single"/>
                  <w:lang w:val="en-US" w:eastAsia="zh-CN"/>
                </w:rPr>
                <w:t>R4-2007950</w:t>
              </w:r>
            </w:hyperlink>
          </w:p>
        </w:tc>
        <w:tc>
          <w:tcPr>
            <w:tcW w:w="3250" w:type="dxa"/>
            <w:tcBorders>
              <w:top w:val="single" w:sz="4" w:space="0" w:color="auto"/>
              <w:left w:val="single" w:sz="4" w:space="0" w:color="auto"/>
              <w:bottom w:val="single" w:sz="4" w:space="0" w:color="auto"/>
              <w:right w:val="single" w:sz="4" w:space="0" w:color="auto"/>
            </w:tcBorders>
            <w:shd w:val="clear" w:color="auto" w:fill="auto"/>
          </w:tcPr>
          <w:p w14:paraId="348BC0C7" w14:textId="1A9C55E2" w:rsidR="005548F8" w:rsidRDefault="005548F8" w:rsidP="005548F8">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Additional path report mapping for RSTD</w:t>
            </w: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706F55E0" w14:textId="7A977E43" w:rsidR="005548F8" w:rsidRPr="00001533" w:rsidRDefault="005548F8" w:rsidP="005548F8">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c>
          <w:tcPr>
            <w:tcW w:w="3120" w:type="dxa"/>
            <w:tcBorders>
              <w:top w:val="single" w:sz="4" w:space="0" w:color="auto"/>
              <w:left w:val="single" w:sz="4" w:space="0" w:color="auto"/>
              <w:bottom w:val="single" w:sz="4" w:space="0" w:color="auto"/>
              <w:right w:val="single" w:sz="4" w:space="0" w:color="auto"/>
            </w:tcBorders>
            <w:vAlign w:val="center"/>
          </w:tcPr>
          <w:p w14:paraId="7A3E6C6E" w14:textId="6A49E425" w:rsidR="005548F8" w:rsidRPr="00220B26" w:rsidRDefault="00744686" w:rsidP="00FD40F4">
            <w:pPr>
              <w:spacing w:after="0" w:line="240" w:lineRule="auto"/>
              <w:rPr>
                <w:rFonts w:ascii="Arial" w:hAnsi="Arial" w:cs="Arial"/>
                <w:sz w:val="16"/>
                <w:szCs w:val="16"/>
                <w:highlight w:val="green"/>
                <w:lang w:val="en-US" w:eastAsia="zh-CN"/>
              </w:rPr>
            </w:pPr>
            <w:r>
              <w:rPr>
                <w:rFonts w:ascii="Arial" w:hAnsi="Arial" w:cs="Arial"/>
                <w:sz w:val="16"/>
                <w:szCs w:val="16"/>
                <w:lang w:val="en-US" w:eastAsia="zh-CN"/>
              </w:rPr>
              <w:t>Merged</w:t>
            </w:r>
          </w:p>
        </w:tc>
      </w:tr>
      <w:tr w:rsidR="005548F8" w:rsidRPr="00220B26" w14:paraId="324A064F" w14:textId="77777777" w:rsidTr="00614003">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tcPr>
          <w:p w14:paraId="7954BBFC" w14:textId="20D3D544" w:rsidR="005548F8" w:rsidRPr="00614003" w:rsidRDefault="00595E1F" w:rsidP="005548F8">
            <w:pPr>
              <w:spacing w:after="0" w:line="240" w:lineRule="auto"/>
              <w:rPr>
                <w:rFonts w:ascii="Arial" w:hAnsi="Arial" w:cs="Arial"/>
                <w:b/>
                <w:bCs/>
                <w:color w:val="0000FF"/>
                <w:sz w:val="16"/>
                <w:szCs w:val="16"/>
                <w:u w:val="single"/>
                <w:lang w:val="en-US" w:eastAsia="zh-CN"/>
              </w:rPr>
            </w:pPr>
            <w:hyperlink r:id="rId143" w:history="1">
              <w:r w:rsidR="005548F8" w:rsidRPr="00001533">
                <w:rPr>
                  <w:rFonts w:ascii="Arial" w:hAnsi="Arial" w:cs="Arial"/>
                  <w:b/>
                  <w:bCs/>
                  <w:color w:val="0000FF"/>
                  <w:sz w:val="16"/>
                  <w:szCs w:val="16"/>
                  <w:u w:val="single"/>
                  <w:lang w:val="en-US" w:eastAsia="zh-CN"/>
                </w:rPr>
                <w:t>R4-2007998</w:t>
              </w:r>
            </w:hyperlink>
          </w:p>
        </w:tc>
        <w:tc>
          <w:tcPr>
            <w:tcW w:w="3250" w:type="dxa"/>
            <w:tcBorders>
              <w:top w:val="single" w:sz="4" w:space="0" w:color="auto"/>
              <w:left w:val="single" w:sz="4" w:space="0" w:color="auto"/>
              <w:bottom w:val="single" w:sz="4" w:space="0" w:color="auto"/>
              <w:right w:val="single" w:sz="4" w:space="0" w:color="auto"/>
            </w:tcBorders>
            <w:shd w:val="clear" w:color="auto" w:fill="auto"/>
          </w:tcPr>
          <w:p w14:paraId="42BCB1A0" w14:textId="79A94E2B" w:rsidR="005548F8" w:rsidRDefault="005548F8" w:rsidP="005548F8">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UE Rx-Tx Measurement Report Mapping in NR in 38.133</w:t>
            </w: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5BF7235C" w14:textId="6F28B7DC" w:rsidR="005548F8" w:rsidRPr="00001533" w:rsidRDefault="005548F8" w:rsidP="005548F8">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c>
          <w:tcPr>
            <w:tcW w:w="3120" w:type="dxa"/>
            <w:tcBorders>
              <w:top w:val="single" w:sz="4" w:space="0" w:color="auto"/>
              <w:left w:val="single" w:sz="4" w:space="0" w:color="auto"/>
              <w:bottom w:val="single" w:sz="4" w:space="0" w:color="auto"/>
              <w:right w:val="single" w:sz="4" w:space="0" w:color="auto"/>
            </w:tcBorders>
            <w:vAlign w:val="center"/>
          </w:tcPr>
          <w:p w14:paraId="33147144" w14:textId="7D4063DA" w:rsidR="005548F8" w:rsidRPr="00220B26" w:rsidRDefault="00FD40F4" w:rsidP="005548F8">
            <w:pPr>
              <w:spacing w:after="0" w:line="240" w:lineRule="auto"/>
              <w:rPr>
                <w:rFonts w:ascii="Arial" w:hAnsi="Arial" w:cs="Arial"/>
                <w:sz w:val="16"/>
                <w:szCs w:val="16"/>
                <w:highlight w:val="green"/>
                <w:lang w:val="en-US" w:eastAsia="zh-CN"/>
              </w:rPr>
            </w:pPr>
            <w:r>
              <w:rPr>
                <w:rFonts w:ascii="Arial" w:hAnsi="Arial" w:cs="Arial"/>
                <w:sz w:val="16"/>
                <w:szCs w:val="16"/>
                <w:lang w:val="en-US" w:eastAsia="zh-CN"/>
              </w:rPr>
              <w:t>Revised to R4-200xxxx</w:t>
            </w:r>
          </w:p>
        </w:tc>
      </w:tr>
      <w:tr w:rsidR="00FD40F4" w:rsidRPr="00220B26" w14:paraId="20DED7F7" w14:textId="77777777" w:rsidTr="00614003">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tcPr>
          <w:p w14:paraId="6A506071" w14:textId="07EB4BC2" w:rsidR="00FD40F4" w:rsidRDefault="00FD40F4" w:rsidP="00FD40F4">
            <w:pPr>
              <w:spacing w:after="0" w:line="240" w:lineRule="auto"/>
              <w:rPr>
                <w:rFonts w:ascii="Arial" w:hAnsi="Arial" w:cs="Arial"/>
                <w:b/>
                <w:bCs/>
                <w:color w:val="0000FF"/>
                <w:sz w:val="16"/>
                <w:szCs w:val="16"/>
                <w:u w:val="single"/>
                <w:lang w:val="en-US" w:eastAsia="zh-CN"/>
              </w:rPr>
            </w:pPr>
            <w:r w:rsidRPr="00001533">
              <w:rPr>
                <w:rFonts w:ascii="Arial" w:hAnsi="Arial" w:cs="Arial"/>
                <w:b/>
                <w:bCs/>
                <w:color w:val="0000FF"/>
                <w:sz w:val="16"/>
                <w:szCs w:val="16"/>
                <w:u w:val="single"/>
                <w:lang w:val="en-US" w:eastAsia="zh-CN"/>
              </w:rPr>
              <w:t>R4-200</w:t>
            </w:r>
            <w:r>
              <w:rPr>
                <w:rFonts w:ascii="Arial" w:hAnsi="Arial" w:cs="Arial"/>
                <w:b/>
                <w:bCs/>
                <w:color w:val="0000FF"/>
                <w:sz w:val="16"/>
                <w:szCs w:val="16"/>
                <w:u w:val="single"/>
                <w:lang w:val="en-US" w:eastAsia="zh-CN"/>
              </w:rPr>
              <w:t>xxxx</w:t>
            </w:r>
          </w:p>
        </w:tc>
        <w:tc>
          <w:tcPr>
            <w:tcW w:w="3250" w:type="dxa"/>
            <w:tcBorders>
              <w:top w:val="single" w:sz="4" w:space="0" w:color="auto"/>
              <w:left w:val="single" w:sz="4" w:space="0" w:color="auto"/>
              <w:bottom w:val="single" w:sz="4" w:space="0" w:color="auto"/>
              <w:right w:val="single" w:sz="4" w:space="0" w:color="auto"/>
            </w:tcBorders>
            <w:shd w:val="clear" w:color="auto" w:fill="auto"/>
          </w:tcPr>
          <w:p w14:paraId="2890CC55" w14:textId="67B76D98" w:rsidR="00FD40F4" w:rsidRPr="00001533" w:rsidRDefault="00FD40F4" w:rsidP="00FD40F4">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UE Rx-Tx Measurement Report Mapping in NR in 38.133</w:t>
            </w: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55FBA754" w14:textId="02F451E4" w:rsidR="00FD40F4" w:rsidRPr="00001533" w:rsidRDefault="00FD40F4" w:rsidP="00FD40F4">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c>
          <w:tcPr>
            <w:tcW w:w="3120" w:type="dxa"/>
            <w:tcBorders>
              <w:top w:val="single" w:sz="4" w:space="0" w:color="auto"/>
              <w:left w:val="single" w:sz="4" w:space="0" w:color="auto"/>
              <w:bottom w:val="single" w:sz="4" w:space="0" w:color="auto"/>
              <w:right w:val="single" w:sz="4" w:space="0" w:color="auto"/>
            </w:tcBorders>
            <w:vAlign w:val="center"/>
          </w:tcPr>
          <w:p w14:paraId="324F222D" w14:textId="1ADAE399" w:rsidR="00FD40F4" w:rsidRPr="00220B26" w:rsidRDefault="00FD40F4" w:rsidP="00FD40F4">
            <w:pPr>
              <w:spacing w:after="0" w:line="240" w:lineRule="auto"/>
              <w:rPr>
                <w:rFonts w:ascii="Arial" w:hAnsi="Arial" w:cs="Arial"/>
                <w:sz w:val="16"/>
                <w:szCs w:val="16"/>
                <w:highlight w:val="green"/>
                <w:lang w:val="en-US" w:eastAsia="zh-CN"/>
              </w:rPr>
            </w:pPr>
            <w:r w:rsidRPr="00FD40F4">
              <w:rPr>
                <w:rFonts w:ascii="Arial" w:hAnsi="Arial" w:cs="Arial"/>
                <w:sz w:val="16"/>
                <w:szCs w:val="16"/>
                <w:highlight w:val="green"/>
                <w:lang w:val="en-US" w:eastAsia="zh-CN"/>
              </w:rPr>
              <w:t>Agreeable</w:t>
            </w:r>
          </w:p>
        </w:tc>
      </w:tr>
      <w:tr w:rsidR="00FD40F4" w:rsidRPr="00220B26" w14:paraId="14D7B836" w14:textId="77777777" w:rsidTr="00614003">
        <w:trPr>
          <w:trHeight w:val="405"/>
        </w:trPr>
        <w:tc>
          <w:tcPr>
            <w:tcW w:w="1310" w:type="dxa"/>
            <w:tcBorders>
              <w:top w:val="single" w:sz="4" w:space="0" w:color="auto"/>
              <w:left w:val="single" w:sz="4" w:space="0" w:color="auto"/>
              <w:bottom w:val="single" w:sz="4" w:space="0" w:color="auto"/>
              <w:right w:val="single" w:sz="4" w:space="0" w:color="auto"/>
            </w:tcBorders>
            <w:shd w:val="clear" w:color="auto" w:fill="auto"/>
          </w:tcPr>
          <w:p w14:paraId="5CE0DEE9" w14:textId="08227706" w:rsidR="00FD40F4" w:rsidRPr="00614003" w:rsidRDefault="00595E1F" w:rsidP="00FD40F4">
            <w:pPr>
              <w:spacing w:after="0" w:line="240" w:lineRule="auto"/>
              <w:rPr>
                <w:rFonts w:ascii="Arial" w:hAnsi="Arial" w:cs="Arial"/>
                <w:b/>
                <w:bCs/>
                <w:color w:val="0000FF"/>
                <w:sz w:val="16"/>
                <w:szCs w:val="16"/>
                <w:u w:val="single"/>
                <w:lang w:val="en-US" w:eastAsia="zh-CN"/>
              </w:rPr>
            </w:pPr>
            <w:hyperlink r:id="rId144" w:history="1">
              <w:r w:rsidR="00FD40F4" w:rsidRPr="00001533">
                <w:rPr>
                  <w:rFonts w:ascii="Arial" w:hAnsi="Arial" w:cs="Arial"/>
                  <w:b/>
                  <w:bCs/>
                  <w:color w:val="0000FF"/>
                  <w:sz w:val="16"/>
                  <w:szCs w:val="16"/>
                  <w:u w:val="single"/>
                  <w:lang w:val="en-US" w:eastAsia="zh-CN"/>
                </w:rPr>
                <w:t>R4-2007951</w:t>
              </w:r>
            </w:hyperlink>
          </w:p>
        </w:tc>
        <w:tc>
          <w:tcPr>
            <w:tcW w:w="3250" w:type="dxa"/>
            <w:tcBorders>
              <w:top w:val="single" w:sz="4" w:space="0" w:color="auto"/>
              <w:left w:val="single" w:sz="4" w:space="0" w:color="auto"/>
              <w:bottom w:val="single" w:sz="4" w:space="0" w:color="auto"/>
              <w:right w:val="single" w:sz="4" w:space="0" w:color="auto"/>
            </w:tcBorders>
            <w:shd w:val="clear" w:color="auto" w:fill="auto"/>
          </w:tcPr>
          <w:p w14:paraId="39D48529" w14:textId="2D3CDDA6" w:rsidR="00FD40F4" w:rsidRDefault="00FD40F4" w:rsidP="00FD40F4">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Additional path report mapping for UE Rx-Tx</w:t>
            </w: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29053AAE" w14:textId="130FF330" w:rsidR="00FD40F4" w:rsidRPr="00001533" w:rsidRDefault="00FD40F4" w:rsidP="00FD40F4">
            <w:pPr>
              <w:spacing w:after="0" w:line="240" w:lineRule="auto"/>
              <w:rPr>
                <w:rFonts w:ascii="Arial" w:hAnsi="Arial" w:cs="Arial"/>
                <w:sz w:val="16"/>
                <w:szCs w:val="16"/>
                <w:lang w:val="en-US" w:eastAsia="zh-CN"/>
              </w:rPr>
            </w:pPr>
            <w:r w:rsidRPr="00001533">
              <w:rPr>
                <w:rFonts w:ascii="Arial" w:hAnsi="Arial" w:cs="Arial"/>
                <w:sz w:val="16"/>
                <w:szCs w:val="16"/>
                <w:lang w:val="en-US" w:eastAsia="zh-CN"/>
              </w:rPr>
              <w:t>Ericsson</w:t>
            </w:r>
          </w:p>
        </w:tc>
        <w:tc>
          <w:tcPr>
            <w:tcW w:w="3120" w:type="dxa"/>
            <w:tcBorders>
              <w:top w:val="single" w:sz="4" w:space="0" w:color="auto"/>
              <w:left w:val="single" w:sz="4" w:space="0" w:color="auto"/>
              <w:bottom w:val="single" w:sz="4" w:space="0" w:color="auto"/>
              <w:right w:val="single" w:sz="4" w:space="0" w:color="auto"/>
            </w:tcBorders>
            <w:vAlign w:val="center"/>
          </w:tcPr>
          <w:p w14:paraId="48A8F54F" w14:textId="50F75F7A" w:rsidR="00FD40F4" w:rsidRPr="00220B26" w:rsidRDefault="00FD40F4" w:rsidP="00FD40F4">
            <w:pPr>
              <w:spacing w:after="0" w:line="240" w:lineRule="auto"/>
              <w:rPr>
                <w:rFonts w:ascii="Arial" w:hAnsi="Arial" w:cs="Arial"/>
                <w:sz w:val="16"/>
                <w:szCs w:val="16"/>
                <w:highlight w:val="green"/>
                <w:lang w:val="en-US" w:eastAsia="zh-CN"/>
              </w:rPr>
            </w:pPr>
            <w:r>
              <w:rPr>
                <w:rFonts w:ascii="Arial" w:hAnsi="Arial" w:cs="Arial"/>
                <w:sz w:val="16"/>
                <w:szCs w:val="16"/>
                <w:lang w:val="en-US" w:eastAsia="zh-CN"/>
              </w:rPr>
              <w:t>Merged</w:t>
            </w:r>
          </w:p>
        </w:tc>
      </w:tr>
    </w:tbl>
    <w:p w14:paraId="7D1F671A" w14:textId="77777777" w:rsidR="007F2599" w:rsidRDefault="007F2599" w:rsidP="007F2599">
      <w:pPr>
        <w:rPr>
          <w:i/>
          <w:color w:val="0070C0"/>
          <w:lang w:val="en-US" w:eastAsia="zh-CN"/>
        </w:rPr>
      </w:pPr>
    </w:p>
    <w:p w14:paraId="6AC4CC25" w14:textId="77777777" w:rsidR="007F2599" w:rsidRPr="00001533" w:rsidRDefault="007F2599" w:rsidP="007F2599">
      <w:pPr>
        <w:rPr>
          <w:i/>
          <w:color w:val="0070C0"/>
          <w:lang w:val="en-US" w:eastAsia="zh-CN"/>
        </w:rPr>
      </w:pPr>
    </w:p>
    <w:p w14:paraId="4D947D40" w14:textId="77777777" w:rsidR="00A56936" w:rsidRDefault="00A56936">
      <w:pPr>
        <w:rPr>
          <w:rFonts w:ascii="Arial" w:hAnsi="Arial"/>
          <w:lang w:val="en-US" w:eastAsia="zh-CN"/>
        </w:rPr>
      </w:pPr>
    </w:p>
    <w:sectPr w:rsidR="00A5693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4D8BC" w14:textId="77777777" w:rsidR="00595E1F" w:rsidRDefault="00595E1F" w:rsidP="00C6017C">
      <w:pPr>
        <w:spacing w:after="0" w:line="240" w:lineRule="auto"/>
      </w:pPr>
      <w:r>
        <w:separator/>
      </w:r>
    </w:p>
  </w:endnote>
  <w:endnote w:type="continuationSeparator" w:id="0">
    <w:p w14:paraId="79BA051C" w14:textId="77777777" w:rsidR="00595E1F" w:rsidRDefault="00595E1F" w:rsidP="00C601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Intel Clear">
    <w:altName w:val="Arial"/>
    <w:charset w:val="00"/>
    <w:family w:val="swiss"/>
    <w:pitch w:val="variable"/>
    <w:sig w:usb0="00000001" w:usb1="400060FB" w:usb2="00000028"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0EF7B" w14:textId="77777777" w:rsidR="00595E1F" w:rsidRDefault="00595E1F" w:rsidP="00C6017C">
      <w:pPr>
        <w:spacing w:after="0" w:line="240" w:lineRule="auto"/>
      </w:pPr>
      <w:r>
        <w:separator/>
      </w:r>
    </w:p>
  </w:footnote>
  <w:footnote w:type="continuationSeparator" w:id="0">
    <w:p w14:paraId="64DADA8A" w14:textId="77777777" w:rsidR="00595E1F" w:rsidRDefault="00595E1F" w:rsidP="00C601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C65ED"/>
    <w:multiLevelType w:val="multilevel"/>
    <w:tmpl w:val="006C65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BA010B"/>
    <w:multiLevelType w:val="multilevel"/>
    <w:tmpl w:val="00BA010B"/>
    <w:lvl w:ilvl="0">
      <w:start w:val="1"/>
      <w:numFmt w:val="bullet"/>
      <w:lvlText w:val="•"/>
      <w:lvlJc w:val="left"/>
      <w:pPr>
        <w:tabs>
          <w:tab w:val="left" w:pos="720"/>
        </w:tabs>
        <w:ind w:left="720" w:hanging="360"/>
      </w:pPr>
      <w:rPr>
        <w:rFonts w:ascii="Arial" w:hAnsi="Arial" w:hint="default"/>
      </w:rPr>
    </w:lvl>
    <w:lvl w:ilvl="1">
      <w:start w:val="86"/>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715505F"/>
    <w:multiLevelType w:val="multilevel"/>
    <w:tmpl w:val="07155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00333D"/>
    <w:multiLevelType w:val="multilevel"/>
    <w:tmpl w:val="1600333D"/>
    <w:lvl w:ilvl="0">
      <w:start w:val="3"/>
      <w:numFmt w:val="bullet"/>
      <w:lvlText w:val=""/>
      <w:lvlJc w:val="left"/>
      <w:pPr>
        <w:ind w:left="282" w:hanging="360"/>
      </w:pPr>
      <w:rPr>
        <w:rFonts w:ascii="Symbol" w:eastAsia="Calibri" w:hAnsi="Symbol" w:cs="Times New Roman" w:hint="default"/>
      </w:rPr>
    </w:lvl>
    <w:lvl w:ilvl="1">
      <w:start w:val="1"/>
      <w:numFmt w:val="bullet"/>
      <w:lvlText w:val="o"/>
      <w:lvlJc w:val="left"/>
      <w:pPr>
        <w:ind w:left="1002" w:hanging="360"/>
      </w:pPr>
      <w:rPr>
        <w:rFonts w:ascii="Courier New" w:hAnsi="Courier New" w:cs="Courier New" w:hint="default"/>
      </w:rPr>
    </w:lvl>
    <w:lvl w:ilvl="2">
      <w:start w:val="1"/>
      <w:numFmt w:val="bullet"/>
      <w:lvlText w:val=""/>
      <w:lvlJc w:val="left"/>
      <w:pPr>
        <w:ind w:left="1722" w:hanging="360"/>
      </w:pPr>
      <w:rPr>
        <w:rFonts w:ascii="Wingdings" w:hAnsi="Wingdings" w:hint="default"/>
      </w:rPr>
    </w:lvl>
    <w:lvl w:ilvl="3">
      <w:start w:val="1"/>
      <w:numFmt w:val="bullet"/>
      <w:lvlText w:val=""/>
      <w:lvlJc w:val="left"/>
      <w:pPr>
        <w:ind w:left="2442" w:hanging="360"/>
      </w:pPr>
      <w:rPr>
        <w:rFonts w:ascii="Symbol" w:hAnsi="Symbol" w:hint="default"/>
      </w:rPr>
    </w:lvl>
    <w:lvl w:ilvl="4">
      <w:start w:val="1"/>
      <w:numFmt w:val="bullet"/>
      <w:lvlText w:val="o"/>
      <w:lvlJc w:val="left"/>
      <w:pPr>
        <w:ind w:left="3162" w:hanging="360"/>
      </w:pPr>
      <w:rPr>
        <w:rFonts w:ascii="Courier New" w:hAnsi="Courier New" w:cs="Courier New" w:hint="default"/>
      </w:rPr>
    </w:lvl>
    <w:lvl w:ilvl="5">
      <w:start w:val="1"/>
      <w:numFmt w:val="bullet"/>
      <w:lvlText w:val=""/>
      <w:lvlJc w:val="left"/>
      <w:pPr>
        <w:ind w:left="3882" w:hanging="360"/>
      </w:pPr>
      <w:rPr>
        <w:rFonts w:ascii="Wingdings" w:hAnsi="Wingdings" w:hint="default"/>
      </w:rPr>
    </w:lvl>
    <w:lvl w:ilvl="6">
      <w:start w:val="1"/>
      <w:numFmt w:val="bullet"/>
      <w:lvlText w:val=""/>
      <w:lvlJc w:val="left"/>
      <w:pPr>
        <w:ind w:left="4602" w:hanging="360"/>
      </w:pPr>
      <w:rPr>
        <w:rFonts w:ascii="Symbol" w:hAnsi="Symbol" w:hint="default"/>
      </w:rPr>
    </w:lvl>
    <w:lvl w:ilvl="7">
      <w:start w:val="1"/>
      <w:numFmt w:val="bullet"/>
      <w:lvlText w:val="o"/>
      <w:lvlJc w:val="left"/>
      <w:pPr>
        <w:ind w:left="5322" w:hanging="360"/>
      </w:pPr>
      <w:rPr>
        <w:rFonts w:ascii="Courier New" w:hAnsi="Courier New" w:cs="Courier New" w:hint="default"/>
      </w:rPr>
    </w:lvl>
    <w:lvl w:ilvl="8">
      <w:start w:val="1"/>
      <w:numFmt w:val="bullet"/>
      <w:lvlText w:val=""/>
      <w:lvlJc w:val="left"/>
      <w:pPr>
        <w:ind w:left="6042" w:hanging="360"/>
      </w:pPr>
      <w:rPr>
        <w:rFonts w:ascii="Wingdings" w:hAnsi="Wingdings" w:hint="default"/>
      </w:rPr>
    </w:lvl>
  </w:abstractNum>
  <w:abstractNum w:abstractNumId="5" w15:restartNumberingAfterBreak="0">
    <w:nsid w:val="16711F5D"/>
    <w:multiLevelType w:val="hybridMultilevel"/>
    <w:tmpl w:val="D6E0C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D1743"/>
    <w:multiLevelType w:val="hybridMultilevel"/>
    <w:tmpl w:val="435466BC"/>
    <w:lvl w:ilvl="0" w:tplc="9C8047D6">
      <w:start w:val="1"/>
      <w:numFmt w:val="bullet"/>
      <w:lvlText w:val="•"/>
      <w:lvlJc w:val="left"/>
      <w:pPr>
        <w:tabs>
          <w:tab w:val="num" w:pos="720"/>
        </w:tabs>
        <w:ind w:left="720" w:hanging="360"/>
      </w:pPr>
      <w:rPr>
        <w:rFonts w:ascii="Arial" w:hAnsi="Arial" w:hint="default"/>
      </w:rPr>
    </w:lvl>
    <w:lvl w:ilvl="1" w:tplc="2FBE12BE">
      <w:start w:val="86"/>
      <w:numFmt w:val="bullet"/>
      <w:lvlText w:val="•"/>
      <w:lvlJc w:val="left"/>
      <w:pPr>
        <w:tabs>
          <w:tab w:val="num" w:pos="1440"/>
        </w:tabs>
        <w:ind w:left="1440" w:hanging="360"/>
      </w:pPr>
      <w:rPr>
        <w:rFonts w:ascii="Arial" w:hAnsi="Arial" w:hint="default"/>
      </w:rPr>
    </w:lvl>
    <w:lvl w:ilvl="2" w:tplc="53684756" w:tentative="1">
      <w:start w:val="1"/>
      <w:numFmt w:val="bullet"/>
      <w:lvlText w:val="•"/>
      <w:lvlJc w:val="left"/>
      <w:pPr>
        <w:tabs>
          <w:tab w:val="num" w:pos="2160"/>
        </w:tabs>
        <w:ind w:left="2160" w:hanging="360"/>
      </w:pPr>
      <w:rPr>
        <w:rFonts w:ascii="Arial" w:hAnsi="Arial" w:hint="default"/>
      </w:rPr>
    </w:lvl>
    <w:lvl w:ilvl="3" w:tplc="4188782E" w:tentative="1">
      <w:start w:val="1"/>
      <w:numFmt w:val="bullet"/>
      <w:lvlText w:val="•"/>
      <w:lvlJc w:val="left"/>
      <w:pPr>
        <w:tabs>
          <w:tab w:val="num" w:pos="2880"/>
        </w:tabs>
        <w:ind w:left="2880" w:hanging="360"/>
      </w:pPr>
      <w:rPr>
        <w:rFonts w:ascii="Arial" w:hAnsi="Arial" w:hint="default"/>
      </w:rPr>
    </w:lvl>
    <w:lvl w:ilvl="4" w:tplc="F942086A" w:tentative="1">
      <w:start w:val="1"/>
      <w:numFmt w:val="bullet"/>
      <w:lvlText w:val="•"/>
      <w:lvlJc w:val="left"/>
      <w:pPr>
        <w:tabs>
          <w:tab w:val="num" w:pos="3600"/>
        </w:tabs>
        <w:ind w:left="3600" w:hanging="360"/>
      </w:pPr>
      <w:rPr>
        <w:rFonts w:ascii="Arial" w:hAnsi="Arial" w:hint="default"/>
      </w:rPr>
    </w:lvl>
    <w:lvl w:ilvl="5" w:tplc="408EECF2" w:tentative="1">
      <w:start w:val="1"/>
      <w:numFmt w:val="bullet"/>
      <w:lvlText w:val="•"/>
      <w:lvlJc w:val="left"/>
      <w:pPr>
        <w:tabs>
          <w:tab w:val="num" w:pos="4320"/>
        </w:tabs>
        <w:ind w:left="4320" w:hanging="360"/>
      </w:pPr>
      <w:rPr>
        <w:rFonts w:ascii="Arial" w:hAnsi="Arial" w:hint="default"/>
      </w:rPr>
    </w:lvl>
    <w:lvl w:ilvl="6" w:tplc="980EF93C" w:tentative="1">
      <w:start w:val="1"/>
      <w:numFmt w:val="bullet"/>
      <w:lvlText w:val="•"/>
      <w:lvlJc w:val="left"/>
      <w:pPr>
        <w:tabs>
          <w:tab w:val="num" w:pos="5040"/>
        </w:tabs>
        <w:ind w:left="5040" w:hanging="360"/>
      </w:pPr>
      <w:rPr>
        <w:rFonts w:ascii="Arial" w:hAnsi="Arial" w:hint="default"/>
      </w:rPr>
    </w:lvl>
    <w:lvl w:ilvl="7" w:tplc="0B46DE44" w:tentative="1">
      <w:start w:val="1"/>
      <w:numFmt w:val="bullet"/>
      <w:lvlText w:val="•"/>
      <w:lvlJc w:val="left"/>
      <w:pPr>
        <w:tabs>
          <w:tab w:val="num" w:pos="5760"/>
        </w:tabs>
        <w:ind w:left="5760" w:hanging="360"/>
      </w:pPr>
      <w:rPr>
        <w:rFonts w:ascii="Arial" w:hAnsi="Arial" w:hint="default"/>
      </w:rPr>
    </w:lvl>
    <w:lvl w:ilvl="8" w:tplc="94A895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F82EB5"/>
    <w:multiLevelType w:val="hybridMultilevel"/>
    <w:tmpl w:val="DFDA5B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3C708E"/>
    <w:multiLevelType w:val="multilevel"/>
    <w:tmpl w:val="1F3C7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37B11"/>
    <w:multiLevelType w:val="multilevel"/>
    <w:tmpl w:val="32337B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330C03"/>
    <w:multiLevelType w:val="multilevel"/>
    <w:tmpl w:val="36330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2B470A"/>
    <w:multiLevelType w:val="hybridMultilevel"/>
    <w:tmpl w:val="14963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48B3F0B"/>
    <w:multiLevelType w:val="hybridMultilevel"/>
    <w:tmpl w:val="EAEE356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8823D1"/>
    <w:multiLevelType w:val="multilevel"/>
    <w:tmpl w:val="458823D1"/>
    <w:lvl w:ilvl="0">
      <w:start w:val="1"/>
      <w:numFmt w:val="bullet"/>
      <w:lvlText w:val=""/>
      <w:lvlJc w:val="left"/>
      <w:pPr>
        <w:ind w:left="284"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left" w:pos="663"/>
        </w:tabs>
        <w:ind w:left="709" w:hanging="284"/>
      </w:pPr>
      <w:rPr>
        <w:rFonts w:ascii="Times New Roman" w:hAnsi="Times New Roman" w:cs="Times New Roman" w:hint="default"/>
        <w:color w:val="auto"/>
        <w:sz w:val="22"/>
      </w:rPr>
    </w:lvl>
    <w:lvl w:ilvl="3">
      <w:start w:val="1"/>
      <w:numFmt w:val="bullet"/>
      <w:lvlText w:val="□"/>
      <w:lvlJc w:val="left"/>
      <w:pPr>
        <w:tabs>
          <w:tab w:val="left" w:pos="595"/>
        </w:tabs>
        <w:ind w:left="992" w:hanging="397"/>
      </w:pPr>
      <w:rPr>
        <w:rFonts w:ascii="Times New Roman" w:hAnsi="Times New Roman" w:cs="Times New Roman" w:hint="default"/>
        <w:color w:val="auto"/>
      </w:rPr>
    </w:lvl>
    <w:lvl w:ilvl="4">
      <w:start w:val="1"/>
      <w:numFmt w:val="bullet"/>
      <w:lvlText w:val="▪"/>
      <w:lvlJc w:val="left"/>
      <w:pPr>
        <w:tabs>
          <w:tab w:val="left" w:pos="709"/>
        </w:tabs>
        <w:ind w:left="1276" w:hanging="567"/>
      </w:pPr>
      <w:rPr>
        <w:rFonts w:ascii="Times New Roman" w:hAnsi="Times New Roman" w:cs="Times New Roman" w:hint="default"/>
        <w:color w:val="auto"/>
      </w:rPr>
    </w:lvl>
    <w:lvl w:ilvl="5">
      <w:start w:val="1"/>
      <w:numFmt w:val="bullet"/>
      <w:lvlText w:val="o"/>
      <w:lvlJc w:val="left"/>
      <w:pPr>
        <w:ind w:left="992" w:firstLine="340"/>
      </w:pPr>
      <w:rPr>
        <w:rFonts w:ascii="Courier New" w:hAnsi="Courier New" w:cs="Courier New"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17" w15:restartNumberingAfterBreak="0">
    <w:nsid w:val="46696A1A"/>
    <w:multiLevelType w:val="multilevel"/>
    <w:tmpl w:val="46696A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916A46"/>
    <w:multiLevelType w:val="multilevel"/>
    <w:tmpl w:val="46916A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CA6BF5"/>
    <w:multiLevelType w:val="multilevel"/>
    <w:tmpl w:val="46CA6BF5"/>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7A5912"/>
    <w:multiLevelType w:val="multilevel"/>
    <w:tmpl w:val="477A5912"/>
    <w:lvl w:ilvl="0">
      <w:start w:val="2"/>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8192192"/>
    <w:multiLevelType w:val="multilevel"/>
    <w:tmpl w:val="48192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2C2DD2"/>
    <w:multiLevelType w:val="multilevel"/>
    <w:tmpl w:val="562C2DD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A06550C"/>
    <w:multiLevelType w:val="multilevel"/>
    <w:tmpl w:val="5A0655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456582"/>
    <w:multiLevelType w:val="multilevel"/>
    <w:tmpl w:val="5A456582"/>
    <w:lvl w:ilvl="0">
      <w:start w:val="18"/>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5B824A97"/>
    <w:multiLevelType w:val="hybridMultilevel"/>
    <w:tmpl w:val="A5728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D01740"/>
    <w:multiLevelType w:val="multilevel"/>
    <w:tmpl w:val="65D01740"/>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303"/>
      <w:numFmt w:val="bullet"/>
      <w:lvlText w:val="–"/>
      <w:lvlJc w:val="left"/>
      <w:pPr>
        <w:tabs>
          <w:tab w:val="left" w:pos="2160"/>
        </w:tabs>
        <w:ind w:left="2160" w:hanging="360"/>
      </w:pPr>
      <w:rPr>
        <w:rFonts w:ascii="Intel Clear" w:hAnsi="Intel Clear" w:hint="default"/>
      </w:rPr>
    </w:lvl>
    <w:lvl w:ilvl="3">
      <w:start w:val="30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6B777C87"/>
    <w:multiLevelType w:val="hybridMultilevel"/>
    <w:tmpl w:val="28406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710253"/>
    <w:multiLevelType w:val="multilevel"/>
    <w:tmpl w:val="73710253"/>
    <w:lvl w:ilvl="0">
      <w:start w:val="8"/>
      <w:numFmt w:val="bullet"/>
      <w:lvlText w:val=""/>
      <w:lvlJc w:val="left"/>
      <w:pPr>
        <w:ind w:left="360" w:hanging="360"/>
      </w:pPr>
      <w:rPr>
        <w:rFonts w:ascii="Symbol" w:eastAsia="宋体"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85B1F0C"/>
    <w:multiLevelType w:val="multilevel"/>
    <w:tmpl w:val="785B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AF0187A"/>
    <w:multiLevelType w:val="multilevel"/>
    <w:tmpl w:val="7AF0187A"/>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500620"/>
    <w:multiLevelType w:val="multilevel"/>
    <w:tmpl w:val="7B5006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2A1242"/>
    <w:multiLevelType w:val="multilevel"/>
    <w:tmpl w:val="7D2A12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B531A4"/>
    <w:multiLevelType w:val="multilevel"/>
    <w:tmpl w:val="7EB531A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F3578B7"/>
    <w:multiLevelType w:val="hybridMultilevel"/>
    <w:tmpl w:val="B3EE2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6"/>
  </w:num>
  <w:num w:numId="3">
    <w:abstractNumId w:val="23"/>
  </w:num>
  <w:num w:numId="4">
    <w:abstractNumId w:val="29"/>
  </w:num>
  <w:num w:numId="5">
    <w:abstractNumId w:val="27"/>
  </w:num>
  <w:num w:numId="6">
    <w:abstractNumId w:val="25"/>
  </w:num>
  <w:num w:numId="7">
    <w:abstractNumId w:val="18"/>
  </w:num>
  <w:num w:numId="8">
    <w:abstractNumId w:val="20"/>
  </w:num>
  <w:num w:numId="9">
    <w:abstractNumId w:val="35"/>
  </w:num>
  <w:num w:numId="10">
    <w:abstractNumId w:val="21"/>
  </w:num>
  <w:num w:numId="11">
    <w:abstractNumId w:val="11"/>
  </w:num>
  <w:num w:numId="12">
    <w:abstractNumId w:val="4"/>
  </w:num>
  <w:num w:numId="13">
    <w:abstractNumId w:val="3"/>
  </w:num>
  <w:num w:numId="14">
    <w:abstractNumId w:val="32"/>
  </w:num>
  <w:num w:numId="15">
    <w:abstractNumId w:val="17"/>
  </w:num>
  <w:num w:numId="16">
    <w:abstractNumId w:val="33"/>
  </w:num>
  <w:num w:numId="17">
    <w:abstractNumId w:val="16"/>
  </w:num>
  <w:num w:numId="18">
    <w:abstractNumId w:val="19"/>
  </w:num>
  <w:num w:numId="19">
    <w:abstractNumId w:val="24"/>
  </w:num>
  <w:num w:numId="20">
    <w:abstractNumId w:val="1"/>
  </w:num>
  <w:num w:numId="21">
    <w:abstractNumId w:val="9"/>
  </w:num>
  <w:num w:numId="22">
    <w:abstractNumId w:val="2"/>
  </w:num>
  <w:num w:numId="23">
    <w:abstractNumId w:val="12"/>
  </w:num>
  <w:num w:numId="24">
    <w:abstractNumId w:val="36"/>
  </w:num>
  <w:num w:numId="25">
    <w:abstractNumId w:val="31"/>
  </w:num>
  <w:num w:numId="26">
    <w:abstractNumId w:val="34"/>
  </w:num>
  <w:num w:numId="27">
    <w:abstractNumId w:val="6"/>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5"/>
  </w:num>
  <w:num w:numId="30">
    <w:abstractNumId w:val="8"/>
  </w:num>
  <w:num w:numId="31">
    <w:abstractNumId w:val="10"/>
  </w:num>
  <w:num w:numId="32">
    <w:abstractNumId w:val="15"/>
  </w:num>
  <w:num w:numId="33">
    <w:abstractNumId w:val="22"/>
  </w:num>
  <w:num w:numId="34">
    <w:abstractNumId w:val="7"/>
  </w:num>
  <w:num w:numId="35">
    <w:abstractNumId w:val="13"/>
  </w:num>
  <w:num w:numId="36">
    <w:abstractNumId w:val="37"/>
  </w:num>
  <w:num w:numId="37">
    <w:abstractNumId w:val="28"/>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533"/>
    <w:rsid w:val="0000216D"/>
    <w:rsid w:val="0000217B"/>
    <w:rsid w:val="00002A96"/>
    <w:rsid w:val="00004165"/>
    <w:rsid w:val="000115EB"/>
    <w:rsid w:val="000205C9"/>
    <w:rsid w:val="00020C56"/>
    <w:rsid w:val="00025EF2"/>
    <w:rsid w:val="00026ACC"/>
    <w:rsid w:val="0003171D"/>
    <w:rsid w:val="00031C1D"/>
    <w:rsid w:val="000346FE"/>
    <w:rsid w:val="00035C50"/>
    <w:rsid w:val="00040D21"/>
    <w:rsid w:val="000436F1"/>
    <w:rsid w:val="000457A1"/>
    <w:rsid w:val="00046214"/>
    <w:rsid w:val="00050001"/>
    <w:rsid w:val="0005090A"/>
    <w:rsid w:val="00052041"/>
    <w:rsid w:val="0005326A"/>
    <w:rsid w:val="00053369"/>
    <w:rsid w:val="00056488"/>
    <w:rsid w:val="000617B1"/>
    <w:rsid w:val="0006266D"/>
    <w:rsid w:val="000629FF"/>
    <w:rsid w:val="00063849"/>
    <w:rsid w:val="00064FEB"/>
    <w:rsid w:val="00065506"/>
    <w:rsid w:val="0007382E"/>
    <w:rsid w:val="000766E1"/>
    <w:rsid w:val="00077FF6"/>
    <w:rsid w:val="000803BA"/>
    <w:rsid w:val="0008092F"/>
    <w:rsid w:val="00080D82"/>
    <w:rsid w:val="00081692"/>
    <w:rsid w:val="00082A20"/>
    <w:rsid w:val="00082C46"/>
    <w:rsid w:val="00085A0E"/>
    <w:rsid w:val="00086348"/>
    <w:rsid w:val="00087548"/>
    <w:rsid w:val="00093E7E"/>
    <w:rsid w:val="00097A7F"/>
    <w:rsid w:val="000A1830"/>
    <w:rsid w:val="000A4121"/>
    <w:rsid w:val="000A4AA3"/>
    <w:rsid w:val="000A550E"/>
    <w:rsid w:val="000B1A55"/>
    <w:rsid w:val="000B1E66"/>
    <w:rsid w:val="000B20BB"/>
    <w:rsid w:val="000B2EF6"/>
    <w:rsid w:val="000B2FA6"/>
    <w:rsid w:val="000B3248"/>
    <w:rsid w:val="000B3287"/>
    <w:rsid w:val="000B4AA0"/>
    <w:rsid w:val="000B6553"/>
    <w:rsid w:val="000C2553"/>
    <w:rsid w:val="000C2C59"/>
    <w:rsid w:val="000C3387"/>
    <w:rsid w:val="000C38C3"/>
    <w:rsid w:val="000C5D78"/>
    <w:rsid w:val="000D09FD"/>
    <w:rsid w:val="000D1DBB"/>
    <w:rsid w:val="000D44FB"/>
    <w:rsid w:val="000D574B"/>
    <w:rsid w:val="000D5E10"/>
    <w:rsid w:val="000D6CFC"/>
    <w:rsid w:val="000D77EB"/>
    <w:rsid w:val="000E537B"/>
    <w:rsid w:val="000E57D0"/>
    <w:rsid w:val="000E6FBB"/>
    <w:rsid w:val="000E7520"/>
    <w:rsid w:val="000E7858"/>
    <w:rsid w:val="000F39CA"/>
    <w:rsid w:val="00100739"/>
    <w:rsid w:val="00104636"/>
    <w:rsid w:val="00107927"/>
    <w:rsid w:val="00110E26"/>
    <w:rsid w:val="00111321"/>
    <w:rsid w:val="00112916"/>
    <w:rsid w:val="00113470"/>
    <w:rsid w:val="00117BD6"/>
    <w:rsid w:val="001206C2"/>
    <w:rsid w:val="001215E0"/>
    <w:rsid w:val="00121978"/>
    <w:rsid w:val="00123422"/>
    <w:rsid w:val="00123F90"/>
    <w:rsid w:val="00124B6A"/>
    <w:rsid w:val="00132418"/>
    <w:rsid w:val="00134928"/>
    <w:rsid w:val="00136D4C"/>
    <w:rsid w:val="00140EDE"/>
    <w:rsid w:val="00142BB9"/>
    <w:rsid w:val="00144F96"/>
    <w:rsid w:val="00151EAC"/>
    <w:rsid w:val="00153528"/>
    <w:rsid w:val="00154E68"/>
    <w:rsid w:val="00162548"/>
    <w:rsid w:val="00164F51"/>
    <w:rsid w:val="0017154A"/>
    <w:rsid w:val="00172183"/>
    <w:rsid w:val="00172DC1"/>
    <w:rsid w:val="001751AB"/>
    <w:rsid w:val="00175A3F"/>
    <w:rsid w:val="00180E09"/>
    <w:rsid w:val="00181631"/>
    <w:rsid w:val="001819D8"/>
    <w:rsid w:val="00183D4C"/>
    <w:rsid w:val="00183F6D"/>
    <w:rsid w:val="0018670E"/>
    <w:rsid w:val="001871EA"/>
    <w:rsid w:val="0019219A"/>
    <w:rsid w:val="00195077"/>
    <w:rsid w:val="0019530C"/>
    <w:rsid w:val="0019653A"/>
    <w:rsid w:val="001971C9"/>
    <w:rsid w:val="001A033F"/>
    <w:rsid w:val="001A08AA"/>
    <w:rsid w:val="001A1FC9"/>
    <w:rsid w:val="001A5970"/>
    <w:rsid w:val="001A59CB"/>
    <w:rsid w:val="001A6489"/>
    <w:rsid w:val="001B0431"/>
    <w:rsid w:val="001B35C8"/>
    <w:rsid w:val="001B42D3"/>
    <w:rsid w:val="001B4568"/>
    <w:rsid w:val="001B7404"/>
    <w:rsid w:val="001C1409"/>
    <w:rsid w:val="001C2AE6"/>
    <w:rsid w:val="001C4A89"/>
    <w:rsid w:val="001C4C3D"/>
    <w:rsid w:val="001C6177"/>
    <w:rsid w:val="001D0363"/>
    <w:rsid w:val="001D148F"/>
    <w:rsid w:val="001D26B4"/>
    <w:rsid w:val="001D72A2"/>
    <w:rsid w:val="001D7B00"/>
    <w:rsid w:val="001D7BC5"/>
    <w:rsid w:val="001D7D94"/>
    <w:rsid w:val="001E0A28"/>
    <w:rsid w:val="001E3264"/>
    <w:rsid w:val="001E4218"/>
    <w:rsid w:val="001F0B20"/>
    <w:rsid w:val="001F30DF"/>
    <w:rsid w:val="001F6E7D"/>
    <w:rsid w:val="00200A62"/>
    <w:rsid w:val="00203411"/>
    <w:rsid w:val="00203740"/>
    <w:rsid w:val="00210FC7"/>
    <w:rsid w:val="002138EA"/>
    <w:rsid w:val="00213F84"/>
    <w:rsid w:val="00214FBD"/>
    <w:rsid w:val="002177DF"/>
    <w:rsid w:val="00220B26"/>
    <w:rsid w:val="0022218E"/>
    <w:rsid w:val="00222897"/>
    <w:rsid w:val="00222B0C"/>
    <w:rsid w:val="0022655C"/>
    <w:rsid w:val="00235394"/>
    <w:rsid w:val="00235577"/>
    <w:rsid w:val="002435CA"/>
    <w:rsid w:val="00243B7D"/>
    <w:rsid w:val="0024469F"/>
    <w:rsid w:val="002511F9"/>
    <w:rsid w:val="00252DB8"/>
    <w:rsid w:val="002537BC"/>
    <w:rsid w:val="0025427B"/>
    <w:rsid w:val="002544C4"/>
    <w:rsid w:val="002556AA"/>
    <w:rsid w:val="00255C58"/>
    <w:rsid w:val="00260EC7"/>
    <w:rsid w:val="00261539"/>
    <w:rsid w:val="0026179F"/>
    <w:rsid w:val="0026280B"/>
    <w:rsid w:val="002666AE"/>
    <w:rsid w:val="002667C6"/>
    <w:rsid w:val="00270330"/>
    <w:rsid w:val="00274E1A"/>
    <w:rsid w:val="002758C1"/>
    <w:rsid w:val="002775B1"/>
    <w:rsid w:val="002775B9"/>
    <w:rsid w:val="002811C4"/>
    <w:rsid w:val="00282213"/>
    <w:rsid w:val="00282332"/>
    <w:rsid w:val="00282DF5"/>
    <w:rsid w:val="00284016"/>
    <w:rsid w:val="002858BF"/>
    <w:rsid w:val="00292F3A"/>
    <w:rsid w:val="002939AF"/>
    <w:rsid w:val="00294491"/>
    <w:rsid w:val="00294BDE"/>
    <w:rsid w:val="002954E6"/>
    <w:rsid w:val="00295620"/>
    <w:rsid w:val="002A079C"/>
    <w:rsid w:val="002A0928"/>
    <w:rsid w:val="002A0CED"/>
    <w:rsid w:val="002A4CD0"/>
    <w:rsid w:val="002A7DA6"/>
    <w:rsid w:val="002B1083"/>
    <w:rsid w:val="002B4F65"/>
    <w:rsid w:val="002B516C"/>
    <w:rsid w:val="002B5C64"/>
    <w:rsid w:val="002B5E1D"/>
    <w:rsid w:val="002B60C1"/>
    <w:rsid w:val="002C1AC8"/>
    <w:rsid w:val="002C4B52"/>
    <w:rsid w:val="002C5FC5"/>
    <w:rsid w:val="002C7C64"/>
    <w:rsid w:val="002D03E5"/>
    <w:rsid w:val="002D045C"/>
    <w:rsid w:val="002D0AC1"/>
    <w:rsid w:val="002D2773"/>
    <w:rsid w:val="002D36EB"/>
    <w:rsid w:val="002D5413"/>
    <w:rsid w:val="002D6BDF"/>
    <w:rsid w:val="002E1630"/>
    <w:rsid w:val="002E2CE9"/>
    <w:rsid w:val="002E3BF7"/>
    <w:rsid w:val="002E403E"/>
    <w:rsid w:val="002E7654"/>
    <w:rsid w:val="002F158C"/>
    <w:rsid w:val="002F4093"/>
    <w:rsid w:val="002F5636"/>
    <w:rsid w:val="002F7ED6"/>
    <w:rsid w:val="00300DDE"/>
    <w:rsid w:val="0030185B"/>
    <w:rsid w:val="003022A5"/>
    <w:rsid w:val="00307E51"/>
    <w:rsid w:val="003104D9"/>
    <w:rsid w:val="00310565"/>
    <w:rsid w:val="00311363"/>
    <w:rsid w:val="00315867"/>
    <w:rsid w:val="00320CB2"/>
    <w:rsid w:val="00321150"/>
    <w:rsid w:val="0032228A"/>
    <w:rsid w:val="003260D7"/>
    <w:rsid w:val="00333F4F"/>
    <w:rsid w:val="00334436"/>
    <w:rsid w:val="00336697"/>
    <w:rsid w:val="00336723"/>
    <w:rsid w:val="003418CB"/>
    <w:rsid w:val="00342F29"/>
    <w:rsid w:val="0035029D"/>
    <w:rsid w:val="00350BFE"/>
    <w:rsid w:val="00353078"/>
    <w:rsid w:val="00355873"/>
    <w:rsid w:val="00355BAA"/>
    <w:rsid w:val="0035660F"/>
    <w:rsid w:val="0035716E"/>
    <w:rsid w:val="003628B9"/>
    <w:rsid w:val="00362D8F"/>
    <w:rsid w:val="00367724"/>
    <w:rsid w:val="00370ED5"/>
    <w:rsid w:val="00371C05"/>
    <w:rsid w:val="00373119"/>
    <w:rsid w:val="003770F6"/>
    <w:rsid w:val="00383E37"/>
    <w:rsid w:val="00392DFC"/>
    <w:rsid w:val="00393042"/>
    <w:rsid w:val="0039349D"/>
    <w:rsid w:val="00394AD5"/>
    <w:rsid w:val="00394EFF"/>
    <w:rsid w:val="00395EBC"/>
    <w:rsid w:val="0039642D"/>
    <w:rsid w:val="00396FC4"/>
    <w:rsid w:val="003A195A"/>
    <w:rsid w:val="003A2E40"/>
    <w:rsid w:val="003A6CBA"/>
    <w:rsid w:val="003B0158"/>
    <w:rsid w:val="003B128D"/>
    <w:rsid w:val="003B33E8"/>
    <w:rsid w:val="003B40B6"/>
    <w:rsid w:val="003B56DB"/>
    <w:rsid w:val="003B686A"/>
    <w:rsid w:val="003B70AD"/>
    <w:rsid w:val="003B755E"/>
    <w:rsid w:val="003C228E"/>
    <w:rsid w:val="003C41D8"/>
    <w:rsid w:val="003C51E7"/>
    <w:rsid w:val="003C6893"/>
    <w:rsid w:val="003C6DE2"/>
    <w:rsid w:val="003D1EFD"/>
    <w:rsid w:val="003D28BF"/>
    <w:rsid w:val="003D2CA3"/>
    <w:rsid w:val="003D2DF2"/>
    <w:rsid w:val="003D4215"/>
    <w:rsid w:val="003D4C47"/>
    <w:rsid w:val="003D7719"/>
    <w:rsid w:val="003E15E5"/>
    <w:rsid w:val="003E1EC3"/>
    <w:rsid w:val="003E40EE"/>
    <w:rsid w:val="003E7B8E"/>
    <w:rsid w:val="003F11EB"/>
    <w:rsid w:val="003F1C1B"/>
    <w:rsid w:val="003F470E"/>
    <w:rsid w:val="004004CB"/>
    <w:rsid w:val="00401144"/>
    <w:rsid w:val="00404831"/>
    <w:rsid w:val="00405D49"/>
    <w:rsid w:val="00406CD7"/>
    <w:rsid w:val="00407661"/>
    <w:rsid w:val="00410314"/>
    <w:rsid w:val="00412063"/>
    <w:rsid w:val="00412EB1"/>
    <w:rsid w:val="004139F0"/>
    <w:rsid w:val="00413DDE"/>
    <w:rsid w:val="00414118"/>
    <w:rsid w:val="00416084"/>
    <w:rsid w:val="004223C6"/>
    <w:rsid w:val="00424F8C"/>
    <w:rsid w:val="004271BA"/>
    <w:rsid w:val="00430497"/>
    <w:rsid w:val="00434DC1"/>
    <w:rsid w:val="004350F4"/>
    <w:rsid w:val="0043711C"/>
    <w:rsid w:val="004412A0"/>
    <w:rsid w:val="00446408"/>
    <w:rsid w:val="00450F27"/>
    <w:rsid w:val="00450F67"/>
    <w:rsid w:val="004510E5"/>
    <w:rsid w:val="004534D5"/>
    <w:rsid w:val="00454260"/>
    <w:rsid w:val="004569E0"/>
    <w:rsid w:val="00456A75"/>
    <w:rsid w:val="00461E39"/>
    <w:rsid w:val="004622D3"/>
    <w:rsid w:val="00462D3A"/>
    <w:rsid w:val="00463521"/>
    <w:rsid w:val="00465F73"/>
    <w:rsid w:val="00471125"/>
    <w:rsid w:val="00473374"/>
    <w:rsid w:val="0047437A"/>
    <w:rsid w:val="00476141"/>
    <w:rsid w:val="00477D10"/>
    <w:rsid w:val="00480E42"/>
    <w:rsid w:val="00482B0A"/>
    <w:rsid w:val="00483B37"/>
    <w:rsid w:val="00483C9A"/>
    <w:rsid w:val="00484C5D"/>
    <w:rsid w:val="0048543E"/>
    <w:rsid w:val="004868C1"/>
    <w:rsid w:val="0048750F"/>
    <w:rsid w:val="004A2081"/>
    <w:rsid w:val="004A2D44"/>
    <w:rsid w:val="004A3307"/>
    <w:rsid w:val="004A495F"/>
    <w:rsid w:val="004A5611"/>
    <w:rsid w:val="004A5A2E"/>
    <w:rsid w:val="004A7544"/>
    <w:rsid w:val="004B030F"/>
    <w:rsid w:val="004B2491"/>
    <w:rsid w:val="004B3BDD"/>
    <w:rsid w:val="004B6599"/>
    <w:rsid w:val="004B6B0F"/>
    <w:rsid w:val="004C7629"/>
    <w:rsid w:val="004C7DC8"/>
    <w:rsid w:val="004D0389"/>
    <w:rsid w:val="004D1E32"/>
    <w:rsid w:val="004D737D"/>
    <w:rsid w:val="004E2659"/>
    <w:rsid w:val="004E2F52"/>
    <w:rsid w:val="004E39EE"/>
    <w:rsid w:val="004E3A85"/>
    <w:rsid w:val="004E475C"/>
    <w:rsid w:val="004E56E0"/>
    <w:rsid w:val="004E6F06"/>
    <w:rsid w:val="004E7329"/>
    <w:rsid w:val="004F0F89"/>
    <w:rsid w:val="004F2CB0"/>
    <w:rsid w:val="004F357E"/>
    <w:rsid w:val="004F4A61"/>
    <w:rsid w:val="005017F7"/>
    <w:rsid w:val="00501FA7"/>
    <w:rsid w:val="005034DC"/>
    <w:rsid w:val="00505BFA"/>
    <w:rsid w:val="005065DF"/>
    <w:rsid w:val="005071B4"/>
    <w:rsid w:val="00507687"/>
    <w:rsid w:val="00507692"/>
    <w:rsid w:val="00510C7C"/>
    <w:rsid w:val="005117A9"/>
    <w:rsid w:val="00511F57"/>
    <w:rsid w:val="0051401F"/>
    <w:rsid w:val="00514945"/>
    <w:rsid w:val="00515CBE"/>
    <w:rsid w:val="00515E2B"/>
    <w:rsid w:val="00517F6F"/>
    <w:rsid w:val="00520F99"/>
    <w:rsid w:val="00522A7E"/>
    <w:rsid w:val="00522F20"/>
    <w:rsid w:val="00523EE3"/>
    <w:rsid w:val="00524989"/>
    <w:rsid w:val="00527BAC"/>
    <w:rsid w:val="005308DB"/>
    <w:rsid w:val="00530A2E"/>
    <w:rsid w:val="00530FBE"/>
    <w:rsid w:val="00531883"/>
    <w:rsid w:val="00533159"/>
    <w:rsid w:val="005339DB"/>
    <w:rsid w:val="00534572"/>
    <w:rsid w:val="005346E7"/>
    <w:rsid w:val="00534C89"/>
    <w:rsid w:val="0054011C"/>
    <w:rsid w:val="0054024C"/>
    <w:rsid w:val="00541573"/>
    <w:rsid w:val="0054348A"/>
    <w:rsid w:val="0055443A"/>
    <w:rsid w:val="005548F8"/>
    <w:rsid w:val="00555E4F"/>
    <w:rsid w:val="00560EBC"/>
    <w:rsid w:val="00567475"/>
    <w:rsid w:val="00571277"/>
    <w:rsid w:val="00571777"/>
    <w:rsid w:val="005740F6"/>
    <w:rsid w:val="00575CB5"/>
    <w:rsid w:val="00580FF5"/>
    <w:rsid w:val="0058519C"/>
    <w:rsid w:val="00585A7F"/>
    <w:rsid w:val="0058691A"/>
    <w:rsid w:val="0059149A"/>
    <w:rsid w:val="00593323"/>
    <w:rsid w:val="0059336D"/>
    <w:rsid w:val="005956EE"/>
    <w:rsid w:val="00595E1F"/>
    <w:rsid w:val="005A01A7"/>
    <w:rsid w:val="005A083E"/>
    <w:rsid w:val="005A11F9"/>
    <w:rsid w:val="005A1385"/>
    <w:rsid w:val="005B2F1D"/>
    <w:rsid w:val="005B4802"/>
    <w:rsid w:val="005B6BFD"/>
    <w:rsid w:val="005B77DA"/>
    <w:rsid w:val="005C1772"/>
    <w:rsid w:val="005C1EA6"/>
    <w:rsid w:val="005C3FE8"/>
    <w:rsid w:val="005C5BE9"/>
    <w:rsid w:val="005D0B99"/>
    <w:rsid w:val="005D0DF9"/>
    <w:rsid w:val="005D3046"/>
    <w:rsid w:val="005D308E"/>
    <w:rsid w:val="005D3A48"/>
    <w:rsid w:val="005D437A"/>
    <w:rsid w:val="005D44A0"/>
    <w:rsid w:val="005D4C93"/>
    <w:rsid w:val="005D5A2C"/>
    <w:rsid w:val="005D7AF8"/>
    <w:rsid w:val="005D7BD7"/>
    <w:rsid w:val="005E366A"/>
    <w:rsid w:val="005F2145"/>
    <w:rsid w:val="006016E1"/>
    <w:rsid w:val="00602D27"/>
    <w:rsid w:val="00612916"/>
    <w:rsid w:val="00612D01"/>
    <w:rsid w:val="00614003"/>
    <w:rsid w:val="006144A1"/>
    <w:rsid w:val="006151B9"/>
    <w:rsid w:val="00615EBB"/>
    <w:rsid w:val="00616096"/>
    <w:rsid w:val="006160A2"/>
    <w:rsid w:val="00622AA8"/>
    <w:rsid w:val="00624613"/>
    <w:rsid w:val="006302AA"/>
    <w:rsid w:val="00630948"/>
    <w:rsid w:val="00631D00"/>
    <w:rsid w:val="006363BD"/>
    <w:rsid w:val="006404B5"/>
    <w:rsid w:val="006412DC"/>
    <w:rsid w:val="00642BC6"/>
    <w:rsid w:val="00644790"/>
    <w:rsid w:val="006454DF"/>
    <w:rsid w:val="00646D7E"/>
    <w:rsid w:val="006501AF"/>
    <w:rsid w:val="00650D4A"/>
    <w:rsid w:val="00650DDE"/>
    <w:rsid w:val="00652F8D"/>
    <w:rsid w:val="0065505B"/>
    <w:rsid w:val="00660BB2"/>
    <w:rsid w:val="00662549"/>
    <w:rsid w:val="00666F44"/>
    <w:rsid w:val="006670AC"/>
    <w:rsid w:val="0066739E"/>
    <w:rsid w:val="00672307"/>
    <w:rsid w:val="006725E5"/>
    <w:rsid w:val="00676573"/>
    <w:rsid w:val="006808C6"/>
    <w:rsid w:val="00682668"/>
    <w:rsid w:val="00682757"/>
    <w:rsid w:val="00690777"/>
    <w:rsid w:val="00690E3D"/>
    <w:rsid w:val="00692A68"/>
    <w:rsid w:val="00695D85"/>
    <w:rsid w:val="006A12BA"/>
    <w:rsid w:val="006A24E2"/>
    <w:rsid w:val="006A30A2"/>
    <w:rsid w:val="006A47F1"/>
    <w:rsid w:val="006A60C8"/>
    <w:rsid w:val="006A679A"/>
    <w:rsid w:val="006A6D23"/>
    <w:rsid w:val="006A7401"/>
    <w:rsid w:val="006B01EC"/>
    <w:rsid w:val="006B0B8F"/>
    <w:rsid w:val="006B25DE"/>
    <w:rsid w:val="006B5E92"/>
    <w:rsid w:val="006C1C3B"/>
    <w:rsid w:val="006C3197"/>
    <w:rsid w:val="006C4E43"/>
    <w:rsid w:val="006C643E"/>
    <w:rsid w:val="006D2932"/>
    <w:rsid w:val="006D3671"/>
    <w:rsid w:val="006D5681"/>
    <w:rsid w:val="006E017D"/>
    <w:rsid w:val="006E0A73"/>
    <w:rsid w:val="006E0FEE"/>
    <w:rsid w:val="006E1158"/>
    <w:rsid w:val="006E18FF"/>
    <w:rsid w:val="006E6C11"/>
    <w:rsid w:val="006E70AB"/>
    <w:rsid w:val="006F4429"/>
    <w:rsid w:val="006F7C0C"/>
    <w:rsid w:val="00700452"/>
    <w:rsid w:val="00700755"/>
    <w:rsid w:val="00701E39"/>
    <w:rsid w:val="0070646B"/>
    <w:rsid w:val="00707CD4"/>
    <w:rsid w:val="007108A3"/>
    <w:rsid w:val="007109AE"/>
    <w:rsid w:val="007130A2"/>
    <w:rsid w:val="00715463"/>
    <w:rsid w:val="0071753A"/>
    <w:rsid w:val="00727133"/>
    <w:rsid w:val="00727F64"/>
    <w:rsid w:val="00730655"/>
    <w:rsid w:val="00730EA7"/>
    <w:rsid w:val="00731D77"/>
    <w:rsid w:val="00732360"/>
    <w:rsid w:val="0073390A"/>
    <w:rsid w:val="00734E64"/>
    <w:rsid w:val="00734E82"/>
    <w:rsid w:val="00736B37"/>
    <w:rsid w:val="00737DE6"/>
    <w:rsid w:val="00740A35"/>
    <w:rsid w:val="00744686"/>
    <w:rsid w:val="00750140"/>
    <w:rsid w:val="007520B4"/>
    <w:rsid w:val="007558A4"/>
    <w:rsid w:val="0075690F"/>
    <w:rsid w:val="00756ECD"/>
    <w:rsid w:val="00764AB4"/>
    <w:rsid w:val="007655D5"/>
    <w:rsid w:val="00766510"/>
    <w:rsid w:val="00775BBD"/>
    <w:rsid w:val="007763C1"/>
    <w:rsid w:val="00777E82"/>
    <w:rsid w:val="00781359"/>
    <w:rsid w:val="007815C7"/>
    <w:rsid w:val="00786921"/>
    <w:rsid w:val="00786D56"/>
    <w:rsid w:val="00786EBD"/>
    <w:rsid w:val="00794A9B"/>
    <w:rsid w:val="0079718E"/>
    <w:rsid w:val="007A1EAA"/>
    <w:rsid w:val="007A2C4F"/>
    <w:rsid w:val="007A3A51"/>
    <w:rsid w:val="007A6083"/>
    <w:rsid w:val="007A79FD"/>
    <w:rsid w:val="007B0B9D"/>
    <w:rsid w:val="007B5A43"/>
    <w:rsid w:val="007B709B"/>
    <w:rsid w:val="007B7AED"/>
    <w:rsid w:val="007C055B"/>
    <w:rsid w:val="007C1343"/>
    <w:rsid w:val="007C179A"/>
    <w:rsid w:val="007C1B3D"/>
    <w:rsid w:val="007C5EF1"/>
    <w:rsid w:val="007C7BF5"/>
    <w:rsid w:val="007D04A8"/>
    <w:rsid w:val="007D19B7"/>
    <w:rsid w:val="007D3C66"/>
    <w:rsid w:val="007D75E5"/>
    <w:rsid w:val="007D773E"/>
    <w:rsid w:val="007E066E"/>
    <w:rsid w:val="007E1356"/>
    <w:rsid w:val="007E20FC"/>
    <w:rsid w:val="007E35E2"/>
    <w:rsid w:val="007E7062"/>
    <w:rsid w:val="007E7587"/>
    <w:rsid w:val="007F0E1E"/>
    <w:rsid w:val="007F2599"/>
    <w:rsid w:val="007F29A7"/>
    <w:rsid w:val="007F53C1"/>
    <w:rsid w:val="007F660B"/>
    <w:rsid w:val="00805918"/>
    <w:rsid w:val="00805BE8"/>
    <w:rsid w:val="00814C15"/>
    <w:rsid w:val="00816078"/>
    <w:rsid w:val="008177E3"/>
    <w:rsid w:val="00822F1D"/>
    <w:rsid w:val="00823AA9"/>
    <w:rsid w:val="00823CB8"/>
    <w:rsid w:val="00824E7C"/>
    <w:rsid w:val="008255B9"/>
    <w:rsid w:val="00825CD8"/>
    <w:rsid w:val="00825E84"/>
    <w:rsid w:val="00827324"/>
    <w:rsid w:val="008314EC"/>
    <w:rsid w:val="00832997"/>
    <w:rsid w:val="00837458"/>
    <w:rsid w:val="00837AAE"/>
    <w:rsid w:val="008429AD"/>
    <w:rsid w:val="008429DB"/>
    <w:rsid w:val="00850C75"/>
    <w:rsid w:val="00850E39"/>
    <w:rsid w:val="0085477A"/>
    <w:rsid w:val="00855107"/>
    <w:rsid w:val="00855173"/>
    <w:rsid w:val="008557D9"/>
    <w:rsid w:val="00855BF7"/>
    <w:rsid w:val="00856214"/>
    <w:rsid w:val="00860F1D"/>
    <w:rsid w:val="00862089"/>
    <w:rsid w:val="00866D5B"/>
    <w:rsid w:val="00866FF5"/>
    <w:rsid w:val="00873E1F"/>
    <w:rsid w:val="00874C16"/>
    <w:rsid w:val="00876474"/>
    <w:rsid w:val="00884C5E"/>
    <w:rsid w:val="00885488"/>
    <w:rsid w:val="00886A7F"/>
    <w:rsid w:val="00886D1F"/>
    <w:rsid w:val="00887255"/>
    <w:rsid w:val="00891EE1"/>
    <w:rsid w:val="00893987"/>
    <w:rsid w:val="008963EF"/>
    <w:rsid w:val="0089688E"/>
    <w:rsid w:val="008A1FBE"/>
    <w:rsid w:val="008A430A"/>
    <w:rsid w:val="008A5094"/>
    <w:rsid w:val="008A5338"/>
    <w:rsid w:val="008B01A3"/>
    <w:rsid w:val="008B3194"/>
    <w:rsid w:val="008B5AE7"/>
    <w:rsid w:val="008C07E8"/>
    <w:rsid w:val="008C0FD4"/>
    <w:rsid w:val="008C60E9"/>
    <w:rsid w:val="008D1B7C"/>
    <w:rsid w:val="008D4006"/>
    <w:rsid w:val="008D437D"/>
    <w:rsid w:val="008D6657"/>
    <w:rsid w:val="008E0A1C"/>
    <w:rsid w:val="008E1715"/>
    <w:rsid w:val="008E1F60"/>
    <w:rsid w:val="008E307E"/>
    <w:rsid w:val="008F4DD1"/>
    <w:rsid w:val="008F6056"/>
    <w:rsid w:val="008F727E"/>
    <w:rsid w:val="0090052A"/>
    <w:rsid w:val="00902C07"/>
    <w:rsid w:val="00905804"/>
    <w:rsid w:val="009101E2"/>
    <w:rsid w:val="00910937"/>
    <w:rsid w:val="00910BD7"/>
    <w:rsid w:val="009157C9"/>
    <w:rsid w:val="00915D73"/>
    <w:rsid w:val="00916077"/>
    <w:rsid w:val="009170A2"/>
    <w:rsid w:val="009208A6"/>
    <w:rsid w:val="00924514"/>
    <w:rsid w:val="009246F7"/>
    <w:rsid w:val="00927316"/>
    <w:rsid w:val="00931FF6"/>
    <w:rsid w:val="0093276D"/>
    <w:rsid w:val="00933D12"/>
    <w:rsid w:val="0093472B"/>
    <w:rsid w:val="00937065"/>
    <w:rsid w:val="00940285"/>
    <w:rsid w:val="009415B0"/>
    <w:rsid w:val="00947E7E"/>
    <w:rsid w:val="0095139A"/>
    <w:rsid w:val="00951AFF"/>
    <w:rsid w:val="00953E16"/>
    <w:rsid w:val="009542AC"/>
    <w:rsid w:val="009551FA"/>
    <w:rsid w:val="00955726"/>
    <w:rsid w:val="00961066"/>
    <w:rsid w:val="00961BB2"/>
    <w:rsid w:val="00962108"/>
    <w:rsid w:val="009638D6"/>
    <w:rsid w:val="00964B67"/>
    <w:rsid w:val="009677D8"/>
    <w:rsid w:val="00972C08"/>
    <w:rsid w:val="0097408E"/>
    <w:rsid w:val="00974BB2"/>
    <w:rsid w:val="00974FA7"/>
    <w:rsid w:val="009756E5"/>
    <w:rsid w:val="00977A8C"/>
    <w:rsid w:val="0098010C"/>
    <w:rsid w:val="00983011"/>
    <w:rsid w:val="009838E0"/>
    <w:rsid w:val="00983910"/>
    <w:rsid w:val="00983DF3"/>
    <w:rsid w:val="009904CE"/>
    <w:rsid w:val="00991BBC"/>
    <w:rsid w:val="009932AC"/>
    <w:rsid w:val="00994351"/>
    <w:rsid w:val="00996A8F"/>
    <w:rsid w:val="009A1DBF"/>
    <w:rsid w:val="009A68E6"/>
    <w:rsid w:val="009A7598"/>
    <w:rsid w:val="009B1DF8"/>
    <w:rsid w:val="009B32EE"/>
    <w:rsid w:val="009B3D20"/>
    <w:rsid w:val="009B5418"/>
    <w:rsid w:val="009B7E89"/>
    <w:rsid w:val="009C0727"/>
    <w:rsid w:val="009C1518"/>
    <w:rsid w:val="009C492F"/>
    <w:rsid w:val="009C4AC8"/>
    <w:rsid w:val="009D2DE1"/>
    <w:rsid w:val="009D2FF2"/>
    <w:rsid w:val="009D3226"/>
    <w:rsid w:val="009D3385"/>
    <w:rsid w:val="009D48FE"/>
    <w:rsid w:val="009D57CB"/>
    <w:rsid w:val="009D793C"/>
    <w:rsid w:val="009E16A9"/>
    <w:rsid w:val="009E1918"/>
    <w:rsid w:val="009E375F"/>
    <w:rsid w:val="009E39D4"/>
    <w:rsid w:val="009E5401"/>
    <w:rsid w:val="009F124D"/>
    <w:rsid w:val="009F2EF6"/>
    <w:rsid w:val="00A0184D"/>
    <w:rsid w:val="00A02000"/>
    <w:rsid w:val="00A0758F"/>
    <w:rsid w:val="00A075C3"/>
    <w:rsid w:val="00A12CEA"/>
    <w:rsid w:val="00A1570A"/>
    <w:rsid w:val="00A15D69"/>
    <w:rsid w:val="00A16B4E"/>
    <w:rsid w:val="00A17E94"/>
    <w:rsid w:val="00A211B4"/>
    <w:rsid w:val="00A21446"/>
    <w:rsid w:val="00A25CAE"/>
    <w:rsid w:val="00A27CAE"/>
    <w:rsid w:val="00A32B21"/>
    <w:rsid w:val="00A3356A"/>
    <w:rsid w:val="00A33DDF"/>
    <w:rsid w:val="00A34547"/>
    <w:rsid w:val="00A376B7"/>
    <w:rsid w:val="00A41BF5"/>
    <w:rsid w:val="00A44778"/>
    <w:rsid w:val="00A45924"/>
    <w:rsid w:val="00A469E7"/>
    <w:rsid w:val="00A47164"/>
    <w:rsid w:val="00A47C27"/>
    <w:rsid w:val="00A53123"/>
    <w:rsid w:val="00A546D5"/>
    <w:rsid w:val="00A56936"/>
    <w:rsid w:val="00A604A4"/>
    <w:rsid w:val="00A61B7D"/>
    <w:rsid w:val="00A657E7"/>
    <w:rsid w:val="00A6605B"/>
    <w:rsid w:val="00A66ADC"/>
    <w:rsid w:val="00A66BCA"/>
    <w:rsid w:val="00A6757A"/>
    <w:rsid w:val="00A70AEA"/>
    <w:rsid w:val="00A7147D"/>
    <w:rsid w:val="00A71B07"/>
    <w:rsid w:val="00A7352B"/>
    <w:rsid w:val="00A737E3"/>
    <w:rsid w:val="00A770E7"/>
    <w:rsid w:val="00A81B15"/>
    <w:rsid w:val="00A81DBA"/>
    <w:rsid w:val="00A837FF"/>
    <w:rsid w:val="00A841EB"/>
    <w:rsid w:val="00A8484D"/>
    <w:rsid w:val="00A84DC8"/>
    <w:rsid w:val="00A85DBC"/>
    <w:rsid w:val="00A87B32"/>
    <w:rsid w:val="00A87FEB"/>
    <w:rsid w:val="00A93F9F"/>
    <w:rsid w:val="00A9420E"/>
    <w:rsid w:val="00A97648"/>
    <w:rsid w:val="00AA0394"/>
    <w:rsid w:val="00AA1CFD"/>
    <w:rsid w:val="00AA2239"/>
    <w:rsid w:val="00AA33D2"/>
    <w:rsid w:val="00AA3E0C"/>
    <w:rsid w:val="00AA67F9"/>
    <w:rsid w:val="00AB0C57"/>
    <w:rsid w:val="00AB1195"/>
    <w:rsid w:val="00AB4182"/>
    <w:rsid w:val="00AC03B8"/>
    <w:rsid w:val="00AC27DB"/>
    <w:rsid w:val="00AC6D6B"/>
    <w:rsid w:val="00AD7736"/>
    <w:rsid w:val="00AE10CE"/>
    <w:rsid w:val="00AE70D4"/>
    <w:rsid w:val="00AE74FB"/>
    <w:rsid w:val="00AE7868"/>
    <w:rsid w:val="00AF0407"/>
    <w:rsid w:val="00AF2680"/>
    <w:rsid w:val="00AF3344"/>
    <w:rsid w:val="00AF4C2F"/>
    <w:rsid w:val="00AF4D8B"/>
    <w:rsid w:val="00AF7442"/>
    <w:rsid w:val="00B00193"/>
    <w:rsid w:val="00B019CB"/>
    <w:rsid w:val="00B04615"/>
    <w:rsid w:val="00B05F56"/>
    <w:rsid w:val="00B067CA"/>
    <w:rsid w:val="00B10C14"/>
    <w:rsid w:val="00B11D1B"/>
    <w:rsid w:val="00B12B26"/>
    <w:rsid w:val="00B12D11"/>
    <w:rsid w:val="00B13C62"/>
    <w:rsid w:val="00B163F8"/>
    <w:rsid w:val="00B16C67"/>
    <w:rsid w:val="00B20F5A"/>
    <w:rsid w:val="00B21F06"/>
    <w:rsid w:val="00B2472D"/>
    <w:rsid w:val="00B24CA0"/>
    <w:rsid w:val="00B2549F"/>
    <w:rsid w:val="00B309CC"/>
    <w:rsid w:val="00B40794"/>
    <w:rsid w:val="00B4108D"/>
    <w:rsid w:val="00B50366"/>
    <w:rsid w:val="00B5486C"/>
    <w:rsid w:val="00B54D1B"/>
    <w:rsid w:val="00B54E3C"/>
    <w:rsid w:val="00B5629F"/>
    <w:rsid w:val="00B56C7E"/>
    <w:rsid w:val="00B57265"/>
    <w:rsid w:val="00B60013"/>
    <w:rsid w:val="00B6175F"/>
    <w:rsid w:val="00B633AE"/>
    <w:rsid w:val="00B63C25"/>
    <w:rsid w:val="00B658F0"/>
    <w:rsid w:val="00B665D2"/>
    <w:rsid w:val="00B6737C"/>
    <w:rsid w:val="00B70112"/>
    <w:rsid w:val="00B7214D"/>
    <w:rsid w:val="00B74372"/>
    <w:rsid w:val="00B75525"/>
    <w:rsid w:val="00B76CA1"/>
    <w:rsid w:val="00B77C2E"/>
    <w:rsid w:val="00B80283"/>
    <w:rsid w:val="00B8095F"/>
    <w:rsid w:val="00B80B0C"/>
    <w:rsid w:val="00B80B11"/>
    <w:rsid w:val="00B831AE"/>
    <w:rsid w:val="00B8446C"/>
    <w:rsid w:val="00B87725"/>
    <w:rsid w:val="00B878BE"/>
    <w:rsid w:val="00B90B0A"/>
    <w:rsid w:val="00B90D5D"/>
    <w:rsid w:val="00B91987"/>
    <w:rsid w:val="00B97C62"/>
    <w:rsid w:val="00BA0886"/>
    <w:rsid w:val="00BA0BCD"/>
    <w:rsid w:val="00BA259A"/>
    <w:rsid w:val="00BA259C"/>
    <w:rsid w:val="00BA25C3"/>
    <w:rsid w:val="00BA29D3"/>
    <w:rsid w:val="00BA307F"/>
    <w:rsid w:val="00BA5280"/>
    <w:rsid w:val="00BA5AF6"/>
    <w:rsid w:val="00BA7CB5"/>
    <w:rsid w:val="00BB08BA"/>
    <w:rsid w:val="00BB14F1"/>
    <w:rsid w:val="00BB572E"/>
    <w:rsid w:val="00BB74FD"/>
    <w:rsid w:val="00BC5982"/>
    <w:rsid w:val="00BC60BF"/>
    <w:rsid w:val="00BD0CFC"/>
    <w:rsid w:val="00BD28BF"/>
    <w:rsid w:val="00BD6404"/>
    <w:rsid w:val="00BD65BA"/>
    <w:rsid w:val="00BE2598"/>
    <w:rsid w:val="00BE3138"/>
    <w:rsid w:val="00BE33AE"/>
    <w:rsid w:val="00BE4E58"/>
    <w:rsid w:val="00BF046F"/>
    <w:rsid w:val="00BF1D2A"/>
    <w:rsid w:val="00BF3988"/>
    <w:rsid w:val="00C00151"/>
    <w:rsid w:val="00C01D50"/>
    <w:rsid w:val="00C025DD"/>
    <w:rsid w:val="00C056DC"/>
    <w:rsid w:val="00C1329B"/>
    <w:rsid w:val="00C24C05"/>
    <w:rsid w:val="00C24D2F"/>
    <w:rsid w:val="00C26222"/>
    <w:rsid w:val="00C31283"/>
    <w:rsid w:val="00C31594"/>
    <w:rsid w:val="00C33C48"/>
    <w:rsid w:val="00C340E5"/>
    <w:rsid w:val="00C35AA7"/>
    <w:rsid w:val="00C414FB"/>
    <w:rsid w:val="00C43BA1"/>
    <w:rsid w:val="00C43DAB"/>
    <w:rsid w:val="00C46645"/>
    <w:rsid w:val="00C47F08"/>
    <w:rsid w:val="00C514A6"/>
    <w:rsid w:val="00C53D7B"/>
    <w:rsid w:val="00C5739F"/>
    <w:rsid w:val="00C57CF0"/>
    <w:rsid w:val="00C6017C"/>
    <w:rsid w:val="00C63BCC"/>
    <w:rsid w:val="00C649BD"/>
    <w:rsid w:val="00C65891"/>
    <w:rsid w:val="00C66AC9"/>
    <w:rsid w:val="00C72234"/>
    <w:rsid w:val="00C724D3"/>
    <w:rsid w:val="00C73648"/>
    <w:rsid w:val="00C75358"/>
    <w:rsid w:val="00C77DD9"/>
    <w:rsid w:val="00C8009B"/>
    <w:rsid w:val="00C80388"/>
    <w:rsid w:val="00C83BE6"/>
    <w:rsid w:val="00C85354"/>
    <w:rsid w:val="00C86ABA"/>
    <w:rsid w:val="00C9417B"/>
    <w:rsid w:val="00C943F3"/>
    <w:rsid w:val="00C95551"/>
    <w:rsid w:val="00C958AF"/>
    <w:rsid w:val="00CA08C6"/>
    <w:rsid w:val="00CA0A77"/>
    <w:rsid w:val="00CA2729"/>
    <w:rsid w:val="00CA3057"/>
    <w:rsid w:val="00CA45F8"/>
    <w:rsid w:val="00CA4FC3"/>
    <w:rsid w:val="00CA5B6F"/>
    <w:rsid w:val="00CB0305"/>
    <w:rsid w:val="00CB2D06"/>
    <w:rsid w:val="00CB33C7"/>
    <w:rsid w:val="00CB5AFF"/>
    <w:rsid w:val="00CB6DA7"/>
    <w:rsid w:val="00CB6EA1"/>
    <w:rsid w:val="00CB7E4C"/>
    <w:rsid w:val="00CC0A54"/>
    <w:rsid w:val="00CC25B4"/>
    <w:rsid w:val="00CC2872"/>
    <w:rsid w:val="00CC5F88"/>
    <w:rsid w:val="00CC5F8D"/>
    <w:rsid w:val="00CC610D"/>
    <w:rsid w:val="00CC69C8"/>
    <w:rsid w:val="00CC77A2"/>
    <w:rsid w:val="00CD0D10"/>
    <w:rsid w:val="00CD307E"/>
    <w:rsid w:val="00CD6A1B"/>
    <w:rsid w:val="00CD76BE"/>
    <w:rsid w:val="00CE0A7F"/>
    <w:rsid w:val="00CE1718"/>
    <w:rsid w:val="00CE47CB"/>
    <w:rsid w:val="00CE4AC1"/>
    <w:rsid w:val="00CE5C62"/>
    <w:rsid w:val="00CE6C21"/>
    <w:rsid w:val="00CF1B19"/>
    <w:rsid w:val="00CF4156"/>
    <w:rsid w:val="00CF65F9"/>
    <w:rsid w:val="00CF6C9B"/>
    <w:rsid w:val="00D03D00"/>
    <w:rsid w:val="00D05C30"/>
    <w:rsid w:val="00D11359"/>
    <w:rsid w:val="00D1162C"/>
    <w:rsid w:val="00D171E0"/>
    <w:rsid w:val="00D17B8B"/>
    <w:rsid w:val="00D241A8"/>
    <w:rsid w:val="00D2757A"/>
    <w:rsid w:val="00D27A69"/>
    <w:rsid w:val="00D3091F"/>
    <w:rsid w:val="00D31197"/>
    <w:rsid w:val="00D3188C"/>
    <w:rsid w:val="00D31C50"/>
    <w:rsid w:val="00D33454"/>
    <w:rsid w:val="00D344B5"/>
    <w:rsid w:val="00D3579C"/>
    <w:rsid w:val="00D35F9B"/>
    <w:rsid w:val="00D36B69"/>
    <w:rsid w:val="00D40132"/>
    <w:rsid w:val="00D408DD"/>
    <w:rsid w:val="00D42322"/>
    <w:rsid w:val="00D45D72"/>
    <w:rsid w:val="00D507B2"/>
    <w:rsid w:val="00D520E4"/>
    <w:rsid w:val="00D53863"/>
    <w:rsid w:val="00D53A38"/>
    <w:rsid w:val="00D561CF"/>
    <w:rsid w:val="00D575DD"/>
    <w:rsid w:val="00D57DFA"/>
    <w:rsid w:val="00D63596"/>
    <w:rsid w:val="00D65106"/>
    <w:rsid w:val="00D65557"/>
    <w:rsid w:val="00D67FCF"/>
    <w:rsid w:val="00D709CE"/>
    <w:rsid w:val="00D71F73"/>
    <w:rsid w:val="00D71FA7"/>
    <w:rsid w:val="00D72B2E"/>
    <w:rsid w:val="00D80786"/>
    <w:rsid w:val="00D81CAB"/>
    <w:rsid w:val="00D8576F"/>
    <w:rsid w:val="00D8677F"/>
    <w:rsid w:val="00D94A66"/>
    <w:rsid w:val="00D970BC"/>
    <w:rsid w:val="00D97F0C"/>
    <w:rsid w:val="00DA3A86"/>
    <w:rsid w:val="00DA6898"/>
    <w:rsid w:val="00DA7C08"/>
    <w:rsid w:val="00DB693E"/>
    <w:rsid w:val="00DB7206"/>
    <w:rsid w:val="00DC1461"/>
    <w:rsid w:val="00DC2500"/>
    <w:rsid w:val="00DC77DC"/>
    <w:rsid w:val="00DC7DF0"/>
    <w:rsid w:val="00DC7E0B"/>
    <w:rsid w:val="00DD0453"/>
    <w:rsid w:val="00DD0C2C"/>
    <w:rsid w:val="00DD19DE"/>
    <w:rsid w:val="00DD1D00"/>
    <w:rsid w:val="00DD28BC"/>
    <w:rsid w:val="00DD7134"/>
    <w:rsid w:val="00DE023D"/>
    <w:rsid w:val="00DE1576"/>
    <w:rsid w:val="00DE1727"/>
    <w:rsid w:val="00DE31F0"/>
    <w:rsid w:val="00DE3CCA"/>
    <w:rsid w:val="00DE3D1C"/>
    <w:rsid w:val="00DF163E"/>
    <w:rsid w:val="00DF1CB3"/>
    <w:rsid w:val="00DF6565"/>
    <w:rsid w:val="00DF72D5"/>
    <w:rsid w:val="00E00419"/>
    <w:rsid w:val="00E0227D"/>
    <w:rsid w:val="00E0427F"/>
    <w:rsid w:val="00E04B84"/>
    <w:rsid w:val="00E04D26"/>
    <w:rsid w:val="00E06466"/>
    <w:rsid w:val="00E06FDA"/>
    <w:rsid w:val="00E117A9"/>
    <w:rsid w:val="00E160A5"/>
    <w:rsid w:val="00E1713D"/>
    <w:rsid w:val="00E20A43"/>
    <w:rsid w:val="00E23898"/>
    <w:rsid w:val="00E266A6"/>
    <w:rsid w:val="00E27F6D"/>
    <w:rsid w:val="00E31522"/>
    <w:rsid w:val="00E319F1"/>
    <w:rsid w:val="00E33CD2"/>
    <w:rsid w:val="00E341BF"/>
    <w:rsid w:val="00E3501D"/>
    <w:rsid w:val="00E40E90"/>
    <w:rsid w:val="00E45C7E"/>
    <w:rsid w:val="00E464FB"/>
    <w:rsid w:val="00E5307C"/>
    <w:rsid w:val="00E531EB"/>
    <w:rsid w:val="00E53FBB"/>
    <w:rsid w:val="00E54874"/>
    <w:rsid w:val="00E5492A"/>
    <w:rsid w:val="00E54B6F"/>
    <w:rsid w:val="00E55ACA"/>
    <w:rsid w:val="00E572FB"/>
    <w:rsid w:val="00E57B74"/>
    <w:rsid w:val="00E6256C"/>
    <w:rsid w:val="00E657DF"/>
    <w:rsid w:val="00E65BC6"/>
    <w:rsid w:val="00E661FF"/>
    <w:rsid w:val="00E726EB"/>
    <w:rsid w:val="00E72D6C"/>
    <w:rsid w:val="00E745FF"/>
    <w:rsid w:val="00E77DC7"/>
    <w:rsid w:val="00E80B52"/>
    <w:rsid w:val="00E81268"/>
    <w:rsid w:val="00E824C3"/>
    <w:rsid w:val="00E83E27"/>
    <w:rsid w:val="00E840B3"/>
    <w:rsid w:val="00E84D10"/>
    <w:rsid w:val="00E85677"/>
    <w:rsid w:val="00E8629F"/>
    <w:rsid w:val="00E91008"/>
    <w:rsid w:val="00E9374E"/>
    <w:rsid w:val="00E94F54"/>
    <w:rsid w:val="00E955F7"/>
    <w:rsid w:val="00E966B6"/>
    <w:rsid w:val="00E97AD5"/>
    <w:rsid w:val="00EA0513"/>
    <w:rsid w:val="00EA1111"/>
    <w:rsid w:val="00EA3B4F"/>
    <w:rsid w:val="00EA3C24"/>
    <w:rsid w:val="00EA410A"/>
    <w:rsid w:val="00EA5E3D"/>
    <w:rsid w:val="00EA73DF"/>
    <w:rsid w:val="00EB1510"/>
    <w:rsid w:val="00EB61AE"/>
    <w:rsid w:val="00EC322D"/>
    <w:rsid w:val="00EC360A"/>
    <w:rsid w:val="00EC3B73"/>
    <w:rsid w:val="00EC7572"/>
    <w:rsid w:val="00ED24FE"/>
    <w:rsid w:val="00ED2868"/>
    <w:rsid w:val="00ED383A"/>
    <w:rsid w:val="00ED6535"/>
    <w:rsid w:val="00EE5F8C"/>
    <w:rsid w:val="00EF1EC5"/>
    <w:rsid w:val="00EF4BCA"/>
    <w:rsid w:val="00EF4C88"/>
    <w:rsid w:val="00EF55EB"/>
    <w:rsid w:val="00F00DCC"/>
    <w:rsid w:val="00F0156F"/>
    <w:rsid w:val="00F05AC8"/>
    <w:rsid w:val="00F07167"/>
    <w:rsid w:val="00F072D8"/>
    <w:rsid w:val="00F07CE0"/>
    <w:rsid w:val="00F13D05"/>
    <w:rsid w:val="00F163AB"/>
    <w:rsid w:val="00F1679D"/>
    <w:rsid w:val="00F1682C"/>
    <w:rsid w:val="00F20B91"/>
    <w:rsid w:val="00F21E4B"/>
    <w:rsid w:val="00F24B8B"/>
    <w:rsid w:val="00F25CA5"/>
    <w:rsid w:val="00F26D10"/>
    <w:rsid w:val="00F27C20"/>
    <w:rsid w:val="00F30D2E"/>
    <w:rsid w:val="00F33DA8"/>
    <w:rsid w:val="00F35516"/>
    <w:rsid w:val="00F35790"/>
    <w:rsid w:val="00F37093"/>
    <w:rsid w:val="00F4136D"/>
    <w:rsid w:val="00F4212E"/>
    <w:rsid w:val="00F42C20"/>
    <w:rsid w:val="00F43E34"/>
    <w:rsid w:val="00F47814"/>
    <w:rsid w:val="00F53053"/>
    <w:rsid w:val="00F53778"/>
    <w:rsid w:val="00F53FE2"/>
    <w:rsid w:val="00F54A99"/>
    <w:rsid w:val="00F5759A"/>
    <w:rsid w:val="00F575FF"/>
    <w:rsid w:val="00F618EF"/>
    <w:rsid w:val="00F633D4"/>
    <w:rsid w:val="00F65582"/>
    <w:rsid w:val="00F658A7"/>
    <w:rsid w:val="00F6633D"/>
    <w:rsid w:val="00F66E75"/>
    <w:rsid w:val="00F670C6"/>
    <w:rsid w:val="00F67D34"/>
    <w:rsid w:val="00F75B0A"/>
    <w:rsid w:val="00F77240"/>
    <w:rsid w:val="00F77263"/>
    <w:rsid w:val="00F7793F"/>
    <w:rsid w:val="00F77EB0"/>
    <w:rsid w:val="00F87CDD"/>
    <w:rsid w:val="00F90099"/>
    <w:rsid w:val="00F9314A"/>
    <w:rsid w:val="00F933F0"/>
    <w:rsid w:val="00F937A3"/>
    <w:rsid w:val="00F94715"/>
    <w:rsid w:val="00F96A3D"/>
    <w:rsid w:val="00F979A2"/>
    <w:rsid w:val="00FA4718"/>
    <w:rsid w:val="00FA5848"/>
    <w:rsid w:val="00FA7766"/>
    <w:rsid w:val="00FA7F3D"/>
    <w:rsid w:val="00FB38D8"/>
    <w:rsid w:val="00FB57EA"/>
    <w:rsid w:val="00FB5CC8"/>
    <w:rsid w:val="00FB67C3"/>
    <w:rsid w:val="00FC051F"/>
    <w:rsid w:val="00FC06FF"/>
    <w:rsid w:val="00FC44DC"/>
    <w:rsid w:val="00FC69B4"/>
    <w:rsid w:val="00FC6FBB"/>
    <w:rsid w:val="00FD0426"/>
    <w:rsid w:val="00FD0694"/>
    <w:rsid w:val="00FD25BE"/>
    <w:rsid w:val="00FD2C07"/>
    <w:rsid w:val="00FD2E70"/>
    <w:rsid w:val="00FD40F4"/>
    <w:rsid w:val="00FD6356"/>
    <w:rsid w:val="00FD7AA7"/>
    <w:rsid w:val="00FE1D25"/>
    <w:rsid w:val="00FE6FD5"/>
    <w:rsid w:val="00FF1FCB"/>
    <w:rsid w:val="00FF45A5"/>
    <w:rsid w:val="00FF52D4"/>
    <w:rsid w:val="00FF6AA4"/>
    <w:rsid w:val="00FF6B09"/>
    <w:rsid w:val="2528438C"/>
    <w:rsid w:val="3634708A"/>
    <w:rsid w:val="393E6002"/>
    <w:rsid w:val="3C5120D5"/>
    <w:rsid w:val="453D2110"/>
    <w:rsid w:val="73F55E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4735D"/>
  <w15:docId w15:val="{6C760E9C-3D34-4229-85D7-38FA66F3A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qFormat/>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link w:val="Char3"/>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hAnsi="Arial"/>
      <w:b/>
      <w:sz w:val="18"/>
      <w:lang w:val="en-GB"/>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3">
    <w:name w:val="endnote reference"/>
    <w:rPr>
      <w:vertAlign w:val="superscript"/>
    </w:rPr>
  </w:style>
  <w:style w:type="character" w:styleId="af4">
    <w:name w:val="FollowedHyperlink"/>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table" w:styleId="af9">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Revision1">
    <w:name w:val="Revision1"/>
    <w:hidden/>
    <w:uiPriority w:val="99"/>
    <w:semiHidden/>
    <w:qFormat/>
    <w:rPr>
      <w:lang w:val="en-GB" w:eastAsia="en-US"/>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0">
    <w:name w:val="题注 Char"/>
    <w:link w:val="a8"/>
    <w:qFormat/>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Pr>
      <w:rFonts w:ascii="Arial" w:hAnsi="Arial"/>
      <w:sz w:val="28"/>
      <w:lang w:eastAsia="en-US"/>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f"/>
    <w:link w:val="Chara"/>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rPr>
      <w:rFonts w:ascii="Arial" w:eastAsia="Arial" w:hAnsi="Arial"/>
      <w:b/>
      <w:bCs/>
      <w:sz w:val="22"/>
      <w:lang w:val="en-GB" w:eastAsia="en-US"/>
    </w:rPr>
  </w:style>
  <w:style w:type="character" w:customStyle="1" w:styleId="Char6">
    <w:name w:val="页脚 Char"/>
    <w:link w:val="ae"/>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rPr>
      <w:rFonts w:eastAsia="Yu Mincho"/>
      <w:lang w:val="en-GB" w:eastAsia="en-US"/>
    </w:rPr>
  </w:style>
  <w:style w:type="character" w:customStyle="1" w:styleId="Char8">
    <w:name w:val="脚注文本 Char"/>
    <w:basedOn w:val="a0"/>
    <w:link w:val="af1"/>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列表段落11"/>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Pr>
      <w:rFonts w:eastAsia="MS Mincho"/>
      <w:lang w:val="en-GB" w:eastAsia="en-US"/>
    </w:rPr>
  </w:style>
  <w:style w:type="character" w:styleId="afd">
    <w:name w:val="Placeholder Text"/>
    <w:basedOn w:val="a0"/>
    <w:uiPriority w:val="99"/>
    <w:semiHidden/>
    <w:rPr>
      <w:color w:val="808080"/>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rPr>
      <w:rFonts w:ascii="Arial" w:eastAsia="Times New Roman" w:hAnsi="Arial"/>
      <w:spacing w:val="2"/>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058185">
      <w:bodyDiv w:val="1"/>
      <w:marLeft w:val="0"/>
      <w:marRight w:val="0"/>
      <w:marTop w:val="0"/>
      <w:marBottom w:val="0"/>
      <w:divBdr>
        <w:top w:val="none" w:sz="0" w:space="0" w:color="auto"/>
        <w:left w:val="none" w:sz="0" w:space="0" w:color="auto"/>
        <w:bottom w:val="none" w:sz="0" w:space="0" w:color="auto"/>
        <w:right w:val="none" w:sz="0" w:space="0" w:color="auto"/>
      </w:divBdr>
    </w:div>
    <w:div w:id="1364137232">
      <w:bodyDiv w:val="1"/>
      <w:marLeft w:val="0"/>
      <w:marRight w:val="0"/>
      <w:marTop w:val="0"/>
      <w:marBottom w:val="0"/>
      <w:divBdr>
        <w:top w:val="none" w:sz="0" w:space="0" w:color="auto"/>
        <w:left w:val="none" w:sz="0" w:space="0" w:color="auto"/>
        <w:bottom w:val="none" w:sz="0" w:space="0" w:color="auto"/>
        <w:right w:val="none" w:sz="0" w:space="0" w:color="auto"/>
      </w:divBdr>
    </w:div>
    <w:div w:id="1723938740">
      <w:bodyDiv w:val="1"/>
      <w:marLeft w:val="0"/>
      <w:marRight w:val="0"/>
      <w:marTop w:val="0"/>
      <w:marBottom w:val="0"/>
      <w:divBdr>
        <w:top w:val="none" w:sz="0" w:space="0" w:color="auto"/>
        <w:left w:val="none" w:sz="0" w:space="0" w:color="auto"/>
        <w:bottom w:val="none" w:sz="0" w:space="0" w:color="auto"/>
        <w:right w:val="none" w:sz="0" w:space="0" w:color="auto"/>
      </w:divBdr>
    </w:div>
    <w:div w:id="1918243398">
      <w:bodyDiv w:val="1"/>
      <w:marLeft w:val="0"/>
      <w:marRight w:val="0"/>
      <w:marTop w:val="0"/>
      <w:marBottom w:val="0"/>
      <w:divBdr>
        <w:top w:val="none" w:sz="0" w:space="0" w:color="auto"/>
        <w:left w:val="none" w:sz="0" w:space="0" w:color="auto"/>
        <w:bottom w:val="none" w:sz="0" w:space="0" w:color="auto"/>
        <w:right w:val="none" w:sz="0" w:space="0" w:color="auto"/>
      </w:divBdr>
      <w:divsChild>
        <w:div w:id="965507506">
          <w:marLeft w:val="360"/>
          <w:marRight w:val="0"/>
          <w:marTop w:val="200"/>
          <w:marBottom w:val="0"/>
          <w:divBdr>
            <w:top w:val="none" w:sz="0" w:space="0" w:color="auto"/>
            <w:left w:val="none" w:sz="0" w:space="0" w:color="auto"/>
            <w:bottom w:val="none" w:sz="0" w:space="0" w:color="auto"/>
            <w:right w:val="none" w:sz="0" w:space="0" w:color="auto"/>
          </w:divBdr>
        </w:div>
        <w:div w:id="94834791">
          <w:marLeft w:val="1080"/>
          <w:marRight w:val="0"/>
          <w:marTop w:val="100"/>
          <w:marBottom w:val="0"/>
          <w:divBdr>
            <w:top w:val="none" w:sz="0" w:space="0" w:color="auto"/>
            <w:left w:val="none" w:sz="0" w:space="0" w:color="auto"/>
            <w:bottom w:val="none" w:sz="0" w:space="0" w:color="auto"/>
            <w:right w:val="none" w:sz="0" w:space="0" w:color="auto"/>
          </w:divBdr>
        </w:div>
        <w:div w:id="1559703588">
          <w:marLeft w:val="360"/>
          <w:marRight w:val="0"/>
          <w:marTop w:val="200"/>
          <w:marBottom w:val="0"/>
          <w:divBdr>
            <w:top w:val="none" w:sz="0" w:space="0" w:color="auto"/>
            <w:left w:val="none" w:sz="0" w:space="0" w:color="auto"/>
            <w:bottom w:val="none" w:sz="0" w:space="0" w:color="auto"/>
            <w:right w:val="none" w:sz="0" w:space="0" w:color="auto"/>
          </w:divBdr>
        </w:div>
      </w:divsChild>
    </w:div>
    <w:div w:id="1930194354">
      <w:bodyDiv w:val="1"/>
      <w:marLeft w:val="0"/>
      <w:marRight w:val="0"/>
      <w:marTop w:val="0"/>
      <w:marBottom w:val="0"/>
      <w:divBdr>
        <w:top w:val="none" w:sz="0" w:space="0" w:color="auto"/>
        <w:left w:val="none" w:sz="0" w:space="0" w:color="auto"/>
        <w:bottom w:val="none" w:sz="0" w:space="0" w:color="auto"/>
        <w:right w:val="none" w:sz="0" w:space="0" w:color="auto"/>
      </w:divBdr>
    </w:div>
    <w:div w:id="2105760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3gpp.org/ftp/TSG_RAN/WG4_Radio/TSGR4_95_e/Docs/R4-2006171.zip" TargetMode="External"/><Relationship Id="rId21" Type="http://schemas.openxmlformats.org/officeDocument/2006/relationships/hyperlink" Target="http://www.3gpp.org/ftp/TSG_RAN/WG4_Radio/TSGR4_95_e/Docs/R4-2007845.zip" TargetMode="External"/><Relationship Id="rId42" Type="http://schemas.openxmlformats.org/officeDocument/2006/relationships/hyperlink" Target="http://www.3gpp.org/ftp/TSG_RAN/WG4_Radio/TSGR4_95_e/Docs/R4-2006234.zip" TargetMode="External"/><Relationship Id="rId63" Type="http://schemas.openxmlformats.org/officeDocument/2006/relationships/hyperlink" Target="http://www.3gpp.org/ftp/TSG_RAN/WG4_Radio/TSGR4_95_e/Docs/R4-2006170.zip" TargetMode="External"/><Relationship Id="rId84" Type="http://schemas.openxmlformats.org/officeDocument/2006/relationships/hyperlink" Target="http://www.3gpp.org/ftp/TSG_RAN/WG4_Radio/TSGR4_95_e/Docs/R4-2006234.zip" TargetMode="External"/><Relationship Id="rId138" Type="http://schemas.openxmlformats.org/officeDocument/2006/relationships/hyperlink" Target="http://www.3gpp.org/ftp/TSG_RAN/WG4_Radio/TSGR4_95_e/Docs/R4-2007958.zip" TargetMode="External"/><Relationship Id="rId107" Type="http://schemas.openxmlformats.org/officeDocument/2006/relationships/hyperlink" Target="http://www.3gpp.org/ftp/TSG_RAN/WG4_Radio/TSGR4_95_e/Docs/R4-2006556.zip" TargetMode="External"/><Relationship Id="rId11" Type="http://schemas.openxmlformats.org/officeDocument/2006/relationships/footnotes" Target="footnotes.xml"/><Relationship Id="rId32" Type="http://schemas.openxmlformats.org/officeDocument/2006/relationships/image" Target="media/image1.wmf"/><Relationship Id="rId53" Type="http://schemas.openxmlformats.org/officeDocument/2006/relationships/hyperlink" Target="http://www.3gpp.org/ftp/TSG_RAN/WG4_Radio/TSGR4_95_e/Docs/R4-2006232.zip" TargetMode="External"/><Relationship Id="rId74" Type="http://schemas.openxmlformats.org/officeDocument/2006/relationships/hyperlink" Target="http://www.3gpp.org/ftp/TSG_RAN/WG4_Radio/TSGR4_95_e/Docs/R4-2006232.zip" TargetMode="External"/><Relationship Id="rId128" Type="http://schemas.openxmlformats.org/officeDocument/2006/relationships/hyperlink" Target="http://www.3gpp.org/ftp/TSG_RAN/WG4_Radio/TSGR4_95_e/Docs/R4-2007996.zip" TargetMode="External"/><Relationship Id="rId5" Type="http://schemas.openxmlformats.org/officeDocument/2006/relationships/customXml" Target="../customXml/item4.xml"/><Relationship Id="rId90" Type="http://schemas.openxmlformats.org/officeDocument/2006/relationships/hyperlink" Target="http://www.3gpp.org/ftp/TSG_RAN/WG4_Radio/TSGR4_95_e/Docs/R4-2007945.zip" TargetMode="External"/><Relationship Id="rId95" Type="http://schemas.openxmlformats.org/officeDocument/2006/relationships/hyperlink" Target="http://www.3gpp.org/ftp/TSG_RAN/WG4_Radio/TSGR4_95_e/Docs/R4-2007950.zip" TargetMode="External"/><Relationship Id="rId22" Type="http://schemas.openxmlformats.org/officeDocument/2006/relationships/hyperlink" Target="http://www.3gpp.org/ftp/TSG_RAN/WG4_Radio/TSGR4_95_e/Docs/R4-2007944.zip" TargetMode="External"/><Relationship Id="rId27" Type="http://schemas.openxmlformats.org/officeDocument/2006/relationships/hyperlink" Target="http://www.3gpp.org/ftp/TSG_RAN/WG4_Radio/TSGR4_95_e/Docs/R4-2006304.zip" TargetMode="External"/><Relationship Id="rId43" Type="http://schemas.openxmlformats.org/officeDocument/2006/relationships/hyperlink" Target="http://www.3gpp.org/ftp/TSG_RAN/WG4_Radio/TSGR4_95_e/Docs/R4-2007845.zip" TargetMode="External"/><Relationship Id="rId48" Type="http://schemas.openxmlformats.org/officeDocument/2006/relationships/hyperlink" Target="http://www.3gpp.org/ftp/TSG_RAN/WG4_Radio/TSGR4_95_e/Docs/R4-2007841.zip" TargetMode="External"/><Relationship Id="rId64" Type="http://schemas.openxmlformats.org/officeDocument/2006/relationships/hyperlink" Target="http://www.3gpp.org/ftp/TSG_RAN/WG4_Radio/TSGR4_95_e/Docs/R4-2006232.zip" TargetMode="External"/><Relationship Id="rId69" Type="http://schemas.openxmlformats.org/officeDocument/2006/relationships/hyperlink" Target="http://www.3gpp.org/ftp/TSG_RAN/WG4_Radio/TSGR4_95_e/Docs/R4-2007845.zip" TargetMode="External"/><Relationship Id="rId113" Type="http://schemas.openxmlformats.org/officeDocument/2006/relationships/hyperlink" Target="http://www.3gpp.org/ftp/TSG_RAN/WG4_Radio/TSGR4_95_e/Docs/R4-2007996.zip" TargetMode="External"/><Relationship Id="rId118" Type="http://schemas.openxmlformats.org/officeDocument/2006/relationships/hyperlink" Target="http://www.3gpp.org/ftp/TSG_RAN/WG4_Radio/TSGR4_95_e/Docs/R4-2006559.zip" TargetMode="External"/><Relationship Id="rId134" Type="http://schemas.openxmlformats.org/officeDocument/2006/relationships/hyperlink" Target="http://www.3gpp.org/ftp/TSG_RAN/WG4_Radio/TSGR4_95_e/Docs/R4-2006559.zip" TargetMode="External"/><Relationship Id="rId139" Type="http://schemas.openxmlformats.org/officeDocument/2006/relationships/hyperlink" Target="http://www.3gpp.org/ftp/TSG_RAN/WG4_Radio/TSGR4_95_e/Docs/R4-2007959.zip" TargetMode="External"/><Relationship Id="rId80" Type="http://schemas.openxmlformats.org/officeDocument/2006/relationships/hyperlink" Target="http://www.3gpp.org/ftp/TSG_RAN/WG4_Radio/TSGR4_95_e/Docs/R4-2007117.zip" TargetMode="External"/><Relationship Id="rId85" Type="http://schemas.openxmlformats.org/officeDocument/2006/relationships/hyperlink" Target="http://www.3gpp.org/ftp/TSG_RAN/WG4_Radio/TSGR4_95_e/Docs/R4-2006304.zip" TargetMode="External"/><Relationship Id="rId12" Type="http://schemas.openxmlformats.org/officeDocument/2006/relationships/endnotes" Target="endnotes.xml"/><Relationship Id="rId17" Type="http://schemas.openxmlformats.org/officeDocument/2006/relationships/hyperlink" Target="http://www.3gpp.org/ftp/TSG_RAN/WG4_Radio/TSGR4_95_e/Docs/R4-2006234.zip" TargetMode="External"/><Relationship Id="rId33" Type="http://schemas.openxmlformats.org/officeDocument/2006/relationships/oleObject" Target="embeddings/oleObject1.bin"/><Relationship Id="rId38" Type="http://schemas.openxmlformats.org/officeDocument/2006/relationships/image" Target="media/image5.emf"/><Relationship Id="rId59" Type="http://schemas.openxmlformats.org/officeDocument/2006/relationships/hyperlink" Target="http://www.3gpp.org/ftp/TSG_RAN/WG4_Radio/TSGR4_95_e/Docs/R4-2007943.zip" TargetMode="External"/><Relationship Id="rId103" Type="http://schemas.openxmlformats.org/officeDocument/2006/relationships/hyperlink" Target="http://www.3gpp.org/ftp/TSG_RAN/WG4_Radio/TSGR4_95_e/Docs/R4-2006559.zip" TargetMode="External"/><Relationship Id="rId108" Type="http://schemas.openxmlformats.org/officeDocument/2006/relationships/hyperlink" Target="http://www.3gpp.org/ftp/TSG_RAN/WG4_Radio/TSGR4_95_e/Docs/R4-2007841.zip" TargetMode="External"/><Relationship Id="rId124" Type="http://schemas.openxmlformats.org/officeDocument/2006/relationships/hyperlink" Target="http://www.3gpp.org/ftp/TSG_RAN/WG4_Radio/TSGR4_95_e/Docs/R4-2007946.zip" TargetMode="External"/><Relationship Id="rId129" Type="http://schemas.openxmlformats.org/officeDocument/2006/relationships/hyperlink" Target="http://www.3gpp.org/ftp/TSG_RAN/WG4_Radio/TSGR4_95_e/Docs/R4-2007842.zip" TargetMode="External"/><Relationship Id="rId54" Type="http://schemas.openxmlformats.org/officeDocument/2006/relationships/hyperlink" Target="http://www.3gpp.org/ftp/TSG_RAN/WG4_Radio/TSGR4_95_e/Docs/R4-2006234.zip" TargetMode="External"/><Relationship Id="rId70" Type="http://schemas.openxmlformats.org/officeDocument/2006/relationships/hyperlink" Target="http://www.3gpp.org/ftp/TSG_RAN/WG4_Radio/TSGR4_95_e/Docs/R4-2007944.zip" TargetMode="External"/><Relationship Id="rId75" Type="http://schemas.openxmlformats.org/officeDocument/2006/relationships/hyperlink" Target="http://www.3gpp.org/ftp/TSG_RAN/WG4_Radio/TSGR4_95_e/Docs/R4-2006234.zip" TargetMode="External"/><Relationship Id="rId91" Type="http://schemas.openxmlformats.org/officeDocument/2006/relationships/hyperlink" Target="http://www.3gpp.org/ftp/TSG_RAN/WG4_Radio/TSGR4_95_e/Docs/R4-2007997.zip" TargetMode="External"/><Relationship Id="rId96" Type="http://schemas.openxmlformats.org/officeDocument/2006/relationships/hyperlink" Target="http://www.3gpp.org/ftp/TSG_RAN/WG4_Radio/TSGR4_95_e/Docs/R4-2007951.zip" TargetMode="External"/><Relationship Id="rId140" Type="http://schemas.openxmlformats.org/officeDocument/2006/relationships/hyperlink" Target="http://www.3gpp.org/ftp/TSG_RAN/WG4_Radio/TSGR4_95_e/Docs/R4-2007946.zip" TargetMode="External"/><Relationship Id="rId14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hyperlink" Target="http://www.3gpp.org/ftp/TSG_RAN/WG4_Radio/TSGR4_95_e/Docs/R4-2007943.zip" TargetMode="External"/><Relationship Id="rId28" Type="http://schemas.openxmlformats.org/officeDocument/2006/relationships/hyperlink" Target="http://www.3gpp.org/ftp/TSG_RAN/WG4_Radio/TSGR4_95_e/Docs/R4-2006556.zip" TargetMode="External"/><Relationship Id="rId49" Type="http://schemas.openxmlformats.org/officeDocument/2006/relationships/hyperlink" Target="http://www.3gpp.org/ftp/TSG_RAN/WG4_Radio/TSGR4_95_e/Docs/R4-2007845.zip" TargetMode="External"/><Relationship Id="rId114" Type="http://schemas.openxmlformats.org/officeDocument/2006/relationships/hyperlink" Target="http://www.3gpp.org/ftp/TSG_RAN/WG4_Radio/TSGR4_95_e/Docs/R4-2007842.zip" TargetMode="External"/><Relationship Id="rId119" Type="http://schemas.openxmlformats.org/officeDocument/2006/relationships/hyperlink" Target="http://www.3gpp.org/ftp/TSG_RAN/WG4_Radio/TSGR4_95_e/Docs/R4-2006560.zip" TargetMode="External"/><Relationship Id="rId44" Type="http://schemas.openxmlformats.org/officeDocument/2006/relationships/hyperlink" Target="http://www.3gpp.org/ftp/TSG_RAN/WG4_Radio/TSGR4_95_e/Docs/R4-2007943.zip" TargetMode="External"/><Relationship Id="rId60" Type="http://schemas.openxmlformats.org/officeDocument/2006/relationships/hyperlink" Target="http://www.3gpp.org/ftp/TSG_RAN/WG4_Radio/TSGR4_95_e/Docs/R4-2007958.zip" TargetMode="External"/><Relationship Id="rId65" Type="http://schemas.openxmlformats.org/officeDocument/2006/relationships/hyperlink" Target="http://www.3gpp.org/ftp/TSG_RAN/WG4_Radio/TSGR4_95_e/Docs/R4-2006234.zip" TargetMode="External"/><Relationship Id="rId81" Type="http://schemas.openxmlformats.org/officeDocument/2006/relationships/hyperlink" Target="http://www.3gpp.org/ftp/TSG_RAN/WG4_Radio/TSGR4_95_e/Docs/R4-2006168.zip" TargetMode="External"/><Relationship Id="rId86" Type="http://schemas.openxmlformats.org/officeDocument/2006/relationships/hyperlink" Target="http://www.3gpp.org/ftp/TSG_RAN/WG4_Radio/TSGR4_95_e/Docs/R4-2006556.zip" TargetMode="External"/><Relationship Id="rId130" Type="http://schemas.openxmlformats.org/officeDocument/2006/relationships/hyperlink" Target="http://www.3gpp.org/ftp/TSG_RAN/WG4_Radio/TSGR4_95_e/Docs/R4-2006237.zip" TargetMode="External"/><Relationship Id="rId135" Type="http://schemas.openxmlformats.org/officeDocument/2006/relationships/hyperlink" Target="http://www.3gpp.org/ftp/TSG_RAN/WG4_Radio/TSGR4_95_e/Docs/R4-2006560.zip" TargetMode="External"/><Relationship Id="rId13" Type="http://schemas.openxmlformats.org/officeDocument/2006/relationships/hyperlink" Target="http://www.3gpp.org/ftp/TSG_RAN/WG4_Radio/TSGR4_95_e/Docs/R4-2006018.zip" TargetMode="External"/><Relationship Id="rId18" Type="http://schemas.openxmlformats.org/officeDocument/2006/relationships/hyperlink" Target="http://www.3gpp.org/ftp/TSG_RAN/WG4_Radio/TSGR4_95_e/Docs/R4-2006304.zip" TargetMode="External"/><Relationship Id="rId39" Type="http://schemas.openxmlformats.org/officeDocument/2006/relationships/image" Target="media/image6.emf"/><Relationship Id="rId109" Type="http://schemas.openxmlformats.org/officeDocument/2006/relationships/hyperlink" Target="http://www.3gpp.org/ftp/TSG_RAN/WG4_Radio/TSGR4_95_e/Docs/R4-2007842.zip" TargetMode="External"/><Relationship Id="rId34" Type="http://schemas.openxmlformats.org/officeDocument/2006/relationships/image" Target="media/image2.wmf"/><Relationship Id="rId50" Type="http://schemas.openxmlformats.org/officeDocument/2006/relationships/hyperlink" Target="http://www.3gpp.org/ftp/TSG_RAN/WG4_Radio/TSGR4_95_e/Docs/R4-2007944.zip" TargetMode="External"/><Relationship Id="rId55" Type="http://schemas.openxmlformats.org/officeDocument/2006/relationships/hyperlink" Target="http://www.3gpp.org/ftp/TSG_RAN/WG4_Radio/TSGR4_95_e/Docs/R4-2006561.zip" TargetMode="External"/><Relationship Id="rId76" Type="http://schemas.openxmlformats.org/officeDocument/2006/relationships/hyperlink" Target="http://www.3gpp.org/ftp/TSG_RAN/WG4_Radio/TSGR4_95_e/Docs/R4-2007841.zip" TargetMode="External"/><Relationship Id="rId97" Type="http://schemas.openxmlformats.org/officeDocument/2006/relationships/hyperlink" Target="http://www.3gpp.org/ftp/TSG_RAN/WG4_Radio/TSGR4_95_e/Docs/R4-2007995.zip" TargetMode="External"/><Relationship Id="rId104" Type="http://schemas.openxmlformats.org/officeDocument/2006/relationships/hyperlink" Target="http://www.3gpp.org/ftp/TSG_RAN/WG4_Radio/TSGR4_95_e/Docs/R4-2007941.zip" TargetMode="External"/><Relationship Id="rId120" Type="http://schemas.openxmlformats.org/officeDocument/2006/relationships/hyperlink" Target="http://www.3gpp.org/ftp/TSG_RAN/WG4_Radio/TSGR4_95_e/Docs/R4-2007955.zip" TargetMode="External"/><Relationship Id="rId125" Type="http://schemas.openxmlformats.org/officeDocument/2006/relationships/hyperlink" Target="http://www.3gpp.org/ftp/TSG_RAN/WG4_Radio/TSGR4_95_e/Docs/R4-2007950.zip" TargetMode="External"/><Relationship Id="rId141" Type="http://schemas.openxmlformats.org/officeDocument/2006/relationships/hyperlink" Target="http://www.3gpp.org/ftp/TSG_RAN/WG4_Radio/TSGR4_95_e/Docs/R4-2007946.zip" TargetMode="External"/><Relationship Id="rId146"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hyperlink" Target="http://www.3gpp.org/ftp/TSG_RAN/WG4_Radio/TSGR4_95_e/Docs/R4-2007943.zip" TargetMode="External"/><Relationship Id="rId92" Type="http://schemas.openxmlformats.org/officeDocument/2006/relationships/hyperlink" Target="http://www.3gpp.org/ftp/TSG_RAN/WG4_Radio/TSGR4_95_e/Docs/R4-2007946.zip" TargetMode="External"/><Relationship Id="rId2" Type="http://schemas.openxmlformats.org/officeDocument/2006/relationships/customXml" Target="../customXml/item1.xml"/><Relationship Id="rId29" Type="http://schemas.openxmlformats.org/officeDocument/2006/relationships/hyperlink" Target="http://www.3gpp.org/ftp/TSG_RAN/WG4_Radio/TSGR4_95_e/Docs/R4-2006561.zip" TargetMode="External"/><Relationship Id="rId24" Type="http://schemas.openxmlformats.org/officeDocument/2006/relationships/hyperlink" Target="http://www.3gpp.org/ftp/TSG_RAN/WG4_Radio/TSGR4_95_e/Docs/R4-2007145.zip" TargetMode="External"/><Relationship Id="rId40" Type="http://schemas.openxmlformats.org/officeDocument/2006/relationships/hyperlink" Target="http://www.3gpp.org/ftp/TSG_RAN/WG4_Radio/TSGR4_95_e/Docs/R4-2006555.zip" TargetMode="External"/><Relationship Id="rId45" Type="http://schemas.openxmlformats.org/officeDocument/2006/relationships/hyperlink" Target="http://www.3gpp.org/ftp/TSG_RAN/WG4_Radio/TSGR4_95_e/Docs/R4-2006557.zip" TargetMode="External"/><Relationship Id="rId66" Type="http://schemas.openxmlformats.org/officeDocument/2006/relationships/hyperlink" Target="http://www.3gpp.org/ftp/TSG_RAN/WG4_Radio/TSGR4_95_e/Docs/R4-2006304.zip" TargetMode="External"/><Relationship Id="rId87" Type="http://schemas.openxmlformats.org/officeDocument/2006/relationships/hyperlink" Target="http://www.3gpp.org/ftp/TSG_RAN/WG4_Radio/TSGR4_95_e/Docs/R4-2006557.zip" TargetMode="External"/><Relationship Id="rId110" Type="http://schemas.openxmlformats.org/officeDocument/2006/relationships/hyperlink" Target="http://www.3gpp.org/ftp/TSG_RAN/WG4_Radio/TSGR4_95_e/Docs/R4-2007944.zip" TargetMode="External"/><Relationship Id="rId115" Type="http://schemas.openxmlformats.org/officeDocument/2006/relationships/hyperlink" Target="http://www.3gpp.org/ftp/TSG_RAN/WG4_Radio/TSGR4_95_e/Docs/R4-2006237.zip" TargetMode="External"/><Relationship Id="rId131" Type="http://schemas.openxmlformats.org/officeDocument/2006/relationships/hyperlink" Target="http://www.3gpp.org/ftp/TSG_RAN/WG4_Radio/TSGR4_95_e/Docs/R4-2007954.zip" TargetMode="External"/><Relationship Id="rId136" Type="http://schemas.openxmlformats.org/officeDocument/2006/relationships/hyperlink" Target="http://www.3gpp.org/ftp/TSG_RAN/WG4_Radio/TSGR4_95_e/Docs/R4-2007955.zip" TargetMode="External"/><Relationship Id="rId61" Type="http://schemas.openxmlformats.org/officeDocument/2006/relationships/hyperlink" Target="http://www.3gpp.org/ftp/TSG_RAN/WG4_Radio/TSGR4_95_e/Docs/R4-2007959.zip" TargetMode="External"/><Relationship Id="rId82" Type="http://schemas.openxmlformats.org/officeDocument/2006/relationships/hyperlink" Target="http://www.3gpp.org/ftp/TSG_RAN/WG4_Radio/TSGR4_95_e/Docs/R4-2006170.zip" TargetMode="External"/><Relationship Id="rId19" Type="http://schemas.openxmlformats.org/officeDocument/2006/relationships/hyperlink" Target="http://www.3gpp.org/ftp/TSG_RAN/WG4_Radio/TSGR4_95_e/Docs/R4-2006556.zip" TargetMode="External"/><Relationship Id="rId14" Type="http://schemas.openxmlformats.org/officeDocument/2006/relationships/hyperlink" Target="http://www.3gpp.org/ftp/TSG_RAN/WG4_Radio/TSGR4_95_e/Docs/R4-2006168.zip" TargetMode="External"/><Relationship Id="rId30" Type="http://schemas.openxmlformats.org/officeDocument/2006/relationships/hyperlink" Target="http://www.3gpp.org/ftp/TSG_RAN/WG4_Radio/TSGR4_95_e/Docs/R4-2007841.zip" TargetMode="External"/><Relationship Id="rId35" Type="http://schemas.openxmlformats.org/officeDocument/2006/relationships/oleObject" Target="embeddings/oleObject2.bin"/><Relationship Id="rId56" Type="http://schemas.openxmlformats.org/officeDocument/2006/relationships/hyperlink" Target="http://www.3gpp.org/ftp/TSG_RAN/WG4_Radio/TSGR4_95_e/Docs/R4-2007841.zip" TargetMode="External"/><Relationship Id="rId77" Type="http://schemas.openxmlformats.org/officeDocument/2006/relationships/hyperlink" Target="http://www.3gpp.org/ftp/TSG_RAN/WG4_Radio/TSGR4_95_e/Docs/R4-2007845.zip" TargetMode="External"/><Relationship Id="rId100" Type="http://schemas.openxmlformats.org/officeDocument/2006/relationships/hyperlink" Target="http://www.3gpp.org/ftp/TSG_RAN/WG4_Radio/TSGR4_95_e/Docs/R4-2006237.zip" TargetMode="External"/><Relationship Id="rId105" Type="http://schemas.openxmlformats.org/officeDocument/2006/relationships/hyperlink" Target="http://www.3gpp.org/ftp/TSG_RAN/WG4_Radio/TSGR4_95_e/Docs/R4-2006232.zip" TargetMode="External"/><Relationship Id="rId126" Type="http://schemas.openxmlformats.org/officeDocument/2006/relationships/hyperlink" Target="http://www.3gpp.org/ftp/TSG_RAN/WG4_Radio/TSGR4_95_e/Docs/R4-2007998.zip" TargetMode="External"/><Relationship Id="rId8" Type="http://schemas.openxmlformats.org/officeDocument/2006/relationships/styles" Target="styles.xml"/><Relationship Id="rId51" Type="http://schemas.openxmlformats.org/officeDocument/2006/relationships/hyperlink" Target="http://www.3gpp.org/ftp/TSG_RAN/WG4_Radio/TSGR4_95_e/Docs/R4-2006168.zip" TargetMode="External"/><Relationship Id="rId72" Type="http://schemas.openxmlformats.org/officeDocument/2006/relationships/hyperlink" Target="http://www.3gpp.org/ftp/TSG_RAN/WG4_Radio/TSGR4_95_e/Docs/R4-2006168.zip" TargetMode="External"/><Relationship Id="rId93" Type="http://schemas.openxmlformats.org/officeDocument/2006/relationships/hyperlink" Target="http://www.3gpp.org/ftp/TSG_RAN/WG4_Radio/TSGR4_95_e/Docs/R4-2007998.zip" TargetMode="External"/><Relationship Id="rId98" Type="http://schemas.openxmlformats.org/officeDocument/2006/relationships/image" Target="media/image7.wmf"/><Relationship Id="rId121" Type="http://schemas.openxmlformats.org/officeDocument/2006/relationships/hyperlink" Target="http://www.3gpp.org/ftp/TSG_RAN/WG4_Radio/TSGR4_95_e/Docs/R4-2006561.zip" TargetMode="External"/><Relationship Id="rId142" Type="http://schemas.openxmlformats.org/officeDocument/2006/relationships/hyperlink" Target="http://www.3gpp.org/ftp/TSG_RAN/WG4_Radio/TSGR4_95_e/Docs/R4-2007950.zip" TargetMode="External"/><Relationship Id="rId3" Type="http://schemas.openxmlformats.org/officeDocument/2006/relationships/customXml" Target="../customXml/item2.xml"/><Relationship Id="rId25" Type="http://schemas.openxmlformats.org/officeDocument/2006/relationships/hyperlink" Target="http://www.3gpp.org/ftp/TSG_RAN/WG4_Radio/TSGR4_95_e/Docs/R4-2006168.zip" TargetMode="External"/><Relationship Id="rId46" Type="http://schemas.openxmlformats.org/officeDocument/2006/relationships/hyperlink" Target="http://www.3gpp.org/ftp/TSG_RAN/WG4_Radio/TSGR4_95_e/Docs/R4-2006168.zip" TargetMode="External"/><Relationship Id="rId67" Type="http://schemas.openxmlformats.org/officeDocument/2006/relationships/hyperlink" Target="http://www.3gpp.org/ftp/TSG_RAN/WG4_Radio/TSGR4_95_e/Docs/R4-2006556.zip" TargetMode="External"/><Relationship Id="rId116" Type="http://schemas.openxmlformats.org/officeDocument/2006/relationships/hyperlink" Target="http://www.3gpp.org/ftp/TSG_RAN/WG4_Radio/TSGR4_95_e/Docs/R4-2007954.zip" TargetMode="External"/><Relationship Id="rId137" Type="http://schemas.openxmlformats.org/officeDocument/2006/relationships/hyperlink" Target="http://www.3gpp.org/ftp/TSG_RAN/WG4_Radio/TSGR4_95_e/Docs/R4-2006561.zip" TargetMode="External"/><Relationship Id="rId20" Type="http://schemas.openxmlformats.org/officeDocument/2006/relationships/hyperlink" Target="http://www.3gpp.org/ftp/TSG_RAN/WG4_Radio/TSGR4_95_e/Docs/R4-2007841.zip" TargetMode="External"/><Relationship Id="rId41" Type="http://schemas.openxmlformats.org/officeDocument/2006/relationships/hyperlink" Target="http://www.3gpp.org/ftp/TSG_RAN/WG4_Radio/TSGR4_95_e/Docs/R4-2006170.zip" TargetMode="External"/><Relationship Id="rId62" Type="http://schemas.openxmlformats.org/officeDocument/2006/relationships/hyperlink" Target="http://www.3gpp.org/ftp/TSG_RAN/WG4_Radio/TSGR4_95_e/Docs/R4-2006168.zip" TargetMode="External"/><Relationship Id="rId83" Type="http://schemas.openxmlformats.org/officeDocument/2006/relationships/hyperlink" Target="http://www.3gpp.org/ftp/TSG_RAN/WG4_Radio/TSGR4_95_e/Docs/R4-2006232.zip" TargetMode="External"/><Relationship Id="rId88" Type="http://schemas.openxmlformats.org/officeDocument/2006/relationships/hyperlink" Target="http://www.3gpp.org/ftp/TSG_RAN/WG4_Radio/TSGR4_95_e/Docs/R4-2007841.zip" TargetMode="External"/><Relationship Id="rId111" Type="http://schemas.openxmlformats.org/officeDocument/2006/relationships/hyperlink" Target="http://www.3gpp.org/ftp/TSG_RAN/WG4_Radio/TSGR4_95_e/Docs/R4-2007943.zip" TargetMode="External"/><Relationship Id="rId132" Type="http://schemas.openxmlformats.org/officeDocument/2006/relationships/hyperlink" Target="http://www.3gpp.org/ftp/TSG_RAN/WG4_Radio/TSGR4_95_e/Docs/R4-2006171.zip" TargetMode="External"/><Relationship Id="rId15" Type="http://schemas.openxmlformats.org/officeDocument/2006/relationships/hyperlink" Target="http://www.3gpp.org/ftp/TSG_RAN/WG4_Radio/TSGR4_95_e/Docs/R4-2006170.zip" TargetMode="External"/><Relationship Id="rId36" Type="http://schemas.openxmlformats.org/officeDocument/2006/relationships/image" Target="media/image3.emf"/><Relationship Id="rId57" Type="http://schemas.openxmlformats.org/officeDocument/2006/relationships/hyperlink" Target="http://www.3gpp.org/ftp/TSG_RAN/WG4_Radio/TSGR4_95_e/Docs/R4-2007845.zip" TargetMode="External"/><Relationship Id="rId106" Type="http://schemas.openxmlformats.org/officeDocument/2006/relationships/hyperlink" Target="http://www.3gpp.org/ftp/TSG_RAN/WG4_Radio/TSGR4_95_e/Docs/R4-2006306.zip" TargetMode="External"/><Relationship Id="rId127" Type="http://schemas.openxmlformats.org/officeDocument/2006/relationships/hyperlink" Target="http://www.3gpp.org/ftp/TSG_RAN/WG4_Radio/TSGR4_95_e/Docs/R4-2007951.zip" TargetMode="External"/><Relationship Id="rId10" Type="http://schemas.openxmlformats.org/officeDocument/2006/relationships/webSettings" Target="webSettings.xml"/><Relationship Id="rId31" Type="http://schemas.openxmlformats.org/officeDocument/2006/relationships/hyperlink" Target="http://www.3gpp.org/ftp/TSG_RAN/WG4_Radio/TSGR4_95_e/Docs/R4-2007944.zip" TargetMode="External"/><Relationship Id="rId52" Type="http://schemas.openxmlformats.org/officeDocument/2006/relationships/hyperlink" Target="http://www.3gpp.org/ftp/TSG_RAN/WG4_Radio/TSGR4_95_e/Docs/R4-2006170.zip" TargetMode="External"/><Relationship Id="rId73" Type="http://schemas.openxmlformats.org/officeDocument/2006/relationships/hyperlink" Target="http://www.3gpp.org/ftp/TSG_RAN/WG4_Radio/TSGR4_95_e/Docs/R4-2006170.zip" TargetMode="External"/><Relationship Id="rId78" Type="http://schemas.openxmlformats.org/officeDocument/2006/relationships/hyperlink" Target="http://www.3gpp.org/ftp/TSG_RAN/WG4_Radio/TSGR4_95_e/Docs/R4-2007944.zip" TargetMode="External"/><Relationship Id="rId94" Type="http://schemas.openxmlformats.org/officeDocument/2006/relationships/hyperlink" Target="http://www.3gpp.org/ftp/TSG_RAN/WG4_Radio/TSGR4_95_e/Docs/R4-2007949.zip" TargetMode="External"/><Relationship Id="rId99" Type="http://schemas.openxmlformats.org/officeDocument/2006/relationships/hyperlink" Target="http://www.3gpp.org/ftp/TSG_RAN/WG4_Radio/TSGR4_95_e/Docs/R4-2007996.zip" TargetMode="External"/><Relationship Id="rId101" Type="http://schemas.openxmlformats.org/officeDocument/2006/relationships/hyperlink" Target="http://www.3gpp.org/ftp/TSG_RAN/WG4_Radio/TSGR4_95_e/Docs/R4-2007954.zip" TargetMode="External"/><Relationship Id="rId122" Type="http://schemas.openxmlformats.org/officeDocument/2006/relationships/hyperlink" Target="http://www.3gpp.org/ftp/TSG_RAN/WG4_Radio/TSGR4_95_e/Docs/R4-2007958.zip" TargetMode="External"/><Relationship Id="rId143" Type="http://schemas.openxmlformats.org/officeDocument/2006/relationships/hyperlink" Target="http://www.3gpp.org/ftp/TSG_RAN/WG4_Radio/TSGR4_95_e/Docs/R4-2007998.zip" TargetMode="External"/><Relationship Id="rId4" Type="http://schemas.openxmlformats.org/officeDocument/2006/relationships/customXml" Target="../customXml/item3.xml"/><Relationship Id="rId9" Type="http://schemas.openxmlformats.org/officeDocument/2006/relationships/settings" Target="settings.xml"/><Relationship Id="rId26" Type="http://schemas.openxmlformats.org/officeDocument/2006/relationships/hyperlink" Target="http://www.3gpp.org/ftp/TSG_RAN/WG4_Radio/TSGR4_95_e/Docs/R4-2006232.zip" TargetMode="External"/><Relationship Id="rId47" Type="http://schemas.openxmlformats.org/officeDocument/2006/relationships/hyperlink" Target="http://www.3gpp.org/ftp/TSG_RAN/WG4_Radio/TSGR4_95_e/Docs/R4-2006170.zip" TargetMode="External"/><Relationship Id="rId68" Type="http://schemas.openxmlformats.org/officeDocument/2006/relationships/hyperlink" Target="http://www.3gpp.org/ftp/TSG_RAN/WG4_Radio/TSGR4_95_e/Docs/R4-2007841.zip" TargetMode="External"/><Relationship Id="rId89" Type="http://schemas.openxmlformats.org/officeDocument/2006/relationships/hyperlink" Target="http://www.3gpp.org/ftp/TSG_RAN/WG4_Radio/TSGR4_95_e/Docs/R4-2007845.zip" TargetMode="External"/><Relationship Id="rId112" Type="http://schemas.openxmlformats.org/officeDocument/2006/relationships/hyperlink" Target="http://www.3gpp.org/ftp/TSG_RAN/WG4_Radio/TSGR4_95_e/Docs/R4-2007117.zip" TargetMode="External"/><Relationship Id="rId133" Type="http://schemas.openxmlformats.org/officeDocument/2006/relationships/hyperlink" Target="http://www.3gpp.org/ftp/TSG_RAN/WG4_Radio/TSGR4_95_e/Docs/R4-2006171.zip" TargetMode="External"/><Relationship Id="rId16" Type="http://schemas.openxmlformats.org/officeDocument/2006/relationships/hyperlink" Target="http://www.3gpp.org/ftp/TSG_RAN/WG4_Radio/TSGR4_95_e/Docs/R4-2006232.zip" TargetMode="External"/><Relationship Id="rId37" Type="http://schemas.openxmlformats.org/officeDocument/2006/relationships/image" Target="media/image4.emf"/><Relationship Id="rId58" Type="http://schemas.openxmlformats.org/officeDocument/2006/relationships/hyperlink" Target="http://www.3gpp.org/ftp/TSG_RAN/WG4_Radio/TSGR4_95_e/Docs/R4-2007944.zip" TargetMode="External"/><Relationship Id="rId79" Type="http://schemas.openxmlformats.org/officeDocument/2006/relationships/hyperlink" Target="http://www.3gpp.org/ftp/TSG_RAN/WG4_Radio/TSGR4_95_e/Docs/R4-2007943.zip" TargetMode="External"/><Relationship Id="rId102" Type="http://schemas.openxmlformats.org/officeDocument/2006/relationships/hyperlink" Target="http://www.3gpp.org/ftp/TSG_RAN/WG4_Radio/TSGR4_95_e/Docs/R4-2006171.zip" TargetMode="External"/><Relationship Id="rId123" Type="http://schemas.openxmlformats.org/officeDocument/2006/relationships/hyperlink" Target="http://www.3gpp.org/ftp/TSG_RAN/WG4_Radio/TSGR4_95_e/Docs/R4-2007959.zip" TargetMode="External"/><Relationship Id="rId144" Type="http://schemas.openxmlformats.org/officeDocument/2006/relationships/hyperlink" Target="http://www.3gpp.org/ftp/TSG_RAN/WG4_Radio/TSGR4_95_e/Docs/R4-200795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0E18E-6669-4D7A-868E-1918F643EC5D}">
  <ds:schemaRefs>
    <ds:schemaRef ds:uri="http://schemas.microsoft.com/sharepoint/v3/contenttype/forms"/>
  </ds:schemaRefs>
</ds:datastoreItem>
</file>

<file path=customXml/itemProps2.xml><?xml version="1.0" encoding="utf-8"?>
<ds:datastoreItem xmlns:ds="http://schemas.openxmlformats.org/officeDocument/2006/customXml" ds:itemID="{79E0D995-1984-46CA-8208-99101EE4D4D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ECFB227-DD64-4A6A-9EA7-89164ADA9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C2F433-0778-4893-BA76-2AFFF09C6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363</TotalTime>
  <Pages>106</Pages>
  <Words>35376</Words>
  <Characters>201644</Characters>
  <Application>Microsoft Office Word</Application>
  <DocSecurity>0</DocSecurity>
  <Lines>1680</Lines>
  <Paragraphs>473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Huawei</cp:lastModifiedBy>
  <cp:revision>23</cp:revision>
  <cp:lastPrinted>2019-04-25T01:09:00Z</cp:lastPrinted>
  <dcterms:created xsi:type="dcterms:W3CDTF">2020-06-03T09:09:00Z</dcterms:created>
  <dcterms:modified xsi:type="dcterms:W3CDTF">2020-06-04T16:49:00Z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2020-06-03 04:42:44Z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(3)/OEiRm2wPeKr/Jk3rn14D6aURTKnGEVI6E5B1CoHX2r7exlwM8j/BOeM5Qf5nf18q2+iJNFN
A8EouqewXey/+7zvGlP9qPIWb9EcFWs0u2jeJDsUpZqrZrvYxDe7RlJRxRp7q5VP1URrf5iv
PY41EpYxNGdb/shVl6hw4XfRPIkU/v7Futnk5gHCAb+L0kJSFWiRKcvWHhb+MHdShmByEq0C
twrdP+X0JuRywIqyjF</vt:lpwstr>
  </property>
  <property fmtid="{D5CDD505-2E9C-101B-9397-08002B2CF9AE}" pid="9" name="_2015_ms_pID_7253431">
    <vt:lpwstr>v56IN+sPH+f2IRSdcTRcy9uM66kkYuMXVH5MoYgLssE/Z+q2J6SN7q
fBvx6LsyDXcDXB2e0BduZwjMyspEnUi7M79VO3T1a/It18X7/fm3xsBxmNa2oqirOTW5ma9C
NNts9gBpcCmafIh9AHSDtqnY9GY6whcRlQc4FlGxf8NSVr0c1c1bhDiQNJHl/8Ay1uv+i5FI
f6lnRxtFboMMsw9PwHIAIxqv+1vaoWISio3d</vt:lpwstr>
  </property>
  <property fmtid="{D5CDD505-2E9C-101B-9397-08002B2CF9AE}" pid="10" name="_2015_ms_pID_7253432">
    <vt:lpwstr>rA==</vt:lpwstr>
  </property>
  <property fmtid="{D5CDD505-2E9C-101B-9397-08002B2CF9AE}" pid="11" name="KSOProductBuildVer">
    <vt:lpwstr>2052-10.8.2.7027</vt:lpwstr>
  </property>
  <property fmtid="{D5CDD505-2E9C-101B-9397-08002B2CF9AE}" pid="12" name="ContentTypeId">
    <vt:lpwstr>0x010100F3E9551B3FDDA24EBF0A209BAAD637CA</vt:lpwstr>
  </property>
  <property fmtid="{D5CDD505-2E9C-101B-9397-08002B2CF9AE}" pid="13" name="CTPClassification">
    <vt:lpwstr>CTP_NT</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1591231656</vt:lpwstr>
  </property>
</Properties>
</file>